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3B6C" w:rsidRPr="00A8044D" w:rsidRDefault="00A8044D" w:rsidP="00033B6C">
      <w:pPr>
        <w:tabs>
          <w:tab w:val="clear" w:pos="9000"/>
        </w:tabs>
        <w:ind w:left="0"/>
        <w:rPr>
          <w:rFonts w:ascii="Times New Roman" w:hAnsi="Times New Roman" w:cs="Times New Roman"/>
          <w:sz w:val="24"/>
          <w:szCs w:val="24"/>
        </w:rPr>
      </w:pPr>
      <w:bookmarkStart w:id="0" w:name="_Toc282963621"/>
      <w:r>
        <w:rPr>
          <w:rFonts w:ascii="Times New Roman" w:hAnsi="Times New Roman" w:cs="Times New Roman"/>
          <w:sz w:val="24"/>
          <w:szCs w:val="24"/>
        </w:rPr>
        <w:t xml:space="preserve"> </w:t>
      </w:r>
    </w:p>
    <w:tbl>
      <w:tblPr>
        <w:tblpPr w:leftFromText="180" w:rightFromText="180" w:vertAnchor="text" w:horzAnchor="margin" w:tblpY="9"/>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2414"/>
        <w:gridCol w:w="2410"/>
        <w:gridCol w:w="2693"/>
        <w:gridCol w:w="1814"/>
      </w:tblGrid>
      <w:tr w:rsidR="00085389" w:rsidRPr="00033B6C" w:rsidTr="007D64CD">
        <w:trPr>
          <w:trHeight w:val="2335"/>
        </w:trPr>
        <w:tc>
          <w:tcPr>
            <w:tcW w:w="5382" w:type="dxa"/>
            <w:gridSpan w:val="3"/>
            <w:vAlign w:val="center"/>
          </w:tcPr>
          <w:p w:rsidR="00085389" w:rsidRPr="00033B6C" w:rsidRDefault="00085389" w:rsidP="00085389">
            <w:pPr>
              <w:tabs>
                <w:tab w:val="clear" w:pos="9000"/>
              </w:tabs>
              <w:ind w:left="0"/>
              <w:jc w:val="center"/>
              <w:rPr>
                <w:rFonts w:ascii="Times New Roman" w:hAnsi="Times New Roman" w:cs="Times New Roman"/>
                <w:sz w:val="24"/>
                <w:szCs w:val="20"/>
                <w:lang w:val="bg-BG" w:eastAsia="en-US"/>
              </w:rPr>
            </w:pPr>
            <w:r>
              <w:rPr>
                <w:noProof/>
                <w:lang w:val="bg-BG" w:eastAsia="bg-BG"/>
              </w:rPr>
              <w:drawing>
                <wp:inline distT="0" distB="0" distL="0" distR="0" wp14:anchorId="6141CDC9" wp14:editId="348075C1">
                  <wp:extent cx="2533650" cy="60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3650" cy="609600"/>
                          </a:xfrm>
                          <a:prstGeom prst="rect">
                            <a:avLst/>
                          </a:prstGeom>
                          <a:noFill/>
                        </pic:spPr>
                      </pic:pic>
                    </a:graphicData>
                  </a:graphic>
                </wp:inline>
              </w:drawing>
            </w:r>
          </w:p>
        </w:tc>
        <w:tc>
          <w:tcPr>
            <w:tcW w:w="4507" w:type="dxa"/>
            <w:gridSpan w:val="2"/>
          </w:tcPr>
          <w:p w:rsidR="00085389" w:rsidRDefault="00085389" w:rsidP="00085389">
            <w:pPr>
              <w:tabs>
                <w:tab w:val="clear" w:pos="9000"/>
                <w:tab w:val="center" w:pos="4153"/>
                <w:tab w:val="right" w:pos="8306"/>
              </w:tabs>
              <w:ind w:left="0"/>
              <w:jc w:val="left"/>
              <w:rPr>
                <w:rFonts w:ascii="Times New Roman" w:eastAsia="Times New Roman" w:hAnsi="Times New Roman" w:cs="Times New Roman"/>
                <w:color w:val="0000FF"/>
                <w:sz w:val="16"/>
                <w:szCs w:val="20"/>
                <w:lang w:val="bg-BG" w:eastAsia="en-US"/>
              </w:rPr>
            </w:pPr>
          </w:p>
          <w:p w:rsidR="00085389" w:rsidRDefault="00085389" w:rsidP="00085389">
            <w:pPr>
              <w:tabs>
                <w:tab w:val="clear" w:pos="9000"/>
                <w:tab w:val="center" w:pos="4153"/>
                <w:tab w:val="right" w:pos="8306"/>
              </w:tabs>
              <w:ind w:left="0"/>
              <w:jc w:val="left"/>
              <w:rPr>
                <w:rFonts w:ascii="Times New Roman" w:eastAsia="Times New Roman" w:hAnsi="Times New Roman" w:cs="Times New Roman"/>
                <w:color w:val="0000FF"/>
                <w:sz w:val="16"/>
                <w:szCs w:val="20"/>
                <w:lang w:val="bg-BG" w:eastAsia="en-US"/>
              </w:rPr>
            </w:pPr>
          </w:p>
          <w:p w:rsidR="00085389" w:rsidRDefault="00085389" w:rsidP="00085389">
            <w:pPr>
              <w:tabs>
                <w:tab w:val="clear" w:pos="9000"/>
                <w:tab w:val="center" w:pos="4153"/>
                <w:tab w:val="right" w:pos="8306"/>
              </w:tabs>
              <w:ind w:left="0"/>
              <w:jc w:val="left"/>
              <w:rPr>
                <w:rFonts w:ascii="Times New Roman" w:eastAsia="Times New Roman" w:hAnsi="Times New Roman" w:cs="Times New Roman"/>
                <w:color w:val="0000FF"/>
                <w:sz w:val="16"/>
                <w:szCs w:val="20"/>
                <w:lang w:val="bg-BG" w:eastAsia="en-US"/>
              </w:rPr>
            </w:pPr>
          </w:p>
          <w:p w:rsidR="00085389" w:rsidRPr="00085389" w:rsidRDefault="00085389" w:rsidP="00085389">
            <w:pPr>
              <w:tabs>
                <w:tab w:val="clear" w:pos="9000"/>
                <w:tab w:val="center" w:pos="4153"/>
                <w:tab w:val="right" w:pos="8306"/>
              </w:tabs>
              <w:ind w:left="0"/>
              <w:jc w:val="left"/>
              <w:rPr>
                <w:rFonts w:ascii="Times New Roman" w:eastAsia="Times New Roman" w:hAnsi="Times New Roman" w:cs="Times New Roman"/>
                <w:b/>
                <w:lang w:eastAsia="en-US"/>
              </w:rPr>
            </w:pPr>
            <w:r w:rsidRPr="00085389">
              <w:rPr>
                <w:rFonts w:ascii="Times New Roman" w:eastAsia="Times New Roman" w:hAnsi="Times New Roman" w:cs="Times New Roman"/>
                <w:b/>
                <w:lang w:val="bg-BG" w:eastAsia="en-US"/>
              </w:rPr>
              <w:t>Утвърдил</w:t>
            </w:r>
            <w:r w:rsidRPr="00085389">
              <w:rPr>
                <w:rFonts w:ascii="Times New Roman" w:eastAsia="Times New Roman" w:hAnsi="Times New Roman" w:cs="Times New Roman"/>
                <w:b/>
                <w:lang w:eastAsia="en-US"/>
              </w:rPr>
              <w:t>:</w:t>
            </w:r>
          </w:p>
          <w:p w:rsidR="00085389" w:rsidRPr="00394E92" w:rsidRDefault="00085389" w:rsidP="00085389">
            <w:pPr>
              <w:tabs>
                <w:tab w:val="clear" w:pos="9000"/>
                <w:tab w:val="center" w:pos="4153"/>
                <w:tab w:val="right" w:pos="8306"/>
              </w:tabs>
              <w:ind w:left="0"/>
              <w:jc w:val="left"/>
              <w:rPr>
                <w:rFonts w:ascii="Times New Roman" w:eastAsia="Times New Roman" w:hAnsi="Times New Roman" w:cs="Times New Roman"/>
                <w:lang w:eastAsia="en-US"/>
              </w:rPr>
            </w:pPr>
          </w:p>
          <w:p w:rsidR="00085389" w:rsidRPr="00394E92" w:rsidRDefault="00085389" w:rsidP="00085389">
            <w:pPr>
              <w:tabs>
                <w:tab w:val="clear" w:pos="9000"/>
                <w:tab w:val="center" w:pos="4153"/>
                <w:tab w:val="right" w:pos="8306"/>
              </w:tabs>
              <w:ind w:left="0"/>
              <w:jc w:val="center"/>
              <w:rPr>
                <w:rFonts w:ascii="Times New Roman" w:eastAsia="Times New Roman" w:hAnsi="Times New Roman" w:cs="Times New Roman"/>
                <w:lang w:eastAsia="en-US"/>
              </w:rPr>
            </w:pPr>
            <w:r w:rsidRPr="00394E92">
              <w:rPr>
                <w:rFonts w:ascii="Times New Roman" w:eastAsia="Times New Roman" w:hAnsi="Times New Roman" w:cs="Times New Roman"/>
                <w:lang w:eastAsia="en-US"/>
              </w:rPr>
              <w:t>/</w:t>
            </w:r>
            <w:r>
              <w:rPr>
                <w:rFonts w:ascii="Times New Roman" w:eastAsia="Times New Roman" w:hAnsi="Times New Roman" w:cs="Times New Roman"/>
                <w:lang w:val="bg-BG" w:eastAsia="en-US"/>
              </w:rPr>
              <w:t>Лир</w:t>
            </w:r>
            <w:r w:rsidRPr="00394E92">
              <w:rPr>
                <w:rFonts w:ascii="Times New Roman" w:eastAsia="Times New Roman" w:hAnsi="Times New Roman" w:cs="Times New Roman"/>
                <w:lang w:val="bg-BG" w:eastAsia="en-US"/>
              </w:rPr>
              <w:t>ой Рийд</w:t>
            </w:r>
            <w:r w:rsidRPr="00394E92">
              <w:rPr>
                <w:rFonts w:ascii="Times New Roman" w:eastAsia="Times New Roman" w:hAnsi="Times New Roman" w:cs="Times New Roman"/>
                <w:lang w:eastAsia="en-US"/>
              </w:rPr>
              <w:t xml:space="preserve">, </w:t>
            </w:r>
            <w:r>
              <w:rPr>
                <w:rFonts w:ascii="Times New Roman" w:eastAsia="Times New Roman" w:hAnsi="Times New Roman" w:cs="Times New Roman"/>
                <w:lang w:val="bg-BG" w:eastAsia="en-US"/>
              </w:rPr>
              <w:t>Управител</w:t>
            </w:r>
            <w:r w:rsidRPr="00394E92">
              <w:rPr>
                <w:rFonts w:ascii="Times New Roman" w:eastAsia="Times New Roman" w:hAnsi="Times New Roman" w:cs="Times New Roman"/>
                <w:lang w:eastAsia="en-US"/>
              </w:rPr>
              <w:t>/</w:t>
            </w:r>
          </w:p>
          <w:p w:rsidR="00085389" w:rsidRPr="00394E92" w:rsidRDefault="00085389" w:rsidP="00085389">
            <w:pPr>
              <w:tabs>
                <w:tab w:val="clear" w:pos="9000"/>
                <w:tab w:val="center" w:pos="4153"/>
                <w:tab w:val="right" w:pos="8306"/>
              </w:tabs>
              <w:ind w:left="0"/>
              <w:jc w:val="left"/>
              <w:rPr>
                <w:rFonts w:ascii="Times New Roman" w:eastAsia="Times New Roman" w:hAnsi="Times New Roman" w:cs="Times New Roman"/>
                <w:color w:val="000000"/>
                <w:lang w:val="bg-BG" w:eastAsia="en-US"/>
              </w:rPr>
            </w:pPr>
          </w:p>
          <w:p w:rsidR="00085389" w:rsidRPr="00394E92" w:rsidRDefault="00085389" w:rsidP="00085389">
            <w:pPr>
              <w:tabs>
                <w:tab w:val="clear" w:pos="9000"/>
                <w:tab w:val="center" w:pos="4153"/>
                <w:tab w:val="right" w:pos="8306"/>
              </w:tabs>
              <w:ind w:left="0"/>
              <w:jc w:val="left"/>
              <w:rPr>
                <w:rFonts w:ascii="Times New Roman" w:eastAsia="Times New Roman" w:hAnsi="Times New Roman" w:cs="Times New Roman"/>
                <w:color w:val="000000"/>
                <w:lang w:val="bg-BG" w:eastAsia="en-US"/>
              </w:rPr>
            </w:pPr>
          </w:p>
          <w:p w:rsidR="00085389" w:rsidRPr="00394E92" w:rsidRDefault="00085389" w:rsidP="00085389">
            <w:pPr>
              <w:tabs>
                <w:tab w:val="clear" w:pos="9000"/>
                <w:tab w:val="center" w:pos="4153"/>
                <w:tab w:val="right" w:pos="8306"/>
              </w:tabs>
              <w:ind w:left="0"/>
              <w:jc w:val="left"/>
              <w:rPr>
                <w:rFonts w:ascii="Times New Roman" w:eastAsia="Times New Roman" w:hAnsi="Times New Roman" w:cs="Times New Roman"/>
                <w:color w:val="000000"/>
                <w:lang w:val="bg-BG" w:eastAsia="en-US"/>
              </w:rPr>
            </w:pPr>
          </w:p>
          <w:p w:rsidR="00085389" w:rsidRPr="00394E92" w:rsidRDefault="00085389" w:rsidP="00B40812">
            <w:pPr>
              <w:tabs>
                <w:tab w:val="clear" w:pos="9000"/>
                <w:tab w:val="center" w:pos="4153"/>
                <w:tab w:val="right" w:pos="8306"/>
              </w:tabs>
              <w:ind w:left="0"/>
              <w:jc w:val="right"/>
              <w:rPr>
                <w:rFonts w:ascii="Times New Roman" w:eastAsia="Times New Roman" w:hAnsi="Times New Roman" w:cs="Times New Roman"/>
                <w:color w:val="000000"/>
                <w:lang w:eastAsia="en-US"/>
              </w:rPr>
            </w:pPr>
            <w:r w:rsidRPr="00394E92">
              <w:rPr>
                <w:rFonts w:ascii="Times New Roman" w:eastAsia="Times New Roman" w:hAnsi="Times New Roman" w:cs="Times New Roman"/>
                <w:color w:val="000000"/>
                <w:lang w:val="bg-BG" w:eastAsia="en-US"/>
              </w:rPr>
              <w:t xml:space="preserve">                                          Дата: </w:t>
            </w:r>
            <w:r w:rsidR="00E52843">
              <w:rPr>
                <w:rFonts w:ascii="Times New Roman" w:eastAsia="Times New Roman" w:hAnsi="Times New Roman"/>
                <w:color w:val="000000"/>
                <w:lang w:eastAsia="en-US"/>
              </w:rPr>
              <w:t>19.01</w:t>
            </w:r>
            <w:r w:rsidR="00781DE6">
              <w:rPr>
                <w:rFonts w:ascii="Times New Roman" w:eastAsia="Times New Roman" w:hAnsi="Times New Roman"/>
                <w:color w:val="000000"/>
                <w:lang w:eastAsia="en-US"/>
              </w:rPr>
              <w:t>.201</w:t>
            </w:r>
            <w:r w:rsidR="00E52843">
              <w:rPr>
                <w:rFonts w:ascii="Times New Roman" w:eastAsia="Times New Roman" w:hAnsi="Times New Roman"/>
                <w:color w:val="000000"/>
                <w:lang w:eastAsia="en-US"/>
              </w:rPr>
              <w:t>5</w:t>
            </w:r>
          </w:p>
        </w:tc>
      </w:tr>
      <w:tr w:rsidR="00085389" w:rsidRPr="00033B6C" w:rsidTr="000033A2">
        <w:trPr>
          <w:trHeight w:val="617"/>
        </w:trPr>
        <w:tc>
          <w:tcPr>
            <w:tcW w:w="558" w:type="dxa"/>
            <w:vAlign w:val="center"/>
          </w:tcPr>
          <w:p w:rsidR="00085389" w:rsidRPr="00033B6C" w:rsidRDefault="00085389" w:rsidP="00033B6C">
            <w:pPr>
              <w:tabs>
                <w:tab w:val="clear" w:pos="9000"/>
                <w:tab w:val="center" w:pos="4153"/>
                <w:tab w:val="right" w:pos="8306"/>
              </w:tabs>
              <w:ind w:left="0"/>
              <w:jc w:val="center"/>
              <w:rPr>
                <w:rFonts w:ascii="Times New Roman" w:eastAsia="Times New Roman" w:hAnsi="Times New Roman"/>
                <w:color w:val="0000FF"/>
                <w:sz w:val="20"/>
                <w:szCs w:val="20"/>
                <w:lang w:val="bg-BG" w:eastAsia="en-US"/>
              </w:rPr>
            </w:pPr>
            <w:r w:rsidRPr="00EC2D72">
              <w:rPr>
                <w:rFonts w:ascii="Times New Roman" w:eastAsia="Times New Roman" w:hAnsi="Times New Roman"/>
                <w:sz w:val="20"/>
                <w:szCs w:val="20"/>
                <w:lang w:val="bg-BG" w:eastAsia="en-US"/>
              </w:rPr>
              <w:t>№</w:t>
            </w:r>
          </w:p>
        </w:tc>
        <w:tc>
          <w:tcPr>
            <w:tcW w:w="4824" w:type="dxa"/>
            <w:gridSpan w:val="2"/>
            <w:vAlign w:val="center"/>
          </w:tcPr>
          <w:p w:rsidR="00085389" w:rsidRPr="00085389" w:rsidRDefault="00085389" w:rsidP="00033B6C">
            <w:pPr>
              <w:tabs>
                <w:tab w:val="clear" w:pos="9000"/>
                <w:tab w:val="center" w:pos="4153"/>
                <w:tab w:val="right" w:pos="8306"/>
              </w:tabs>
              <w:ind w:left="0"/>
              <w:jc w:val="center"/>
              <w:rPr>
                <w:rFonts w:ascii="Times New Roman" w:eastAsia="Times New Roman" w:hAnsi="Times New Roman"/>
                <w:b/>
                <w:lang w:val="bg-BG" w:eastAsia="en-US"/>
              </w:rPr>
            </w:pPr>
            <w:r w:rsidRPr="00085389">
              <w:rPr>
                <w:rFonts w:ascii="Times New Roman" w:eastAsia="Times New Roman" w:hAnsi="Times New Roman" w:cs="Times New Roman"/>
                <w:b/>
                <w:lang w:val="bg-BG" w:eastAsia="en-US"/>
              </w:rPr>
              <w:t>Изготвил:</w:t>
            </w:r>
          </w:p>
        </w:tc>
        <w:tc>
          <w:tcPr>
            <w:tcW w:w="4507" w:type="dxa"/>
            <w:gridSpan w:val="2"/>
            <w:vAlign w:val="center"/>
          </w:tcPr>
          <w:p w:rsidR="00085389" w:rsidRPr="00085389" w:rsidRDefault="00085389" w:rsidP="0034747E">
            <w:pPr>
              <w:tabs>
                <w:tab w:val="clear" w:pos="9000"/>
                <w:tab w:val="center" w:pos="4153"/>
                <w:tab w:val="right" w:pos="8306"/>
              </w:tabs>
              <w:ind w:left="0"/>
              <w:rPr>
                <w:rFonts w:ascii="Times New Roman" w:eastAsia="Times New Roman" w:hAnsi="Times New Roman"/>
                <w:b/>
                <w:lang w:val="bg-BG" w:eastAsia="en-US"/>
              </w:rPr>
            </w:pPr>
            <w:bookmarkStart w:id="1" w:name="OLE_LINK1"/>
            <w:bookmarkStart w:id="2" w:name="OLE_LINK2"/>
            <w:r w:rsidRPr="00085389">
              <w:rPr>
                <w:rFonts w:ascii="Times New Roman" w:eastAsia="Times New Roman" w:hAnsi="Times New Roman" w:cs="Times New Roman"/>
                <w:b/>
                <w:lang w:val="bg-BG" w:eastAsia="en-US"/>
              </w:rPr>
              <w:t xml:space="preserve">                       Одобрил:</w:t>
            </w:r>
            <w:bookmarkEnd w:id="1"/>
            <w:bookmarkEnd w:id="2"/>
          </w:p>
        </w:tc>
      </w:tr>
      <w:tr w:rsidR="00033B6C" w:rsidRPr="00033B6C" w:rsidTr="007D64CD">
        <w:tc>
          <w:tcPr>
            <w:tcW w:w="558" w:type="dxa"/>
          </w:tcPr>
          <w:p w:rsidR="00033B6C" w:rsidRPr="00033B6C" w:rsidRDefault="00033B6C" w:rsidP="00033B6C">
            <w:pPr>
              <w:tabs>
                <w:tab w:val="clear" w:pos="9000"/>
                <w:tab w:val="center" w:pos="4153"/>
                <w:tab w:val="right" w:pos="8306"/>
              </w:tabs>
              <w:ind w:left="0"/>
              <w:jc w:val="center"/>
              <w:rPr>
                <w:rFonts w:ascii="Times New Roman" w:eastAsia="Times New Roman" w:hAnsi="Times New Roman"/>
                <w:sz w:val="20"/>
                <w:szCs w:val="20"/>
                <w:lang w:val="bg-BG" w:eastAsia="en-US"/>
              </w:rPr>
            </w:pPr>
            <w:r w:rsidRPr="00033B6C">
              <w:rPr>
                <w:rFonts w:ascii="Times New Roman" w:eastAsia="Times New Roman" w:hAnsi="Times New Roman"/>
                <w:sz w:val="20"/>
                <w:szCs w:val="20"/>
                <w:lang w:val="bg-BG" w:eastAsia="en-US"/>
              </w:rPr>
              <w:t>1</w:t>
            </w:r>
          </w:p>
        </w:tc>
        <w:tc>
          <w:tcPr>
            <w:tcW w:w="2414" w:type="dxa"/>
          </w:tcPr>
          <w:p w:rsidR="00033B6C" w:rsidRPr="00085389" w:rsidRDefault="00781DE6" w:rsidP="00085389">
            <w:pPr>
              <w:tabs>
                <w:tab w:val="clear" w:pos="9000"/>
                <w:tab w:val="center" w:pos="4153"/>
                <w:tab w:val="right" w:pos="8306"/>
              </w:tabs>
              <w:ind w:left="0"/>
              <w:jc w:val="left"/>
              <w:rPr>
                <w:rFonts w:ascii="Times New Roman" w:eastAsia="Times New Roman" w:hAnsi="Times New Roman"/>
                <w:lang w:eastAsia="en-US"/>
              </w:rPr>
            </w:pPr>
            <w:r w:rsidRPr="00781DE6">
              <w:rPr>
                <w:rFonts w:ascii="Times New Roman" w:eastAsia="Times New Roman" w:hAnsi="Times New Roman"/>
                <w:lang w:eastAsia="en-US"/>
              </w:rPr>
              <w:t>Иван Боянов</w:t>
            </w:r>
          </w:p>
        </w:tc>
        <w:tc>
          <w:tcPr>
            <w:tcW w:w="2410" w:type="dxa"/>
          </w:tcPr>
          <w:p w:rsidR="00033B6C" w:rsidRPr="00085389" w:rsidRDefault="00033B6C" w:rsidP="00085389">
            <w:pPr>
              <w:tabs>
                <w:tab w:val="clear" w:pos="9000"/>
                <w:tab w:val="center" w:pos="4153"/>
                <w:tab w:val="right" w:pos="8306"/>
              </w:tabs>
              <w:ind w:left="0"/>
              <w:jc w:val="left"/>
              <w:rPr>
                <w:rFonts w:ascii="Times New Roman" w:eastAsia="Times New Roman" w:hAnsi="Times New Roman"/>
                <w:lang w:eastAsia="en-US"/>
              </w:rPr>
            </w:pPr>
          </w:p>
        </w:tc>
        <w:tc>
          <w:tcPr>
            <w:tcW w:w="2693" w:type="dxa"/>
          </w:tcPr>
          <w:p w:rsidR="00033B6C" w:rsidRPr="00085389" w:rsidRDefault="00781DE6" w:rsidP="00033B6C">
            <w:pPr>
              <w:tabs>
                <w:tab w:val="clear" w:pos="9000"/>
                <w:tab w:val="center" w:pos="4153"/>
                <w:tab w:val="right" w:pos="8306"/>
              </w:tabs>
              <w:ind w:left="0"/>
              <w:jc w:val="left"/>
              <w:rPr>
                <w:rFonts w:ascii="Times New Roman" w:eastAsia="Times New Roman" w:hAnsi="Times New Roman"/>
                <w:lang w:eastAsia="en-US"/>
              </w:rPr>
            </w:pPr>
            <w:r w:rsidRPr="00781DE6">
              <w:rPr>
                <w:rFonts w:ascii="Times New Roman" w:eastAsia="Times New Roman" w:hAnsi="Times New Roman"/>
                <w:lang w:eastAsia="en-US"/>
              </w:rPr>
              <w:t>Добрин Иванов</w:t>
            </w:r>
          </w:p>
        </w:tc>
        <w:tc>
          <w:tcPr>
            <w:tcW w:w="1814" w:type="dxa"/>
          </w:tcPr>
          <w:p w:rsidR="00033B6C" w:rsidRPr="00085389" w:rsidRDefault="00033B6C" w:rsidP="00033B6C">
            <w:pPr>
              <w:tabs>
                <w:tab w:val="clear" w:pos="9000"/>
                <w:tab w:val="center" w:pos="4153"/>
                <w:tab w:val="right" w:pos="8306"/>
              </w:tabs>
              <w:ind w:left="0"/>
              <w:jc w:val="left"/>
              <w:rPr>
                <w:rFonts w:ascii="Times New Roman" w:eastAsia="Times New Roman" w:hAnsi="Times New Roman"/>
                <w:lang w:eastAsia="en-US"/>
              </w:rPr>
            </w:pPr>
          </w:p>
        </w:tc>
      </w:tr>
      <w:tr w:rsidR="00033B6C" w:rsidRPr="00033B6C" w:rsidTr="007D64CD">
        <w:tc>
          <w:tcPr>
            <w:tcW w:w="558" w:type="dxa"/>
          </w:tcPr>
          <w:p w:rsidR="00033B6C" w:rsidRPr="00033B6C" w:rsidRDefault="00033B6C" w:rsidP="00033B6C">
            <w:pPr>
              <w:tabs>
                <w:tab w:val="clear" w:pos="9000"/>
                <w:tab w:val="center" w:pos="4153"/>
                <w:tab w:val="right" w:pos="8306"/>
              </w:tabs>
              <w:ind w:left="0"/>
              <w:jc w:val="center"/>
              <w:rPr>
                <w:rFonts w:ascii="Times New Roman" w:eastAsia="Times New Roman" w:hAnsi="Times New Roman"/>
                <w:sz w:val="20"/>
                <w:szCs w:val="20"/>
                <w:lang w:val="bg-BG" w:eastAsia="en-US"/>
              </w:rPr>
            </w:pPr>
            <w:r w:rsidRPr="00033B6C">
              <w:rPr>
                <w:rFonts w:ascii="Times New Roman" w:eastAsia="Times New Roman" w:hAnsi="Times New Roman"/>
                <w:sz w:val="20"/>
                <w:szCs w:val="20"/>
                <w:lang w:val="bg-BG" w:eastAsia="en-US"/>
              </w:rPr>
              <w:t>2</w:t>
            </w:r>
          </w:p>
        </w:tc>
        <w:tc>
          <w:tcPr>
            <w:tcW w:w="2414"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2410"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2693"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1814" w:type="dxa"/>
          </w:tcPr>
          <w:p w:rsidR="00033B6C" w:rsidRPr="00033B6C" w:rsidRDefault="00033B6C" w:rsidP="00033B6C">
            <w:pPr>
              <w:tabs>
                <w:tab w:val="clear" w:pos="9000"/>
                <w:tab w:val="center" w:pos="4153"/>
                <w:tab w:val="right" w:pos="8306"/>
              </w:tabs>
              <w:ind w:left="0"/>
              <w:jc w:val="center"/>
              <w:rPr>
                <w:rFonts w:ascii="Times New Roman" w:eastAsia="Times New Roman" w:hAnsi="Times New Roman"/>
                <w:b/>
                <w:sz w:val="24"/>
                <w:szCs w:val="24"/>
                <w:lang w:val="ru-RU" w:eastAsia="en-US"/>
              </w:rPr>
            </w:pPr>
          </w:p>
        </w:tc>
      </w:tr>
      <w:tr w:rsidR="00033B6C" w:rsidRPr="00033B6C" w:rsidTr="007D64CD">
        <w:tc>
          <w:tcPr>
            <w:tcW w:w="558" w:type="dxa"/>
          </w:tcPr>
          <w:p w:rsidR="00033B6C" w:rsidRPr="00033B6C" w:rsidRDefault="00033B6C" w:rsidP="00033B6C">
            <w:pPr>
              <w:tabs>
                <w:tab w:val="clear" w:pos="9000"/>
                <w:tab w:val="center" w:pos="4153"/>
                <w:tab w:val="right" w:pos="8306"/>
              </w:tabs>
              <w:ind w:left="0"/>
              <w:jc w:val="center"/>
              <w:rPr>
                <w:rFonts w:ascii="Times New Roman" w:eastAsia="Times New Roman" w:hAnsi="Times New Roman"/>
                <w:sz w:val="20"/>
                <w:szCs w:val="20"/>
                <w:lang w:val="bg-BG" w:eastAsia="en-US"/>
              </w:rPr>
            </w:pPr>
            <w:r w:rsidRPr="00033B6C">
              <w:rPr>
                <w:rFonts w:ascii="Times New Roman" w:eastAsia="Times New Roman" w:hAnsi="Times New Roman"/>
                <w:sz w:val="20"/>
                <w:szCs w:val="20"/>
                <w:lang w:val="bg-BG" w:eastAsia="en-US"/>
              </w:rPr>
              <w:t>3</w:t>
            </w:r>
          </w:p>
        </w:tc>
        <w:tc>
          <w:tcPr>
            <w:tcW w:w="2414"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2410"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2693"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1814" w:type="dxa"/>
          </w:tcPr>
          <w:p w:rsidR="00033B6C" w:rsidRPr="00033B6C" w:rsidRDefault="00033B6C" w:rsidP="00033B6C">
            <w:pPr>
              <w:tabs>
                <w:tab w:val="clear" w:pos="9000"/>
                <w:tab w:val="center" w:pos="4153"/>
                <w:tab w:val="right" w:pos="8306"/>
              </w:tabs>
              <w:ind w:left="0"/>
              <w:jc w:val="center"/>
              <w:rPr>
                <w:rFonts w:ascii="Times New Roman" w:eastAsia="Times New Roman" w:hAnsi="Times New Roman"/>
                <w:sz w:val="24"/>
                <w:szCs w:val="24"/>
                <w:lang w:eastAsia="en-US"/>
              </w:rPr>
            </w:pPr>
          </w:p>
        </w:tc>
      </w:tr>
      <w:tr w:rsidR="00033B6C" w:rsidRPr="00033B6C" w:rsidTr="007D64CD">
        <w:tc>
          <w:tcPr>
            <w:tcW w:w="558" w:type="dxa"/>
          </w:tcPr>
          <w:p w:rsidR="00033B6C" w:rsidRPr="00033B6C" w:rsidRDefault="00033B6C" w:rsidP="00033B6C">
            <w:pPr>
              <w:tabs>
                <w:tab w:val="clear" w:pos="9000"/>
                <w:tab w:val="center" w:pos="4153"/>
                <w:tab w:val="right" w:pos="8306"/>
              </w:tabs>
              <w:ind w:left="0"/>
              <w:jc w:val="center"/>
              <w:rPr>
                <w:rFonts w:ascii="Times New Roman" w:eastAsia="Times New Roman" w:hAnsi="Times New Roman"/>
                <w:sz w:val="20"/>
                <w:szCs w:val="20"/>
                <w:lang w:val="bg-BG" w:eastAsia="en-US"/>
              </w:rPr>
            </w:pPr>
            <w:r w:rsidRPr="00033B6C">
              <w:rPr>
                <w:rFonts w:ascii="Times New Roman" w:eastAsia="Times New Roman" w:hAnsi="Times New Roman"/>
                <w:sz w:val="20"/>
                <w:szCs w:val="20"/>
                <w:lang w:val="bg-BG" w:eastAsia="en-US"/>
              </w:rPr>
              <w:t>4</w:t>
            </w:r>
          </w:p>
        </w:tc>
        <w:tc>
          <w:tcPr>
            <w:tcW w:w="2414" w:type="dxa"/>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2410" w:type="dxa"/>
            <w:vAlign w:val="center"/>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2693" w:type="dxa"/>
            <w:vAlign w:val="center"/>
          </w:tcPr>
          <w:p w:rsidR="00033B6C" w:rsidRPr="00033B6C" w:rsidRDefault="00033B6C" w:rsidP="00033B6C">
            <w:pPr>
              <w:tabs>
                <w:tab w:val="clear" w:pos="9000"/>
                <w:tab w:val="center" w:pos="4153"/>
                <w:tab w:val="right" w:pos="8306"/>
              </w:tabs>
              <w:ind w:left="0"/>
              <w:jc w:val="left"/>
              <w:rPr>
                <w:rFonts w:ascii="Times New Roman" w:eastAsia="Times New Roman" w:hAnsi="Times New Roman"/>
                <w:sz w:val="24"/>
                <w:szCs w:val="24"/>
                <w:lang w:val="ru-RU" w:eastAsia="en-US"/>
              </w:rPr>
            </w:pPr>
          </w:p>
        </w:tc>
        <w:tc>
          <w:tcPr>
            <w:tcW w:w="1814" w:type="dxa"/>
            <w:vAlign w:val="center"/>
          </w:tcPr>
          <w:p w:rsidR="00033B6C" w:rsidRPr="00033B6C" w:rsidRDefault="00033B6C" w:rsidP="00033B6C">
            <w:pPr>
              <w:tabs>
                <w:tab w:val="clear" w:pos="9000"/>
                <w:tab w:val="center" w:pos="4153"/>
                <w:tab w:val="right" w:pos="8306"/>
              </w:tabs>
              <w:ind w:left="0"/>
              <w:jc w:val="center"/>
              <w:rPr>
                <w:rFonts w:ascii="Times New Roman" w:eastAsia="Times New Roman" w:hAnsi="Times New Roman"/>
                <w:b/>
                <w:sz w:val="24"/>
                <w:szCs w:val="24"/>
                <w:lang w:val="ru-RU" w:eastAsia="en-US"/>
              </w:rPr>
            </w:pPr>
          </w:p>
        </w:tc>
      </w:tr>
      <w:tr w:rsidR="00033B6C" w:rsidRPr="00033B6C" w:rsidTr="007D64CD">
        <w:trPr>
          <w:trHeight w:val="192"/>
        </w:trPr>
        <w:tc>
          <w:tcPr>
            <w:tcW w:w="558" w:type="dxa"/>
            <w:tcBorders>
              <w:bottom w:val="single" w:sz="4" w:space="0" w:color="auto"/>
            </w:tcBorders>
          </w:tcPr>
          <w:p w:rsidR="00033B6C" w:rsidRPr="00033B6C" w:rsidRDefault="00033B6C" w:rsidP="00033B6C">
            <w:pPr>
              <w:tabs>
                <w:tab w:val="clear" w:pos="9000"/>
                <w:tab w:val="center" w:pos="4153"/>
                <w:tab w:val="right" w:pos="8306"/>
              </w:tabs>
              <w:ind w:left="0"/>
              <w:jc w:val="center"/>
              <w:rPr>
                <w:rFonts w:ascii="Times New Roman" w:eastAsia="Times New Roman" w:hAnsi="Times New Roman"/>
                <w:sz w:val="20"/>
                <w:szCs w:val="20"/>
                <w:lang w:val="bg-BG" w:eastAsia="en-US"/>
              </w:rPr>
            </w:pPr>
            <w:r w:rsidRPr="00033B6C">
              <w:rPr>
                <w:rFonts w:ascii="Times New Roman" w:eastAsia="Times New Roman" w:hAnsi="Times New Roman"/>
                <w:sz w:val="20"/>
                <w:szCs w:val="20"/>
                <w:lang w:val="bg-BG" w:eastAsia="en-US"/>
              </w:rPr>
              <w:t>5</w:t>
            </w:r>
          </w:p>
        </w:tc>
        <w:tc>
          <w:tcPr>
            <w:tcW w:w="2414" w:type="dxa"/>
            <w:tcBorders>
              <w:bottom w:val="single" w:sz="4" w:space="0" w:color="auto"/>
            </w:tcBorders>
          </w:tcPr>
          <w:p w:rsidR="00033B6C" w:rsidRPr="00033B6C" w:rsidRDefault="00033B6C" w:rsidP="00033B6C">
            <w:pPr>
              <w:tabs>
                <w:tab w:val="clear" w:pos="9000"/>
                <w:tab w:val="center" w:pos="4153"/>
                <w:tab w:val="right" w:pos="8306"/>
              </w:tabs>
              <w:ind w:left="0"/>
              <w:jc w:val="left"/>
              <w:rPr>
                <w:rFonts w:ascii="Times New Roman" w:eastAsia="Times New Roman" w:hAnsi="Times New Roman"/>
                <w:b/>
                <w:sz w:val="24"/>
                <w:szCs w:val="24"/>
                <w:lang w:val="ru-RU" w:eastAsia="en-US"/>
              </w:rPr>
            </w:pPr>
          </w:p>
        </w:tc>
        <w:tc>
          <w:tcPr>
            <w:tcW w:w="2410" w:type="dxa"/>
            <w:tcBorders>
              <w:bottom w:val="single" w:sz="4" w:space="0" w:color="auto"/>
            </w:tcBorders>
            <w:vAlign w:val="center"/>
          </w:tcPr>
          <w:p w:rsidR="00033B6C" w:rsidRPr="00033B6C" w:rsidRDefault="00033B6C" w:rsidP="00033B6C">
            <w:pPr>
              <w:tabs>
                <w:tab w:val="clear" w:pos="9000"/>
                <w:tab w:val="center" w:pos="4153"/>
                <w:tab w:val="right" w:pos="8306"/>
              </w:tabs>
              <w:ind w:left="0"/>
              <w:jc w:val="left"/>
              <w:rPr>
                <w:rFonts w:ascii="Times New Roman" w:eastAsia="Times New Roman" w:hAnsi="Times New Roman"/>
                <w:b/>
                <w:sz w:val="24"/>
                <w:szCs w:val="24"/>
                <w:lang w:val="ru-RU" w:eastAsia="en-US"/>
              </w:rPr>
            </w:pPr>
          </w:p>
        </w:tc>
        <w:tc>
          <w:tcPr>
            <w:tcW w:w="2693" w:type="dxa"/>
            <w:tcBorders>
              <w:bottom w:val="single" w:sz="4" w:space="0" w:color="auto"/>
            </w:tcBorders>
            <w:vAlign w:val="center"/>
          </w:tcPr>
          <w:p w:rsidR="00033B6C" w:rsidRPr="00033B6C" w:rsidRDefault="00033B6C" w:rsidP="00033B6C">
            <w:pPr>
              <w:tabs>
                <w:tab w:val="clear" w:pos="9000"/>
                <w:tab w:val="center" w:pos="4153"/>
                <w:tab w:val="right" w:pos="8306"/>
              </w:tabs>
              <w:ind w:left="0"/>
              <w:jc w:val="left"/>
              <w:rPr>
                <w:rFonts w:ascii="Times New Roman" w:eastAsia="Times New Roman" w:hAnsi="Times New Roman"/>
                <w:b/>
                <w:sz w:val="24"/>
                <w:szCs w:val="24"/>
                <w:lang w:val="ru-RU" w:eastAsia="en-US"/>
              </w:rPr>
            </w:pPr>
          </w:p>
        </w:tc>
        <w:tc>
          <w:tcPr>
            <w:tcW w:w="1814" w:type="dxa"/>
            <w:tcBorders>
              <w:bottom w:val="single" w:sz="4" w:space="0" w:color="auto"/>
            </w:tcBorders>
            <w:vAlign w:val="center"/>
          </w:tcPr>
          <w:p w:rsidR="00033B6C" w:rsidRPr="00033B6C" w:rsidRDefault="00033B6C" w:rsidP="00033B6C">
            <w:pPr>
              <w:tabs>
                <w:tab w:val="clear" w:pos="9000"/>
                <w:tab w:val="center" w:pos="4153"/>
                <w:tab w:val="right" w:pos="8306"/>
              </w:tabs>
              <w:ind w:left="0"/>
              <w:jc w:val="center"/>
              <w:rPr>
                <w:rFonts w:ascii="Times New Roman" w:eastAsia="Times New Roman" w:hAnsi="Times New Roman"/>
                <w:b/>
                <w:sz w:val="24"/>
                <w:szCs w:val="24"/>
                <w:lang w:val="ru-RU" w:eastAsia="en-US"/>
              </w:rPr>
            </w:pPr>
          </w:p>
        </w:tc>
      </w:tr>
      <w:tr w:rsidR="00033B6C" w:rsidRPr="00033B6C" w:rsidTr="007D64CD">
        <w:trPr>
          <w:trHeight w:val="5747"/>
        </w:trPr>
        <w:tc>
          <w:tcPr>
            <w:tcW w:w="9889" w:type="dxa"/>
            <w:gridSpan w:val="5"/>
            <w:tcBorders>
              <w:bottom w:val="nil"/>
            </w:tcBorders>
            <w:vAlign w:val="center"/>
          </w:tcPr>
          <w:p w:rsidR="00033B6C" w:rsidRPr="00033B6C" w:rsidRDefault="00033B6C" w:rsidP="00033B6C">
            <w:pPr>
              <w:tabs>
                <w:tab w:val="clear" w:pos="9000"/>
              </w:tabs>
              <w:ind w:left="0"/>
              <w:jc w:val="center"/>
              <w:rPr>
                <w:rFonts w:ascii="Helvetica" w:hAnsi="Helvetica" w:cs="Times New Roman"/>
                <w:sz w:val="32"/>
                <w:szCs w:val="32"/>
                <w:lang w:val="bg-BG"/>
              </w:rPr>
            </w:pPr>
          </w:p>
          <w:p w:rsidR="00033B6C" w:rsidRPr="00033B6C" w:rsidRDefault="00033B6C" w:rsidP="00033B6C">
            <w:pPr>
              <w:tabs>
                <w:tab w:val="clear" w:pos="9000"/>
              </w:tabs>
              <w:ind w:left="0"/>
              <w:jc w:val="center"/>
              <w:rPr>
                <w:rFonts w:ascii="Helvetica" w:hAnsi="Helvetica" w:cs="Times New Roman"/>
                <w:sz w:val="32"/>
                <w:szCs w:val="32"/>
                <w:lang w:val="bg-BG"/>
              </w:rPr>
            </w:pPr>
          </w:p>
          <w:p w:rsidR="00033B6C" w:rsidRPr="00033B6C" w:rsidRDefault="00033B6C" w:rsidP="00033B6C">
            <w:pPr>
              <w:tabs>
                <w:tab w:val="clear" w:pos="9000"/>
              </w:tabs>
              <w:ind w:left="0"/>
              <w:jc w:val="center"/>
              <w:rPr>
                <w:rFonts w:ascii="Helvetica" w:hAnsi="Helvetica" w:cs="Times New Roman"/>
                <w:sz w:val="32"/>
                <w:szCs w:val="32"/>
                <w:lang w:val="bg-BG"/>
              </w:rPr>
            </w:pPr>
          </w:p>
          <w:p w:rsidR="00033B6C" w:rsidRPr="00033B6C" w:rsidRDefault="00033B6C" w:rsidP="00033B6C">
            <w:pPr>
              <w:tabs>
                <w:tab w:val="clear" w:pos="9000"/>
              </w:tabs>
              <w:ind w:left="0"/>
              <w:jc w:val="center"/>
              <w:rPr>
                <w:rFonts w:ascii="Helvetica" w:hAnsi="Helvetica" w:cs="Times New Roman"/>
                <w:sz w:val="32"/>
                <w:szCs w:val="32"/>
                <w:lang w:val="bg-BG"/>
              </w:rPr>
            </w:pPr>
          </w:p>
          <w:p w:rsidR="00033B6C" w:rsidRPr="00033B6C" w:rsidRDefault="00033B6C" w:rsidP="00033B6C">
            <w:pPr>
              <w:tabs>
                <w:tab w:val="clear" w:pos="9000"/>
              </w:tabs>
              <w:ind w:left="0"/>
              <w:jc w:val="center"/>
              <w:rPr>
                <w:rFonts w:ascii="Helvetica" w:hAnsi="Helvetica" w:cs="Times New Roman"/>
                <w:sz w:val="32"/>
                <w:szCs w:val="32"/>
                <w:lang w:val="bg-BG"/>
              </w:rPr>
            </w:pPr>
          </w:p>
          <w:p w:rsidR="00033B6C" w:rsidRPr="00033B6C" w:rsidRDefault="00033B6C" w:rsidP="00033B6C">
            <w:pPr>
              <w:tabs>
                <w:tab w:val="clear" w:pos="9000"/>
              </w:tabs>
              <w:ind w:left="0"/>
              <w:jc w:val="center"/>
              <w:rPr>
                <w:rFonts w:ascii="Helvetica" w:hAnsi="Helvetica" w:cs="Times New Roman"/>
                <w:sz w:val="48"/>
                <w:szCs w:val="48"/>
                <w:lang w:val="bg-BG"/>
              </w:rPr>
            </w:pPr>
          </w:p>
          <w:p w:rsidR="00DF4099" w:rsidRDefault="00DF4099" w:rsidP="00602956">
            <w:pPr>
              <w:tabs>
                <w:tab w:val="clear" w:pos="9000"/>
              </w:tabs>
              <w:ind w:left="0"/>
              <w:jc w:val="center"/>
              <w:rPr>
                <w:rFonts w:ascii="Times New Roman" w:hAnsi="Times New Roman" w:cs="Times New Roman"/>
                <w:b/>
                <w:sz w:val="48"/>
                <w:szCs w:val="48"/>
                <w:lang w:val="bg-BG"/>
              </w:rPr>
            </w:pPr>
            <w:r>
              <w:rPr>
                <w:rFonts w:ascii="Times New Roman" w:hAnsi="Times New Roman" w:cs="Times New Roman"/>
                <w:b/>
                <w:sz w:val="48"/>
                <w:szCs w:val="48"/>
                <w:lang w:val="bg-BG"/>
              </w:rPr>
              <w:t xml:space="preserve">Процедура </w:t>
            </w:r>
          </w:p>
          <w:p w:rsidR="00DF4099" w:rsidRDefault="00DF4099" w:rsidP="00602956">
            <w:pPr>
              <w:tabs>
                <w:tab w:val="clear" w:pos="9000"/>
              </w:tabs>
              <w:ind w:left="0"/>
              <w:jc w:val="center"/>
              <w:rPr>
                <w:rFonts w:ascii="Times New Roman" w:hAnsi="Times New Roman" w:cs="Times New Roman"/>
                <w:b/>
                <w:sz w:val="48"/>
                <w:szCs w:val="48"/>
                <w:lang w:val="bg-BG"/>
              </w:rPr>
            </w:pPr>
            <w:r>
              <w:rPr>
                <w:rFonts w:ascii="Times New Roman" w:hAnsi="Times New Roman" w:cs="Times New Roman"/>
                <w:b/>
                <w:sz w:val="48"/>
                <w:szCs w:val="48"/>
                <w:lang w:val="bg-BG"/>
              </w:rPr>
              <w:t xml:space="preserve">за </w:t>
            </w:r>
          </w:p>
          <w:p w:rsidR="00602956" w:rsidRPr="0029466A" w:rsidRDefault="00DF4099" w:rsidP="00602956">
            <w:pPr>
              <w:tabs>
                <w:tab w:val="clear" w:pos="9000"/>
              </w:tabs>
              <w:ind w:left="0"/>
              <w:jc w:val="center"/>
              <w:rPr>
                <w:rFonts w:ascii="Times New Roman" w:hAnsi="Times New Roman" w:cs="Times New Roman"/>
                <w:b/>
                <w:sz w:val="48"/>
                <w:szCs w:val="48"/>
                <w:lang w:val="bg-BG"/>
              </w:rPr>
            </w:pPr>
            <w:r>
              <w:rPr>
                <w:rFonts w:ascii="Times New Roman" w:hAnsi="Times New Roman" w:cs="Times New Roman"/>
                <w:b/>
                <w:sz w:val="48"/>
                <w:szCs w:val="48"/>
                <w:lang w:val="bg-BG"/>
              </w:rPr>
              <w:t>п</w:t>
            </w:r>
            <w:r w:rsidR="00BA281A" w:rsidRPr="0029466A">
              <w:rPr>
                <w:rFonts w:ascii="Times New Roman" w:hAnsi="Times New Roman" w:cs="Times New Roman"/>
                <w:b/>
                <w:sz w:val="48"/>
                <w:szCs w:val="48"/>
                <w:lang w:val="bg-BG"/>
              </w:rPr>
              <w:t>редпазване от падане</w:t>
            </w:r>
          </w:p>
          <w:p w:rsidR="00033B6C" w:rsidRPr="00602956" w:rsidRDefault="00033B6C" w:rsidP="00602956">
            <w:pPr>
              <w:tabs>
                <w:tab w:val="clear" w:pos="9000"/>
              </w:tabs>
              <w:ind w:left="0"/>
              <w:jc w:val="center"/>
              <w:rPr>
                <w:rFonts w:ascii="Times New Roman" w:hAnsi="Times New Roman" w:cs="Times New Roman"/>
                <w:sz w:val="48"/>
                <w:szCs w:val="48"/>
                <w:lang w:val="bg-BG"/>
              </w:rPr>
            </w:pPr>
          </w:p>
          <w:p w:rsidR="00033B6C" w:rsidRPr="00033B6C" w:rsidRDefault="00033B6C" w:rsidP="00033B6C">
            <w:pPr>
              <w:tabs>
                <w:tab w:val="clear" w:pos="9000"/>
              </w:tabs>
              <w:spacing w:line="480" w:lineRule="auto"/>
              <w:ind w:left="0"/>
              <w:jc w:val="center"/>
              <w:outlineLvl w:val="0"/>
              <w:rPr>
                <w:rFonts w:ascii="Times New Roman" w:hAnsi="Times New Roman" w:cs="Times New Roman"/>
                <w:b/>
                <w:sz w:val="36"/>
                <w:szCs w:val="36"/>
                <w:lang w:val="bg-BG"/>
              </w:rPr>
            </w:pPr>
          </w:p>
          <w:p w:rsidR="00033B6C" w:rsidRDefault="00033B6C" w:rsidP="00033B6C">
            <w:pPr>
              <w:tabs>
                <w:tab w:val="clear" w:pos="9000"/>
                <w:tab w:val="left" w:pos="3600"/>
                <w:tab w:val="left" w:pos="3990"/>
              </w:tabs>
              <w:ind w:left="0"/>
              <w:rPr>
                <w:rFonts w:ascii="Times New Roman" w:hAnsi="Times New Roman" w:cs="Times New Roman"/>
                <w:b/>
                <w:sz w:val="36"/>
                <w:szCs w:val="36"/>
              </w:rPr>
            </w:pPr>
          </w:p>
          <w:p w:rsidR="00033B6C" w:rsidRPr="00033B6C" w:rsidRDefault="00033B6C" w:rsidP="00033B6C">
            <w:pPr>
              <w:tabs>
                <w:tab w:val="clear" w:pos="9000"/>
                <w:tab w:val="left" w:pos="3600"/>
                <w:tab w:val="left" w:pos="3990"/>
              </w:tabs>
              <w:ind w:left="0"/>
              <w:rPr>
                <w:rFonts w:ascii="Times New Roman" w:hAnsi="Times New Roman" w:cs="Times New Roman"/>
                <w:b/>
                <w:sz w:val="36"/>
                <w:szCs w:val="36"/>
              </w:rPr>
            </w:pPr>
          </w:p>
          <w:p w:rsidR="00033B6C" w:rsidRPr="00033B6C" w:rsidRDefault="00033B6C" w:rsidP="00033B6C">
            <w:pPr>
              <w:tabs>
                <w:tab w:val="clear" w:pos="9000"/>
                <w:tab w:val="left" w:pos="3600"/>
                <w:tab w:val="left" w:pos="3990"/>
              </w:tabs>
              <w:ind w:left="0"/>
              <w:rPr>
                <w:rFonts w:ascii="Times New Roman" w:hAnsi="Times New Roman" w:cs="Times New Roman"/>
                <w:b/>
                <w:sz w:val="36"/>
                <w:szCs w:val="36"/>
              </w:rPr>
            </w:pPr>
          </w:p>
          <w:p w:rsidR="00033B6C" w:rsidRPr="00033B6C" w:rsidRDefault="00033B6C" w:rsidP="00033B6C">
            <w:pPr>
              <w:tabs>
                <w:tab w:val="clear" w:pos="9000"/>
                <w:tab w:val="left" w:pos="3600"/>
                <w:tab w:val="left" w:pos="3990"/>
              </w:tabs>
              <w:ind w:left="0"/>
              <w:rPr>
                <w:rFonts w:ascii="Times New Roman" w:hAnsi="Times New Roman" w:cs="Times New Roman"/>
                <w:b/>
                <w:sz w:val="36"/>
                <w:szCs w:val="36"/>
              </w:rPr>
            </w:pPr>
          </w:p>
          <w:p w:rsidR="00033B6C" w:rsidRPr="00DF4099" w:rsidRDefault="00033B6C" w:rsidP="00033B6C">
            <w:pPr>
              <w:tabs>
                <w:tab w:val="clear" w:pos="9000"/>
                <w:tab w:val="left" w:pos="3600"/>
                <w:tab w:val="left" w:pos="3990"/>
              </w:tabs>
              <w:ind w:left="0"/>
              <w:rPr>
                <w:rFonts w:ascii="Times New Roman" w:hAnsi="Times New Roman" w:cs="Times New Roman"/>
                <w:b/>
                <w:sz w:val="36"/>
                <w:szCs w:val="36"/>
                <w:lang w:val="bg-BG"/>
              </w:rPr>
            </w:pPr>
          </w:p>
          <w:p w:rsidR="00A74EFB" w:rsidRPr="00033B6C" w:rsidRDefault="00A74EFB" w:rsidP="00033B6C">
            <w:pPr>
              <w:tabs>
                <w:tab w:val="clear" w:pos="9000"/>
                <w:tab w:val="left" w:pos="3600"/>
                <w:tab w:val="left" w:pos="3990"/>
              </w:tabs>
              <w:ind w:left="0"/>
              <w:rPr>
                <w:rFonts w:ascii="Times New Roman" w:hAnsi="Times New Roman" w:cs="Times New Roman"/>
                <w:b/>
                <w:sz w:val="36"/>
                <w:szCs w:val="36"/>
              </w:rPr>
            </w:pPr>
          </w:p>
        </w:tc>
      </w:tr>
    </w:tbl>
    <w:tbl>
      <w:tblPr>
        <w:tblW w:w="989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1"/>
        <w:gridCol w:w="4819"/>
      </w:tblGrid>
      <w:tr w:rsidR="00085389" w:rsidRPr="00085389" w:rsidTr="000E3B43">
        <w:trPr>
          <w:trHeight w:val="740"/>
        </w:trPr>
        <w:tc>
          <w:tcPr>
            <w:tcW w:w="5071" w:type="dxa"/>
            <w:vAlign w:val="center"/>
          </w:tcPr>
          <w:p w:rsidR="00B55B19" w:rsidRPr="00B40812" w:rsidRDefault="00EC2D72" w:rsidP="00085389">
            <w:pPr>
              <w:tabs>
                <w:tab w:val="clear" w:pos="9000"/>
                <w:tab w:val="center" w:pos="4320"/>
                <w:tab w:val="right" w:pos="8640"/>
              </w:tabs>
              <w:ind w:left="0"/>
              <w:rPr>
                <w:rFonts w:ascii="Times New Roman" w:eastAsia="Times New Roman" w:hAnsi="Times New Roman"/>
                <w:lang w:val="bg-BG" w:eastAsia="en-US"/>
              </w:rPr>
            </w:pPr>
            <w:r>
              <w:rPr>
                <w:rFonts w:ascii="Times New Roman" w:hAnsi="Times New Roman" w:cs="Times New Roman"/>
                <w:lang w:val="bg-BG"/>
              </w:rPr>
              <w:t>Документ н</w:t>
            </w:r>
            <w:r w:rsidR="00085389" w:rsidRPr="00085389">
              <w:rPr>
                <w:rFonts w:ascii="Times New Roman" w:hAnsi="Times New Roman" w:cs="Times New Roman"/>
                <w:lang w:val="bg-BG"/>
              </w:rPr>
              <w:t>омер:</w:t>
            </w:r>
            <w:r w:rsidR="00B55B19" w:rsidRPr="00085389">
              <w:rPr>
                <w:rFonts w:ascii="Times New Roman" w:hAnsi="Times New Roman" w:cs="Times New Roman"/>
              </w:rPr>
              <w:t xml:space="preserve"> </w:t>
            </w:r>
            <w:r w:rsidR="00871197" w:rsidRPr="00871197">
              <w:rPr>
                <w:rFonts w:ascii="Times New Roman" w:hAnsi="Times New Roman" w:cs="Times New Roman"/>
                <w:lang w:val="pt-PT"/>
              </w:rPr>
              <w:t>ME1-HS-PRO-0</w:t>
            </w:r>
            <w:r w:rsidR="00B40812">
              <w:rPr>
                <w:rFonts w:ascii="Times New Roman" w:hAnsi="Times New Roman" w:cs="Times New Roman"/>
                <w:lang w:val="bg-BG"/>
              </w:rPr>
              <w:t>7</w:t>
            </w:r>
          </w:p>
        </w:tc>
        <w:tc>
          <w:tcPr>
            <w:tcW w:w="4819" w:type="dxa"/>
            <w:vAlign w:val="center"/>
          </w:tcPr>
          <w:p w:rsidR="00B55B19" w:rsidRPr="00DF4099" w:rsidRDefault="00EC2D72" w:rsidP="00871197">
            <w:pPr>
              <w:tabs>
                <w:tab w:val="clear" w:pos="9000"/>
                <w:tab w:val="center" w:pos="4153"/>
                <w:tab w:val="right" w:pos="8306"/>
              </w:tabs>
              <w:ind w:left="0"/>
              <w:jc w:val="center"/>
              <w:rPr>
                <w:rFonts w:ascii="Times New Roman" w:eastAsia="Times New Roman" w:hAnsi="Times New Roman"/>
                <w:lang w:val="bg-BG" w:eastAsia="en-US"/>
              </w:rPr>
            </w:pPr>
            <w:r>
              <w:rPr>
                <w:rFonts w:ascii="Times New Roman" w:eastAsia="Times New Roman" w:hAnsi="Times New Roman"/>
                <w:lang w:val="bg-BG" w:eastAsia="en-US"/>
              </w:rPr>
              <w:t>Ревизия н</w:t>
            </w:r>
            <w:r w:rsidR="00085389" w:rsidRPr="00085389">
              <w:rPr>
                <w:rFonts w:ascii="Times New Roman" w:eastAsia="Times New Roman" w:hAnsi="Times New Roman"/>
                <w:lang w:val="bg-BG" w:eastAsia="en-US"/>
              </w:rPr>
              <w:t>омер</w:t>
            </w:r>
            <w:r w:rsidR="004A69FF">
              <w:rPr>
                <w:rFonts w:ascii="Times New Roman" w:eastAsia="Times New Roman" w:hAnsi="Times New Roman"/>
                <w:lang w:eastAsia="en-US"/>
              </w:rPr>
              <w:t xml:space="preserve">: </w:t>
            </w:r>
            <w:r w:rsidR="00DF4099">
              <w:rPr>
                <w:rFonts w:ascii="Times New Roman" w:eastAsia="Times New Roman" w:hAnsi="Times New Roman"/>
                <w:lang w:val="bg-BG" w:eastAsia="en-US"/>
              </w:rPr>
              <w:t>0</w:t>
            </w:r>
          </w:p>
        </w:tc>
      </w:tr>
      <w:tr w:rsidR="000E3B43" w:rsidRPr="00085389" w:rsidTr="007D64CD">
        <w:trPr>
          <w:trHeight w:val="740"/>
        </w:trPr>
        <w:tc>
          <w:tcPr>
            <w:tcW w:w="5071" w:type="dxa"/>
            <w:tcBorders>
              <w:bottom w:val="single" w:sz="4" w:space="0" w:color="auto"/>
            </w:tcBorders>
            <w:vAlign w:val="center"/>
          </w:tcPr>
          <w:p w:rsidR="000E3B43" w:rsidRDefault="000E3B43" w:rsidP="00085389">
            <w:pPr>
              <w:tabs>
                <w:tab w:val="clear" w:pos="9000"/>
                <w:tab w:val="center" w:pos="4320"/>
                <w:tab w:val="right" w:pos="8640"/>
              </w:tabs>
              <w:ind w:left="0"/>
              <w:rPr>
                <w:rFonts w:ascii="Times New Roman" w:hAnsi="Times New Roman" w:cs="Times New Roman"/>
                <w:lang w:val="bg-BG"/>
              </w:rPr>
            </w:pPr>
            <w:r>
              <w:rPr>
                <w:rFonts w:ascii="Times New Roman" w:hAnsi="Times New Roman" w:cs="Times New Roman"/>
                <w:lang w:val="bg-BG"/>
              </w:rPr>
              <w:t>Местоположение на контролираното копие в</w:t>
            </w:r>
            <w:r>
              <w:t xml:space="preserve"> </w:t>
            </w:r>
            <w:r>
              <w:rPr>
                <w:rFonts w:ascii="Times New Roman" w:hAnsi="Times New Roman" w:cs="Times New Roman"/>
                <w:lang w:val="bg-BG"/>
              </w:rPr>
              <w:t>с</w:t>
            </w:r>
            <w:r w:rsidRPr="000E3B43">
              <w:rPr>
                <w:rFonts w:ascii="Times New Roman" w:hAnsi="Times New Roman" w:cs="Times New Roman"/>
              </w:rPr>
              <w:t>истемата за контрол на документи MS Share Point на Ей И Ес Марица</w:t>
            </w:r>
          </w:p>
        </w:tc>
        <w:tc>
          <w:tcPr>
            <w:tcW w:w="4819" w:type="dxa"/>
            <w:vAlign w:val="center"/>
          </w:tcPr>
          <w:p w:rsidR="000E3B43" w:rsidRDefault="00DF4099" w:rsidP="00FE179D">
            <w:pPr>
              <w:tabs>
                <w:tab w:val="clear" w:pos="9000"/>
                <w:tab w:val="center" w:pos="4153"/>
                <w:tab w:val="right" w:pos="8306"/>
              </w:tabs>
              <w:ind w:left="0"/>
              <w:jc w:val="center"/>
              <w:rPr>
                <w:rFonts w:ascii="Times New Roman" w:eastAsia="Times New Roman" w:hAnsi="Times New Roman"/>
                <w:lang w:val="bg-BG" w:eastAsia="en-US"/>
              </w:rPr>
            </w:pPr>
            <w:r>
              <w:rPr>
                <w:rFonts w:ascii="Times New Roman" w:eastAsia="Times New Roman" w:hAnsi="Times New Roman"/>
                <w:lang w:val="bg-BG" w:eastAsia="en-US"/>
              </w:rPr>
              <w:t>Сайт</w:t>
            </w:r>
            <w:r w:rsidR="000E3B43">
              <w:rPr>
                <w:rFonts w:ascii="Times New Roman" w:eastAsia="Times New Roman" w:hAnsi="Times New Roman"/>
                <w:lang w:val="en-GB" w:eastAsia="en-US"/>
              </w:rPr>
              <w:t>:</w:t>
            </w:r>
            <w:r w:rsidR="00DF6131" w:rsidRPr="00CD2A88">
              <w:rPr>
                <w:rFonts w:ascii="Times New Roman" w:hAnsi="Times New Roman" w:cs="Times New Roman"/>
                <w:b/>
                <w:sz w:val="24"/>
                <w:szCs w:val="24"/>
                <w:lang w:val="bg-BG"/>
              </w:rPr>
              <w:t xml:space="preserve"> </w:t>
            </w:r>
            <w:r w:rsidR="00DF6131" w:rsidRPr="00DF6131">
              <w:rPr>
                <w:rFonts w:ascii="Times New Roman" w:hAnsi="Times New Roman" w:cs="Times New Roman"/>
                <w:lang w:val="bg-BG"/>
              </w:rPr>
              <w:t>6. Системи за управление</w:t>
            </w:r>
          </w:p>
        </w:tc>
      </w:tr>
    </w:tbl>
    <w:p w:rsidR="00033B6C" w:rsidRPr="00033B6C" w:rsidRDefault="00033B6C" w:rsidP="00033B6C"/>
    <w:p w:rsidR="00094430" w:rsidRDefault="00094430" w:rsidP="004E46E1"/>
    <w:p w:rsidR="00094430" w:rsidRPr="00FC0761" w:rsidRDefault="00094430" w:rsidP="004E46E1"/>
    <w:p w:rsidR="003B57C8" w:rsidRPr="00FE179D" w:rsidRDefault="0034747E" w:rsidP="00010BDE">
      <w:pPr>
        <w:pStyle w:val="Caption"/>
        <w:rPr>
          <w:rFonts w:ascii="Times New Roman" w:hAnsi="Times New Roman" w:cs="Times New Roman"/>
          <w:sz w:val="24"/>
          <w:szCs w:val="24"/>
          <w:lang w:val="bg-BG"/>
        </w:rPr>
      </w:pPr>
      <w:r w:rsidRPr="00FE179D">
        <w:rPr>
          <w:rFonts w:ascii="Times New Roman" w:hAnsi="Times New Roman" w:cs="Times New Roman"/>
          <w:sz w:val="24"/>
          <w:szCs w:val="24"/>
          <w:lang w:val="bg-BG"/>
        </w:rPr>
        <w:t>Съдържание</w:t>
      </w:r>
    </w:p>
    <w:p w:rsidR="00E74355" w:rsidRDefault="00E74355" w:rsidP="004E46E1"/>
    <w:sdt>
      <w:sdtPr>
        <w:rPr>
          <w:rFonts w:ascii="Arial" w:eastAsia="MS Mincho" w:hAnsi="Arial" w:cs="Arial"/>
          <w:b w:val="0"/>
          <w:bCs w:val="0"/>
          <w:color w:val="auto"/>
          <w:sz w:val="22"/>
          <w:szCs w:val="22"/>
          <w:lang w:eastAsia="ja-JP"/>
        </w:rPr>
        <w:id w:val="535783625"/>
        <w:docPartObj>
          <w:docPartGallery w:val="Table of Contents"/>
          <w:docPartUnique/>
        </w:docPartObj>
      </w:sdtPr>
      <w:sdtEndPr>
        <w:rPr>
          <w:noProof/>
        </w:rPr>
      </w:sdtEndPr>
      <w:sdtContent>
        <w:p w:rsidR="00DC1013" w:rsidRDefault="003D4484" w:rsidP="003D4484">
          <w:pPr>
            <w:pStyle w:val="TOCHeading"/>
            <w:tabs>
              <w:tab w:val="clear" w:pos="9000"/>
              <w:tab w:val="left" w:pos="1820"/>
            </w:tabs>
          </w:pPr>
          <w:r>
            <w:rPr>
              <w:rFonts w:ascii="Arial" w:eastAsia="MS Mincho" w:hAnsi="Arial" w:cs="Arial"/>
              <w:b w:val="0"/>
              <w:bCs w:val="0"/>
              <w:color w:val="auto"/>
              <w:sz w:val="22"/>
              <w:szCs w:val="22"/>
              <w:lang w:eastAsia="ja-JP"/>
            </w:rPr>
            <w:tab/>
          </w:r>
        </w:p>
        <w:p w:rsidR="00073F44" w:rsidRDefault="00DC1013">
          <w:pPr>
            <w:pStyle w:val="TOC1"/>
            <w:rPr>
              <w:rFonts w:asciiTheme="minorHAnsi" w:eastAsiaTheme="minorEastAsia" w:hAnsiTheme="minorHAnsi" w:cstheme="minorBidi"/>
              <w:b w:val="0"/>
              <w:noProof/>
              <w:lang w:val="bg-BG" w:eastAsia="bg-BG"/>
            </w:rPr>
          </w:pPr>
          <w:r>
            <w:fldChar w:fldCharType="begin"/>
          </w:r>
          <w:r>
            <w:instrText xml:space="preserve"> TOC \o "1-3" \h \z \u </w:instrText>
          </w:r>
          <w:r>
            <w:fldChar w:fldCharType="separate"/>
          </w:r>
          <w:hyperlink w:anchor="_Toc409539553" w:history="1">
            <w:r w:rsidR="00073F44" w:rsidRPr="00531951">
              <w:rPr>
                <w:rStyle w:val="Hyperlink"/>
                <w:rFonts w:ascii="Times New Roman" w:hAnsi="Times New Roman" w:cs="Times New Roman"/>
                <w:bCs/>
                <w:noProof/>
                <w:spacing w:val="16"/>
              </w:rPr>
              <w:t>1.</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ЦЕЛ</w:t>
            </w:r>
            <w:r w:rsidR="00073F44">
              <w:rPr>
                <w:noProof/>
                <w:webHidden/>
              </w:rPr>
              <w:tab/>
            </w:r>
            <w:r w:rsidR="00073F44">
              <w:rPr>
                <w:noProof/>
                <w:webHidden/>
              </w:rPr>
              <w:fldChar w:fldCharType="begin"/>
            </w:r>
            <w:r w:rsidR="00073F44">
              <w:rPr>
                <w:noProof/>
                <w:webHidden/>
              </w:rPr>
              <w:instrText xml:space="preserve"> PAGEREF _Toc409539553 \h </w:instrText>
            </w:r>
            <w:r w:rsidR="00073F44">
              <w:rPr>
                <w:noProof/>
                <w:webHidden/>
              </w:rPr>
            </w:r>
            <w:r w:rsidR="00073F44">
              <w:rPr>
                <w:noProof/>
                <w:webHidden/>
              </w:rPr>
              <w:fldChar w:fldCharType="separate"/>
            </w:r>
            <w:r w:rsidR="00476CA3">
              <w:rPr>
                <w:noProof/>
                <w:webHidden/>
              </w:rPr>
              <w:t>3</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554" w:history="1">
            <w:r w:rsidR="00073F44" w:rsidRPr="00531951">
              <w:rPr>
                <w:rStyle w:val="Hyperlink"/>
                <w:rFonts w:ascii="Times New Roman" w:hAnsi="Times New Roman" w:cs="Times New Roman"/>
                <w:bCs/>
                <w:noProof/>
                <w:spacing w:val="16"/>
              </w:rPr>
              <w:t>2.</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ОБХВАТ</w:t>
            </w:r>
            <w:r w:rsidR="00073F44">
              <w:rPr>
                <w:noProof/>
                <w:webHidden/>
              </w:rPr>
              <w:tab/>
            </w:r>
            <w:r w:rsidR="00073F44">
              <w:rPr>
                <w:noProof/>
                <w:webHidden/>
              </w:rPr>
              <w:fldChar w:fldCharType="begin"/>
            </w:r>
            <w:r w:rsidR="00073F44">
              <w:rPr>
                <w:noProof/>
                <w:webHidden/>
              </w:rPr>
              <w:instrText xml:space="preserve"> PAGEREF _Toc409539554 \h </w:instrText>
            </w:r>
            <w:r w:rsidR="00073F44">
              <w:rPr>
                <w:noProof/>
                <w:webHidden/>
              </w:rPr>
            </w:r>
            <w:r w:rsidR="00073F44">
              <w:rPr>
                <w:noProof/>
                <w:webHidden/>
              </w:rPr>
              <w:fldChar w:fldCharType="separate"/>
            </w:r>
            <w:r w:rsidR="00476CA3">
              <w:rPr>
                <w:noProof/>
                <w:webHidden/>
              </w:rPr>
              <w:t>3</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555" w:history="1">
            <w:r w:rsidR="00073F44" w:rsidRPr="00531951">
              <w:rPr>
                <w:rStyle w:val="Hyperlink"/>
                <w:rFonts w:ascii="Times New Roman" w:hAnsi="Times New Roman" w:cs="Times New Roman"/>
                <w:bCs/>
                <w:noProof/>
                <w:spacing w:val="16"/>
              </w:rPr>
              <w:t>3.</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ОПРЕДЕЛЕНИЯ</w:t>
            </w:r>
            <w:r w:rsidR="00073F44">
              <w:rPr>
                <w:noProof/>
                <w:webHidden/>
              </w:rPr>
              <w:tab/>
            </w:r>
            <w:r w:rsidR="00073F44">
              <w:rPr>
                <w:noProof/>
                <w:webHidden/>
              </w:rPr>
              <w:fldChar w:fldCharType="begin"/>
            </w:r>
            <w:r w:rsidR="00073F44">
              <w:rPr>
                <w:noProof/>
                <w:webHidden/>
              </w:rPr>
              <w:instrText xml:space="preserve"> PAGEREF _Toc409539555 \h </w:instrText>
            </w:r>
            <w:r w:rsidR="00073F44">
              <w:rPr>
                <w:noProof/>
                <w:webHidden/>
              </w:rPr>
            </w:r>
            <w:r w:rsidR="00073F44">
              <w:rPr>
                <w:noProof/>
                <w:webHidden/>
              </w:rPr>
              <w:fldChar w:fldCharType="separate"/>
            </w:r>
            <w:r w:rsidR="00476CA3">
              <w:rPr>
                <w:noProof/>
                <w:webHidden/>
              </w:rPr>
              <w:t>3</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556" w:history="1">
            <w:r w:rsidR="00073F44" w:rsidRPr="00531951">
              <w:rPr>
                <w:rStyle w:val="Hyperlink"/>
                <w:rFonts w:ascii="Times New Roman" w:hAnsi="Times New Roman" w:cs="Times New Roman"/>
                <w:bCs/>
                <w:noProof/>
                <w:spacing w:val="16"/>
              </w:rPr>
              <w:t>4.</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РОЛИ И ОТГОВОРНОСТИ</w:t>
            </w:r>
            <w:r w:rsidR="00073F44">
              <w:rPr>
                <w:noProof/>
                <w:webHidden/>
              </w:rPr>
              <w:tab/>
            </w:r>
            <w:r w:rsidR="00073F44">
              <w:rPr>
                <w:noProof/>
                <w:webHidden/>
              </w:rPr>
              <w:fldChar w:fldCharType="begin"/>
            </w:r>
            <w:r w:rsidR="00073F44">
              <w:rPr>
                <w:noProof/>
                <w:webHidden/>
              </w:rPr>
              <w:instrText xml:space="preserve"> PAGEREF _Toc409539556 \h </w:instrText>
            </w:r>
            <w:r w:rsidR="00073F44">
              <w:rPr>
                <w:noProof/>
                <w:webHidden/>
              </w:rPr>
            </w:r>
            <w:r w:rsidR="00073F44">
              <w:rPr>
                <w:noProof/>
                <w:webHidden/>
              </w:rPr>
              <w:fldChar w:fldCharType="separate"/>
            </w:r>
            <w:r w:rsidR="00476CA3">
              <w:rPr>
                <w:noProof/>
                <w:webHidden/>
              </w:rPr>
              <w:t>7</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557" w:history="1">
            <w:r w:rsidR="00073F44" w:rsidRPr="00531951">
              <w:rPr>
                <w:rStyle w:val="Hyperlink"/>
                <w:rFonts w:ascii="Times New Roman" w:hAnsi="Times New Roman" w:cs="Times New Roman"/>
                <w:bCs/>
                <w:noProof/>
                <w:spacing w:val="16"/>
              </w:rPr>
              <w:t>5.</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ПРОЦЕС</w:t>
            </w:r>
            <w:r w:rsidR="00073F44">
              <w:rPr>
                <w:noProof/>
                <w:webHidden/>
              </w:rPr>
              <w:tab/>
            </w:r>
            <w:r w:rsidR="00073F44">
              <w:rPr>
                <w:noProof/>
                <w:webHidden/>
              </w:rPr>
              <w:fldChar w:fldCharType="begin"/>
            </w:r>
            <w:r w:rsidR="00073F44">
              <w:rPr>
                <w:noProof/>
                <w:webHidden/>
              </w:rPr>
              <w:instrText xml:space="preserve"> PAGEREF _Toc409539557 \h </w:instrText>
            </w:r>
            <w:r w:rsidR="00073F44">
              <w:rPr>
                <w:noProof/>
                <w:webHidden/>
              </w:rPr>
            </w:r>
            <w:r w:rsidR="00073F44">
              <w:rPr>
                <w:noProof/>
                <w:webHidden/>
              </w:rPr>
              <w:fldChar w:fldCharType="separate"/>
            </w:r>
            <w:r w:rsidR="00476CA3">
              <w:rPr>
                <w:noProof/>
                <w:webHidden/>
              </w:rPr>
              <w:t>11</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559" w:history="1">
            <w:r w:rsidR="00073F44" w:rsidRPr="00531951">
              <w:rPr>
                <w:rStyle w:val="Hyperlink"/>
                <w:rFonts w:ascii="Times New Roman" w:hAnsi="Times New Roman" w:cs="Times New Roman"/>
                <w:bCs/>
                <w:noProof/>
                <w:spacing w:val="16"/>
              </w:rPr>
              <w:t>5.1.</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rPr>
              <w:t>Описание на процеса</w:t>
            </w:r>
            <w:r w:rsidR="00073F44">
              <w:rPr>
                <w:noProof/>
                <w:webHidden/>
              </w:rPr>
              <w:tab/>
            </w:r>
            <w:r w:rsidR="00073F44">
              <w:rPr>
                <w:noProof/>
                <w:webHidden/>
              </w:rPr>
              <w:fldChar w:fldCharType="begin"/>
            </w:r>
            <w:r w:rsidR="00073F44">
              <w:rPr>
                <w:noProof/>
                <w:webHidden/>
              </w:rPr>
              <w:instrText xml:space="preserve"> PAGEREF _Toc409539559 \h </w:instrText>
            </w:r>
            <w:r w:rsidR="00073F44">
              <w:rPr>
                <w:noProof/>
                <w:webHidden/>
              </w:rPr>
            </w:r>
            <w:r w:rsidR="00073F44">
              <w:rPr>
                <w:noProof/>
                <w:webHidden/>
              </w:rPr>
              <w:fldChar w:fldCharType="separate"/>
            </w:r>
            <w:r w:rsidR="00476CA3">
              <w:rPr>
                <w:noProof/>
                <w:webHidden/>
              </w:rPr>
              <w:t>11</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45" w:history="1">
            <w:r w:rsidR="00073F44" w:rsidRPr="00531951">
              <w:rPr>
                <w:rStyle w:val="Hyperlink"/>
                <w:rFonts w:ascii="Times New Roman" w:hAnsi="Times New Roman" w:cs="Times New Roman"/>
                <w:bCs/>
                <w:noProof/>
                <w:spacing w:val="16"/>
              </w:rPr>
              <w:t>5.2.</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rPr>
              <w:t>Схема на процеса</w:t>
            </w:r>
            <w:r w:rsidR="00073F44">
              <w:rPr>
                <w:noProof/>
                <w:webHidden/>
              </w:rPr>
              <w:tab/>
            </w:r>
            <w:r w:rsidR="00073F44">
              <w:rPr>
                <w:noProof/>
                <w:webHidden/>
              </w:rPr>
              <w:fldChar w:fldCharType="begin"/>
            </w:r>
            <w:r w:rsidR="00073F44">
              <w:rPr>
                <w:noProof/>
                <w:webHidden/>
              </w:rPr>
              <w:instrText xml:space="preserve"> PAGEREF _Toc409539945 \h </w:instrText>
            </w:r>
            <w:r w:rsidR="00073F44">
              <w:rPr>
                <w:noProof/>
                <w:webHidden/>
              </w:rPr>
            </w:r>
            <w:r w:rsidR="00073F44">
              <w:rPr>
                <w:noProof/>
                <w:webHidden/>
              </w:rPr>
              <w:fldChar w:fldCharType="separate"/>
            </w:r>
            <w:r w:rsidR="00476CA3">
              <w:rPr>
                <w:noProof/>
                <w:webHidden/>
              </w:rPr>
              <w:t>35</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48" w:history="1">
            <w:r w:rsidR="00073F44" w:rsidRPr="00531951">
              <w:rPr>
                <w:rStyle w:val="Hyperlink"/>
                <w:rFonts w:ascii="Times New Roman" w:hAnsi="Times New Roman" w:cs="Times New Roman"/>
                <w:bCs/>
                <w:noProof/>
                <w:spacing w:val="16"/>
              </w:rPr>
              <w:t>5.3.</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rPr>
              <w:t>Обучение</w:t>
            </w:r>
            <w:r w:rsidR="00E9470F">
              <w:rPr>
                <w:rStyle w:val="Hyperlink"/>
                <w:rFonts w:ascii="Times New Roman" w:hAnsi="Times New Roman" w:cs="Times New Roman"/>
                <w:bCs/>
                <w:noProof/>
                <w:spacing w:val="16"/>
                <w:lang w:val="bg-BG"/>
              </w:rPr>
              <w:t xml:space="preserve"> </w:t>
            </w:r>
            <w:r w:rsidR="00073F44">
              <w:rPr>
                <w:noProof/>
                <w:webHidden/>
              </w:rPr>
              <w:tab/>
            </w:r>
            <w:r w:rsidR="00073F44">
              <w:rPr>
                <w:noProof/>
                <w:webHidden/>
              </w:rPr>
              <w:fldChar w:fldCharType="begin"/>
            </w:r>
            <w:r w:rsidR="00073F44">
              <w:rPr>
                <w:noProof/>
                <w:webHidden/>
              </w:rPr>
              <w:instrText xml:space="preserve"> PAGEREF _Toc409539948 \h </w:instrText>
            </w:r>
            <w:r w:rsidR="00073F44">
              <w:rPr>
                <w:noProof/>
                <w:webHidden/>
              </w:rPr>
            </w:r>
            <w:r w:rsidR="00073F44">
              <w:rPr>
                <w:noProof/>
                <w:webHidden/>
              </w:rPr>
              <w:fldChar w:fldCharType="separate"/>
            </w:r>
            <w:r w:rsidR="00476CA3">
              <w:rPr>
                <w:noProof/>
                <w:webHidden/>
              </w:rPr>
              <w:t>37</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57" w:history="1">
            <w:r w:rsidR="00073F44" w:rsidRPr="00531951">
              <w:rPr>
                <w:rStyle w:val="Hyperlink"/>
                <w:rFonts w:ascii="Times New Roman" w:hAnsi="Times New Roman" w:cs="Times New Roman"/>
                <w:bCs/>
                <w:noProof/>
                <w:spacing w:val="16"/>
              </w:rPr>
              <w:t>5.4.</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rPr>
              <w:t>Контрол на процеса</w:t>
            </w:r>
            <w:r w:rsidR="00073F44">
              <w:rPr>
                <w:noProof/>
                <w:webHidden/>
              </w:rPr>
              <w:tab/>
            </w:r>
            <w:r w:rsidR="00073F44">
              <w:rPr>
                <w:noProof/>
                <w:webHidden/>
              </w:rPr>
              <w:fldChar w:fldCharType="begin"/>
            </w:r>
            <w:r w:rsidR="00073F44">
              <w:rPr>
                <w:noProof/>
                <w:webHidden/>
              </w:rPr>
              <w:instrText xml:space="preserve"> PAGEREF _Toc409539957 \h </w:instrText>
            </w:r>
            <w:r w:rsidR="00073F44">
              <w:rPr>
                <w:noProof/>
                <w:webHidden/>
              </w:rPr>
            </w:r>
            <w:r w:rsidR="00073F44">
              <w:rPr>
                <w:noProof/>
                <w:webHidden/>
              </w:rPr>
              <w:fldChar w:fldCharType="separate"/>
            </w:r>
            <w:r w:rsidR="00476CA3">
              <w:rPr>
                <w:noProof/>
                <w:webHidden/>
              </w:rPr>
              <w:t>37</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59" w:history="1">
            <w:r w:rsidR="00073F44" w:rsidRPr="00531951">
              <w:rPr>
                <w:rStyle w:val="Hyperlink"/>
                <w:rFonts w:ascii="Times New Roman" w:hAnsi="Times New Roman" w:cs="Times New Roman"/>
                <w:bCs/>
                <w:noProof/>
                <w:spacing w:val="16"/>
              </w:rPr>
              <w:t>6.</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ДОКУМЕНТИРАНЕ</w:t>
            </w:r>
            <w:r w:rsidR="00073F44">
              <w:rPr>
                <w:noProof/>
                <w:webHidden/>
              </w:rPr>
              <w:tab/>
            </w:r>
            <w:r w:rsidR="00073F44">
              <w:rPr>
                <w:noProof/>
                <w:webHidden/>
              </w:rPr>
              <w:fldChar w:fldCharType="begin"/>
            </w:r>
            <w:r w:rsidR="00073F44">
              <w:rPr>
                <w:noProof/>
                <w:webHidden/>
              </w:rPr>
              <w:instrText xml:space="preserve"> PAGEREF _Toc409539959 \h </w:instrText>
            </w:r>
            <w:r w:rsidR="00073F44">
              <w:rPr>
                <w:noProof/>
                <w:webHidden/>
              </w:rPr>
            </w:r>
            <w:r w:rsidR="00073F44">
              <w:rPr>
                <w:noProof/>
                <w:webHidden/>
              </w:rPr>
              <w:fldChar w:fldCharType="separate"/>
            </w:r>
            <w:r w:rsidR="00476CA3">
              <w:rPr>
                <w:noProof/>
                <w:webHidden/>
              </w:rPr>
              <w:t>37</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68" w:history="1">
            <w:r w:rsidR="00073F44" w:rsidRPr="00531951">
              <w:rPr>
                <w:rStyle w:val="Hyperlink"/>
                <w:rFonts w:ascii="Times New Roman" w:hAnsi="Times New Roman" w:cs="Times New Roman"/>
                <w:bCs/>
                <w:noProof/>
                <w:spacing w:val="16"/>
              </w:rPr>
              <w:t>7.</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ДОКЛАДВАНЕ</w:t>
            </w:r>
            <w:r w:rsidR="00073F44">
              <w:rPr>
                <w:noProof/>
                <w:webHidden/>
              </w:rPr>
              <w:tab/>
            </w:r>
            <w:r w:rsidR="00073F44">
              <w:rPr>
                <w:noProof/>
                <w:webHidden/>
              </w:rPr>
              <w:fldChar w:fldCharType="begin"/>
            </w:r>
            <w:r w:rsidR="00073F44">
              <w:rPr>
                <w:noProof/>
                <w:webHidden/>
              </w:rPr>
              <w:instrText xml:space="preserve"> PAGEREF _Toc409539968 \h </w:instrText>
            </w:r>
            <w:r w:rsidR="00073F44">
              <w:rPr>
                <w:noProof/>
                <w:webHidden/>
              </w:rPr>
            </w:r>
            <w:r w:rsidR="00073F44">
              <w:rPr>
                <w:noProof/>
                <w:webHidden/>
              </w:rPr>
              <w:fldChar w:fldCharType="separate"/>
            </w:r>
            <w:r w:rsidR="00476CA3">
              <w:rPr>
                <w:noProof/>
                <w:webHidden/>
              </w:rPr>
              <w:t>38</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69" w:history="1">
            <w:r w:rsidR="00073F44" w:rsidRPr="00531951">
              <w:rPr>
                <w:rStyle w:val="Hyperlink"/>
                <w:rFonts w:ascii="Times New Roman" w:hAnsi="Times New Roman" w:cs="Times New Roman"/>
                <w:bCs/>
                <w:noProof/>
                <w:spacing w:val="16"/>
              </w:rPr>
              <w:t>8.</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ПРЕПРАТКИ</w:t>
            </w:r>
            <w:r w:rsidR="00073F44">
              <w:rPr>
                <w:noProof/>
                <w:webHidden/>
              </w:rPr>
              <w:tab/>
            </w:r>
            <w:r w:rsidR="00073F44">
              <w:rPr>
                <w:noProof/>
                <w:webHidden/>
              </w:rPr>
              <w:fldChar w:fldCharType="begin"/>
            </w:r>
            <w:r w:rsidR="00073F44">
              <w:rPr>
                <w:noProof/>
                <w:webHidden/>
              </w:rPr>
              <w:instrText xml:space="preserve"> PAGEREF _Toc409539969 \h </w:instrText>
            </w:r>
            <w:r w:rsidR="00073F44">
              <w:rPr>
                <w:noProof/>
                <w:webHidden/>
              </w:rPr>
            </w:r>
            <w:r w:rsidR="00073F44">
              <w:rPr>
                <w:noProof/>
                <w:webHidden/>
              </w:rPr>
              <w:fldChar w:fldCharType="separate"/>
            </w:r>
            <w:r w:rsidR="00476CA3">
              <w:rPr>
                <w:noProof/>
                <w:webHidden/>
              </w:rPr>
              <w:t>38</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72" w:history="1">
            <w:r w:rsidR="00073F44" w:rsidRPr="00531951">
              <w:rPr>
                <w:rStyle w:val="Hyperlink"/>
                <w:rFonts w:ascii="Times New Roman" w:hAnsi="Times New Roman" w:cs="Times New Roman"/>
                <w:bCs/>
                <w:noProof/>
                <w:spacing w:val="16"/>
              </w:rPr>
              <w:t>8.1.</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rPr>
              <w:t>Вътрешни</w:t>
            </w:r>
            <w:r w:rsidR="00073F44">
              <w:rPr>
                <w:noProof/>
                <w:webHidden/>
              </w:rPr>
              <w:tab/>
            </w:r>
            <w:r w:rsidR="00073F44">
              <w:rPr>
                <w:noProof/>
                <w:webHidden/>
              </w:rPr>
              <w:fldChar w:fldCharType="begin"/>
            </w:r>
            <w:r w:rsidR="00073F44">
              <w:rPr>
                <w:noProof/>
                <w:webHidden/>
              </w:rPr>
              <w:instrText xml:space="preserve"> PAGEREF _Toc409539972 \h </w:instrText>
            </w:r>
            <w:r w:rsidR="00073F44">
              <w:rPr>
                <w:noProof/>
                <w:webHidden/>
              </w:rPr>
            </w:r>
            <w:r w:rsidR="00073F44">
              <w:rPr>
                <w:noProof/>
                <w:webHidden/>
              </w:rPr>
              <w:fldChar w:fldCharType="separate"/>
            </w:r>
            <w:r w:rsidR="00476CA3">
              <w:rPr>
                <w:noProof/>
                <w:webHidden/>
              </w:rPr>
              <w:t>38</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73" w:history="1">
            <w:r w:rsidR="00073F44" w:rsidRPr="00531951">
              <w:rPr>
                <w:rStyle w:val="Hyperlink"/>
                <w:rFonts w:ascii="Times New Roman" w:hAnsi="Times New Roman" w:cs="Times New Roman"/>
                <w:bCs/>
                <w:noProof/>
                <w:spacing w:val="16"/>
              </w:rPr>
              <w:t>8.2.</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rPr>
              <w:t>Външни</w:t>
            </w:r>
            <w:r w:rsidR="00073F44">
              <w:rPr>
                <w:noProof/>
                <w:webHidden/>
              </w:rPr>
              <w:tab/>
            </w:r>
            <w:r w:rsidR="00073F44">
              <w:rPr>
                <w:noProof/>
                <w:webHidden/>
              </w:rPr>
              <w:fldChar w:fldCharType="begin"/>
            </w:r>
            <w:r w:rsidR="00073F44">
              <w:rPr>
                <w:noProof/>
                <w:webHidden/>
              </w:rPr>
              <w:instrText xml:space="preserve"> PAGEREF _Toc409539973 \h </w:instrText>
            </w:r>
            <w:r w:rsidR="00073F44">
              <w:rPr>
                <w:noProof/>
                <w:webHidden/>
              </w:rPr>
            </w:r>
            <w:r w:rsidR="00073F44">
              <w:rPr>
                <w:noProof/>
                <w:webHidden/>
              </w:rPr>
              <w:fldChar w:fldCharType="separate"/>
            </w:r>
            <w:r w:rsidR="00476CA3">
              <w:rPr>
                <w:noProof/>
                <w:webHidden/>
              </w:rPr>
              <w:t>38</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75" w:history="1">
            <w:r w:rsidR="00073F44" w:rsidRPr="00531951">
              <w:rPr>
                <w:rStyle w:val="Hyperlink"/>
                <w:rFonts w:ascii="Times New Roman" w:hAnsi="Times New Roman" w:cs="Times New Roman"/>
                <w:bCs/>
                <w:noProof/>
                <w:spacing w:val="16"/>
              </w:rPr>
              <w:t>9.</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ЕЛЕКТРОННИ ОБРАЗЦИ</w:t>
            </w:r>
            <w:r w:rsidR="00073F44">
              <w:rPr>
                <w:noProof/>
                <w:webHidden/>
              </w:rPr>
              <w:tab/>
            </w:r>
            <w:r w:rsidR="00073F44">
              <w:rPr>
                <w:noProof/>
                <w:webHidden/>
              </w:rPr>
              <w:fldChar w:fldCharType="begin"/>
            </w:r>
            <w:r w:rsidR="00073F44">
              <w:rPr>
                <w:noProof/>
                <w:webHidden/>
              </w:rPr>
              <w:instrText xml:space="preserve"> PAGEREF _Toc409539975 \h </w:instrText>
            </w:r>
            <w:r w:rsidR="00073F44">
              <w:rPr>
                <w:noProof/>
                <w:webHidden/>
              </w:rPr>
            </w:r>
            <w:r w:rsidR="00073F44">
              <w:rPr>
                <w:noProof/>
                <w:webHidden/>
              </w:rPr>
              <w:fldChar w:fldCharType="separate"/>
            </w:r>
            <w:r w:rsidR="00476CA3">
              <w:rPr>
                <w:noProof/>
                <w:webHidden/>
              </w:rPr>
              <w:t>38</w:t>
            </w:r>
            <w:r w:rsidR="00073F44">
              <w:rPr>
                <w:noProof/>
                <w:webHidden/>
              </w:rPr>
              <w:fldChar w:fldCharType="end"/>
            </w:r>
          </w:hyperlink>
        </w:p>
        <w:p w:rsidR="00073F44" w:rsidRDefault="00DF4099">
          <w:pPr>
            <w:pStyle w:val="TOC1"/>
            <w:rPr>
              <w:rFonts w:asciiTheme="minorHAnsi" w:eastAsiaTheme="minorEastAsia" w:hAnsiTheme="minorHAnsi" w:cstheme="minorBidi"/>
              <w:b w:val="0"/>
              <w:noProof/>
              <w:lang w:val="bg-BG" w:eastAsia="bg-BG"/>
            </w:rPr>
          </w:pPr>
          <w:hyperlink w:anchor="_Toc409539977" w:history="1">
            <w:r w:rsidR="00073F44" w:rsidRPr="00531951">
              <w:rPr>
                <w:rStyle w:val="Hyperlink"/>
                <w:rFonts w:ascii="Times New Roman" w:hAnsi="Times New Roman" w:cs="Times New Roman"/>
                <w:bCs/>
                <w:noProof/>
                <w:spacing w:val="16"/>
              </w:rPr>
              <w:t>10.</w:t>
            </w:r>
            <w:r w:rsidR="00073F44">
              <w:rPr>
                <w:rFonts w:asciiTheme="minorHAnsi" w:eastAsiaTheme="minorEastAsia" w:hAnsiTheme="minorHAnsi" w:cstheme="minorBidi"/>
                <w:b w:val="0"/>
                <w:noProof/>
                <w:lang w:val="bg-BG" w:eastAsia="bg-BG"/>
              </w:rPr>
              <w:tab/>
            </w:r>
            <w:r w:rsidR="00073F44" w:rsidRPr="00531951">
              <w:rPr>
                <w:rStyle w:val="Hyperlink"/>
                <w:rFonts w:ascii="Times New Roman" w:hAnsi="Times New Roman" w:cs="Times New Roman"/>
                <w:bCs/>
                <w:noProof/>
                <w:spacing w:val="16"/>
                <w:lang w:val="bg-BG"/>
              </w:rPr>
              <w:t>ПРИЛОЖЕНИЯ</w:t>
            </w:r>
            <w:r w:rsidR="00073F44">
              <w:rPr>
                <w:noProof/>
                <w:webHidden/>
              </w:rPr>
              <w:tab/>
            </w:r>
            <w:r w:rsidR="00073F44">
              <w:rPr>
                <w:noProof/>
                <w:webHidden/>
              </w:rPr>
              <w:fldChar w:fldCharType="begin"/>
            </w:r>
            <w:r w:rsidR="00073F44">
              <w:rPr>
                <w:noProof/>
                <w:webHidden/>
              </w:rPr>
              <w:instrText xml:space="preserve"> PAGEREF _Toc409539977 \h </w:instrText>
            </w:r>
            <w:r w:rsidR="00073F44">
              <w:rPr>
                <w:noProof/>
                <w:webHidden/>
              </w:rPr>
            </w:r>
            <w:r w:rsidR="00073F44">
              <w:rPr>
                <w:noProof/>
                <w:webHidden/>
              </w:rPr>
              <w:fldChar w:fldCharType="separate"/>
            </w:r>
            <w:r w:rsidR="00476CA3">
              <w:rPr>
                <w:noProof/>
                <w:webHidden/>
              </w:rPr>
              <w:t>39</w:t>
            </w:r>
            <w:r w:rsidR="00073F44">
              <w:rPr>
                <w:noProof/>
                <w:webHidden/>
              </w:rPr>
              <w:fldChar w:fldCharType="end"/>
            </w:r>
          </w:hyperlink>
        </w:p>
        <w:p w:rsidR="00DC1013" w:rsidRDefault="00DC1013">
          <w:r>
            <w:rPr>
              <w:b/>
              <w:bCs/>
              <w:noProof/>
            </w:rPr>
            <w:fldChar w:fldCharType="end"/>
          </w:r>
        </w:p>
      </w:sdtContent>
    </w:sdt>
    <w:p w:rsidR="00E74355" w:rsidRDefault="00E74355" w:rsidP="00DC1013">
      <w:pPr>
        <w:tabs>
          <w:tab w:val="clear" w:pos="9000"/>
          <w:tab w:val="left" w:leader="dot" w:pos="9356"/>
        </w:tabs>
        <w:ind w:right="-283"/>
      </w:pPr>
    </w:p>
    <w:p w:rsidR="00E74355" w:rsidRDefault="00E74355" w:rsidP="004E46E1"/>
    <w:p w:rsidR="00E74355" w:rsidRDefault="00E74355" w:rsidP="004E46E1"/>
    <w:p w:rsidR="00E74355" w:rsidRDefault="00E74355" w:rsidP="004E46E1"/>
    <w:p w:rsidR="00E74355" w:rsidRDefault="00E74355" w:rsidP="004E46E1"/>
    <w:p w:rsidR="009A3B7F" w:rsidRDefault="00010BDE" w:rsidP="001D474D">
      <w:pPr>
        <w:numPr>
          <w:ilvl w:val="0"/>
          <w:numId w:val="7"/>
        </w:numPr>
        <w:tabs>
          <w:tab w:val="clear" w:pos="1065"/>
          <w:tab w:val="clear" w:pos="9000"/>
          <w:tab w:val="num" w:pos="720"/>
        </w:tabs>
        <w:ind w:left="720" w:hanging="720"/>
        <w:jc w:val="left"/>
        <w:outlineLvl w:val="0"/>
        <w:rPr>
          <w:rFonts w:ascii="Times New Roman" w:hAnsi="Times New Roman" w:cs="Times New Roman"/>
          <w:b/>
          <w:bCs/>
          <w:spacing w:val="16"/>
          <w:sz w:val="24"/>
          <w:szCs w:val="24"/>
        </w:rPr>
      </w:pPr>
      <w:r>
        <w:br w:type="page"/>
      </w:r>
      <w:bookmarkStart w:id="3" w:name="_Toc409539553"/>
      <w:r w:rsidR="0034747E" w:rsidRPr="00FE179D">
        <w:rPr>
          <w:rFonts w:ascii="Times New Roman" w:hAnsi="Times New Roman" w:cs="Times New Roman"/>
          <w:b/>
          <w:bCs/>
          <w:spacing w:val="16"/>
          <w:sz w:val="24"/>
          <w:szCs w:val="24"/>
          <w:lang w:val="bg-BG"/>
        </w:rPr>
        <w:lastRenderedPageBreak/>
        <w:t>ЦЕ</w:t>
      </w:r>
      <w:r w:rsidR="00701F27">
        <w:rPr>
          <w:rFonts w:ascii="Times New Roman" w:hAnsi="Times New Roman" w:cs="Times New Roman"/>
          <w:b/>
          <w:bCs/>
          <w:spacing w:val="16"/>
          <w:sz w:val="24"/>
          <w:szCs w:val="24"/>
          <w:lang w:val="bg-BG"/>
        </w:rPr>
        <w:t>Л</w:t>
      </w:r>
      <w:bookmarkEnd w:id="3"/>
    </w:p>
    <w:p w:rsidR="00DD04F6" w:rsidRPr="00FE179D" w:rsidRDefault="00DD04F6" w:rsidP="00DD04F6">
      <w:pPr>
        <w:tabs>
          <w:tab w:val="clear" w:pos="9000"/>
        </w:tabs>
        <w:ind w:left="720"/>
        <w:jc w:val="left"/>
        <w:outlineLvl w:val="0"/>
        <w:rPr>
          <w:rFonts w:ascii="Times New Roman" w:hAnsi="Times New Roman" w:cs="Times New Roman"/>
          <w:b/>
          <w:bCs/>
          <w:spacing w:val="16"/>
          <w:sz w:val="24"/>
          <w:szCs w:val="24"/>
        </w:rPr>
      </w:pPr>
    </w:p>
    <w:p w:rsidR="009A3B7F" w:rsidRDefault="00B40812" w:rsidP="00DD04F6">
      <w:pPr>
        <w:ind w:left="0" w:firstLine="708"/>
        <w:rPr>
          <w:rFonts w:ascii="Times New Roman" w:hAnsi="Times New Roman" w:cs="Times New Roman"/>
          <w:bCs/>
          <w:sz w:val="24"/>
          <w:szCs w:val="24"/>
          <w:lang w:val="bg-BG"/>
        </w:rPr>
      </w:pPr>
      <w:r w:rsidRPr="00B40812">
        <w:rPr>
          <w:rFonts w:ascii="Times New Roman" w:hAnsi="Times New Roman" w:cs="Times New Roman"/>
          <w:sz w:val="24"/>
          <w:szCs w:val="24"/>
          <w:lang w:val="bg-BG"/>
        </w:rPr>
        <w:t xml:space="preserve">Tози документ описва изискванията и </w:t>
      </w:r>
      <w:r w:rsidR="00E52843">
        <w:rPr>
          <w:rFonts w:ascii="Times New Roman" w:hAnsi="Times New Roman" w:cs="Times New Roman"/>
          <w:sz w:val="24"/>
          <w:szCs w:val="24"/>
          <w:lang w:val="bg-BG"/>
        </w:rPr>
        <w:t>правилата</w:t>
      </w:r>
      <w:r>
        <w:rPr>
          <w:rFonts w:ascii="Times New Roman" w:hAnsi="Times New Roman" w:cs="Times New Roman"/>
          <w:sz w:val="24"/>
          <w:szCs w:val="24"/>
          <w:lang w:val="bg-BG"/>
        </w:rPr>
        <w:t xml:space="preserve"> за работа на височина </w:t>
      </w:r>
      <w:r w:rsidR="00C90CCD">
        <w:rPr>
          <w:rFonts w:ascii="Times New Roman" w:hAnsi="Times New Roman" w:cs="Times New Roman"/>
          <w:sz w:val="24"/>
          <w:szCs w:val="24"/>
          <w:lang w:val="bg-BG"/>
        </w:rPr>
        <w:t>в Ей И Ес Марица</w:t>
      </w:r>
      <w:r w:rsidR="0039129F">
        <w:rPr>
          <w:rFonts w:ascii="Times New Roman" w:hAnsi="Times New Roman" w:cs="Times New Roman"/>
          <w:bCs/>
          <w:sz w:val="24"/>
          <w:szCs w:val="24"/>
          <w:lang w:val="bg-BG"/>
        </w:rPr>
        <w:t>.</w:t>
      </w:r>
    </w:p>
    <w:p w:rsidR="002D4F50" w:rsidRPr="0039129F" w:rsidRDefault="002D4F50" w:rsidP="00DD04F6">
      <w:pPr>
        <w:ind w:left="0" w:firstLine="708"/>
        <w:rPr>
          <w:rFonts w:ascii="Times New Roman" w:hAnsi="Times New Roman" w:cs="Times New Roman"/>
          <w:sz w:val="24"/>
          <w:szCs w:val="24"/>
          <w:lang w:val="bg-BG"/>
        </w:rPr>
      </w:pPr>
    </w:p>
    <w:p w:rsidR="00DD04F6" w:rsidRPr="00DD04F6" w:rsidRDefault="00DD04F6" w:rsidP="00DD04F6">
      <w:pPr>
        <w:ind w:left="0" w:firstLine="708"/>
        <w:rPr>
          <w:rFonts w:ascii="Times New Roman" w:hAnsi="Times New Roman" w:cs="Times New Roman"/>
          <w:sz w:val="24"/>
          <w:szCs w:val="24"/>
        </w:rPr>
      </w:pPr>
    </w:p>
    <w:p w:rsidR="009A3B7F" w:rsidRDefault="0034747E" w:rsidP="001D474D">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4" w:name="_Toc409539554"/>
      <w:r w:rsidRPr="00FE179D">
        <w:rPr>
          <w:rFonts w:ascii="Times New Roman" w:hAnsi="Times New Roman" w:cs="Times New Roman"/>
          <w:b/>
          <w:bCs/>
          <w:spacing w:val="16"/>
          <w:sz w:val="24"/>
          <w:szCs w:val="24"/>
          <w:lang w:val="bg-BG"/>
        </w:rPr>
        <w:t>ОБХВАТ</w:t>
      </w:r>
      <w:bookmarkEnd w:id="4"/>
    </w:p>
    <w:p w:rsidR="00DD04F6" w:rsidRPr="00FE179D" w:rsidRDefault="00DD04F6" w:rsidP="00DD04F6">
      <w:pPr>
        <w:tabs>
          <w:tab w:val="clear" w:pos="9000"/>
        </w:tabs>
        <w:ind w:left="720"/>
        <w:jc w:val="left"/>
        <w:outlineLvl w:val="0"/>
        <w:rPr>
          <w:rFonts w:ascii="Times New Roman" w:hAnsi="Times New Roman" w:cs="Times New Roman"/>
          <w:b/>
          <w:bCs/>
          <w:spacing w:val="16"/>
          <w:sz w:val="24"/>
          <w:szCs w:val="24"/>
        </w:rPr>
      </w:pPr>
    </w:p>
    <w:p w:rsidR="009A3B7F" w:rsidRPr="0028422D" w:rsidRDefault="00B40812" w:rsidP="00530DFD">
      <w:pPr>
        <w:ind w:left="0" w:firstLine="709"/>
        <w:rPr>
          <w:rFonts w:ascii="Times New Roman" w:hAnsi="Times New Roman" w:cs="Times New Roman"/>
          <w:sz w:val="24"/>
          <w:szCs w:val="24"/>
          <w:lang w:val="bg-BG"/>
        </w:rPr>
      </w:pPr>
      <w:r w:rsidRPr="00B40812">
        <w:rPr>
          <w:rFonts w:ascii="Times New Roman" w:hAnsi="Times New Roman" w:cs="Times New Roman"/>
          <w:sz w:val="24"/>
          <w:szCs w:val="24"/>
          <w:lang w:val="bg-BG"/>
        </w:rPr>
        <w:t xml:space="preserve">Процедурата определя изискванията по безопасност </w:t>
      </w:r>
      <w:r w:rsidR="00E52843">
        <w:rPr>
          <w:rFonts w:ascii="Times New Roman" w:hAnsi="Times New Roman" w:cs="Times New Roman"/>
          <w:sz w:val="24"/>
          <w:szCs w:val="24"/>
          <w:lang w:val="bg-BG"/>
        </w:rPr>
        <w:t xml:space="preserve">за всички дейности, извършвани </w:t>
      </w:r>
      <w:r>
        <w:rPr>
          <w:rFonts w:ascii="Times New Roman" w:hAnsi="Times New Roman" w:cs="Times New Roman"/>
          <w:sz w:val="24"/>
          <w:szCs w:val="24"/>
          <w:lang w:val="bg-BG"/>
        </w:rPr>
        <w:t>на височина</w:t>
      </w:r>
      <w:r w:rsidR="0028422D">
        <w:rPr>
          <w:rFonts w:ascii="Times New Roman" w:hAnsi="Times New Roman" w:cs="Times New Roman"/>
          <w:sz w:val="24"/>
          <w:szCs w:val="24"/>
          <w:lang w:val="bg-BG"/>
        </w:rPr>
        <w:t xml:space="preserve">, съгласно изискванията на </w:t>
      </w:r>
      <w:r w:rsidR="0028422D" w:rsidRPr="001D7525">
        <w:rPr>
          <w:rFonts w:ascii="Times New Roman" w:hAnsi="Times New Roman" w:cs="Times New Roman"/>
          <w:bCs/>
          <w:sz w:val="24"/>
          <w:szCs w:val="24"/>
        </w:rPr>
        <w:t>Глобален Стандарт на „Ей И Ес” № AES-STD-S4 „Предотвратяване на паданията“</w:t>
      </w:r>
      <w:r w:rsidR="0028422D">
        <w:rPr>
          <w:rFonts w:ascii="Times New Roman" w:hAnsi="Times New Roman" w:cs="Times New Roman"/>
          <w:bCs/>
          <w:sz w:val="24"/>
          <w:szCs w:val="24"/>
          <w:lang w:val="bg-BG"/>
        </w:rPr>
        <w:t xml:space="preserve">, </w:t>
      </w:r>
      <w:r w:rsidR="0028422D" w:rsidRPr="00943DDC">
        <w:rPr>
          <w:rFonts w:ascii="Times New Roman" w:hAnsi="Times New Roman" w:cs="Times New Roman"/>
          <w:bCs/>
          <w:sz w:val="24"/>
          <w:szCs w:val="24"/>
        </w:rPr>
        <w:t>Наредба № 7 от 23 септември 1999 г. за минималните изисквания за здравословни и безопасни условия на труд на работните места и при използване на работното оборудване</w:t>
      </w:r>
      <w:r w:rsidR="0028422D">
        <w:rPr>
          <w:rFonts w:ascii="Times New Roman" w:hAnsi="Times New Roman" w:cs="Times New Roman"/>
          <w:bCs/>
          <w:sz w:val="24"/>
          <w:szCs w:val="24"/>
          <w:lang w:val="bg-BG"/>
        </w:rPr>
        <w:t xml:space="preserve"> и </w:t>
      </w:r>
      <w:r w:rsidR="0028422D" w:rsidRPr="00943DDC">
        <w:rPr>
          <w:rFonts w:ascii="Times New Roman" w:hAnsi="Times New Roman" w:cs="Times New Roman"/>
          <w:bCs/>
          <w:sz w:val="24"/>
          <w:szCs w:val="24"/>
        </w:rPr>
        <w:t>Наредба № 2 от 22 март 2004 г. за минималните изисквания за здравословни и безопасни условия на труд при извършване на строителни и монтажни работи</w:t>
      </w:r>
      <w:r w:rsidR="0028422D">
        <w:rPr>
          <w:rFonts w:ascii="Times New Roman" w:hAnsi="Times New Roman" w:cs="Times New Roman"/>
          <w:bCs/>
          <w:sz w:val="24"/>
          <w:szCs w:val="24"/>
          <w:lang w:val="bg-BG"/>
        </w:rPr>
        <w:t>.</w:t>
      </w:r>
    </w:p>
    <w:p w:rsidR="009A3B7F" w:rsidRPr="00FE179D" w:rsidRDefault="009A3B7F" w:rsidP="009A3B7F">
      <w:pPr>
        <w:ind w:left="2160"/>
        <w:rPr>
          <w:rFonts w:ascii="Times New Roman" w:hAnsi="Times New Roman" w:cs="Times New Roman"/>
          <w:sz w:val="24"/>
          <w:szCs w:val="24"/>
        </w:rPr>
      </w:pPr>
    </w:p>
    <w:p w:rsidR="009A3B7F" w:rsidRPr="004B433C" w:rsidRDefault="0034747E" w:rsidP="001D474D">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5" w:name="_Toc409539555"/>
      <w:r w:rsidRPr="00FE179D">
        <w:rPr>
          <w:rFonts w:ascii="Times New Roman" w:hAnsi="Times New Roman" w:cs="Times New Roman"/>
          <w:b/>
          <w:bCs/>
          <w:spacing w:val="16"/>
          <w:sz w:val="24"/>
          <w:szCs w:val="24"/>
          <w:lang w:val="bg-BG"/>
        </w:rPr>
        <w:t>ОПРЕДЕЛЕНИЯ</w:t>
      </w:r>
      <w:bookmarkEnd w:id="5"/>
    </w:p>
    <w:p w:rsidR="004B433C" w:rsidRPr="00FE179D" w:rsidRDefault="004B433C" w:rsidP="004B433C">
      <w:pPr>
        <w:tabs>
          <w:tab w:val="clear" w:pos="9000"/>
        </w:tabs>
        <w:ind w:left="720"/>
        <w:jc w:val="left"/>
        <w:outlineLvl w:val="0"/>
        <w:rPr>
          <w:rFonts w:ascii="Times New Roman" w:hAnsi="Times New Roman" w:cs="Times New Roman"/>
          <w:b/>
          <w:bCs/>
          <w:spacing w:val="16"/>
          <w:sz w:val="24"/>
          <w:szCs w:val="24"/>
        </w:rPr>
      </w:pPr>
    </w:p>
    <w:p w:rsidR="004B433C" w:rsidRDefault="00705A89" w:rsidP="00705A89">
      <w:pPr>
        <w:ind w:left="0" w:firstLine="709"/>
        <w:rPr>
          <w:rFonts w:ascii="Times New Roman" w:hAnsi="Times New Roman" w:cs="Times New Roman"/>
          <w:sz w:val="24"/>
          <w:szCs w:val="24"/>
          <w:lang w:val="bg-BG"/>
        </w:rPr>
      </w:pPr>
      <w:r w:rsidRPr="00705A89">
        <w:rPr>
          <w:rFonts w:ascii="Times New Roman" w:hAnsi="Times New Roman" w:cs="Times New Roman"/>
          <w:b/>
          <w:sz w:val="24"/>
          <w:szCs w:val="24"/>
          <w:u w:val="single"/>
          <w:lang w:val="bg-BG"/>
        </w:rPr>
        <w:t>Работа на височина</w:t>
      </w:r>
      <w:r w:rsidRPr="00705A89">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705A89">
        <w:rPr>
          <w:rFonts w:ascii="Times New Roman" w:hAnsi="Times New Roman" w:cs="Times New Roman"/>
          <w:b/>
          <w:sz w:val="24"/>
          <w:szCs w:val="24"/>
          <w:lang w:val="bg-BG"/>
        </w:rPr>
        <w:t xml:space="preserve"> </w:t>
      </w:r>
      <w:r w:rsidRPr="00705A89">
        <w:rPr>
          <w:rFonts w:ascii="Times New Roman" w:hAnsi="Times New Roman" w:cs="Times New Roman"/>
          <w:sz w:val="24"/>
          <w:szCs w:val="24"/>
          <w:lang w:val="bg-BG"/>
        </w:rPr>
        <w:t>всяка работа, която се извършва на каквато и да било височина, при която съществува опасност от падане и могат да се причинят сериозни наранявания. Всички работни места &gt;1,5 м над нивото</w:t>
      </w:r>
      <w:r w:rsidR="00000D6D">
        <w:rPr>
          <w:rFonts w:ascii="Times New Roman" w:hAnsi="Times New Roman" w:cs="Times New Roman"/>
          <w:sz w:val="24"/>
          <w:szCs w:val="24"/>
          <w:lang w:val="bg-BG"/>
        </w:rPr>
        <w:t>, на което се работи</w:t>
      </w:r>
      <w:r w:rsidRPr="00705A89">
        <w:rPr>
          <w:rFonts w:ascii="Times New Roman" w:hAnsi="Times New Roman" w:cs="Times New Roman"/>
          <w:sz w:val="24"/>
          <w:szCs w:val="24"/>
          <w:lang w:val="bg-BG"/>
        </w:rPr>
        <w:t xml:space="preserve"> ще бъдат третирани като работа на височина. Работни места &lt;1,5 м над нивото ще бъдат третирани като работа на височина, в случай, че при падане</w:t>
      </w:r>
      <w:r w:rsidR="00C90CCD">
        <w:rPr>
          <w:rFonts w:ascii="Times New Roman" w:hAnsi="Times New Roman" w:cs="Times New Roman"/>
          <w:sz w:val="24"/>
          <w:szCs w:val="24"/>
          <w:lang w:val="bg-BG"/>
        </w:rPr>
        <w:t>то</w:t>
      </w:r>
      <w:r w:rsidRPr="00705A89">
        <w:rPr>
          <w:rFonts w:ascii="Times New Roman" w:hAnsi="Times New Roman" w:cs="Times New Roman"/>
          <w:sz w:val="24"/>
          <w:szCs w:val="24"/>
          <w:lang w:val="bg-BG"/>
        </w:rPr>
        <w:t xml:space="preserve"> могат да се</w:t>
      </w:r>
      <w:r w:rsidR="00C90CCD">
        <w:rPr>
          <w:rFonts w:ascii="Times New Roman" w:hAnsi="Times New Roman" w:cs="Times New Roman"/>
          <w:sz w:val="24"/>
          <w:szCs w:val="24"/>
          <w:lang w:val="bg-BG"/>
        </w:rPr>
        <w:t xml:space="preserve"> причинят сериозни наранявания. </w:t>
      </w:r>
    </w:p>
    <w:p w:rsidR="00DF3A14" w:rsidRDefault="00DF3A14" w:rsidP="00705A89">
      <w:pPr>
        <w:ind w:left="0" w:firstLine="709"/>
        <w:rPr>
          <w:rFonts w:ascii="Times New Roman" w:hAnsi="Times New Roman" w:cs="Times New Roman"/>
          <w:sz w:val="24"/>
          <w:szCs w:val="24"/>
          <w:lang w:val="bg-BG"/>
        </w:rPr>
      </w:pPr>
    </w:p>
    <w:p w:rsidR="00DF3A14" w:rsidRP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b/>
          <w:sz w:val="24"/>
          <w:szCs w:val="24"/>
          <w:u w:val="single"/>
          <w:lang w:val="bg-BG"/>
        </w:rPr>
        <w:t>Ръб на падане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незащитен ръб на </w:t>
      </w:r>
      <w:r w:rsidR="00C90CCD">
        <w:rPr>
          <w:rFonts w:ascii="Times New Roman" w:hAnsi="Times New Roman" w:cs="Times New Roman"/>
          <w:sz w:val="24"/>
          <w:szCs w:val="24"/>
          <w:lang w:val="bg-BG"/>
        </w:rPr>
        <w:t xml:space="preserve">площадка, </w:t>
      </w:r>
      <w:r w:rsidRPr="00DF3A14">
        <w:rPr>
          <w:rFonts w:ascii="Times New Roman" w:hAnsi="Times New Roman" w:cs="Times New Roman"/>
          <w:sz w:val="24"/>
          <w:szCs w:val="24"/>
          <w:lang w:val="bg-BG"/>
        </w:rPr>
        <w:t xml:space="preserve">от който </w:t>
      </w:r>
      <w:r w:rsidR="00C90CCD">
        <w:rPr>
          <w:rFonts w:ascii="Times New Roman" w:hAnsi="Times New Roman" w:cs="Times New Roman"/>
          <w:sz w:val="24"/>
          <w:szCs w:val="24"/>
          <w:lang w:val="bg-BG"/>
        </w:rPr>
        <w:t>работещ</w:t>
      </w:r>
      <w:r w:rsidRPr="00DF3A14">
        <w:rPr>
          <w:rFonts w:ascii="Times New Roman" w:hAnsi="Times New Roman" w:cs="Times New Roman"/>
          <w:sz w:val="24"/>
          <w:szCs w:val="24"/>
          <w:lang w:val="bg-BG"/>
        </w:rPr>
        <w:t xml:space="preserve"> може да падне на по-</w:t>
      </w:r>
      <w:r w:rsidR="00C90CCD">
        <w:rPr>
          <w:rFonts w:ascii="Times New Roman" w:hAnsi="Times New Roman" w:cs="Times New Roman"/>
          <w:sz w:val="24"/>
          <w:szCs w:val="24"/>
          <w:lang w:val="bg-BG"/>
        </w:rPr>
        <w:t>ниско</w:t>
      </w:r>
      <w:r w:rsidRPr="00DF3A14">
        <w:rPr>
          <w:rFonts w:ascii="Times New Roman" w:hAnsi="Times New Roman" w:cs="Times New Roman"/>
          <w:sz w:val="24"/>
          <w:szCs w:val="24"/>
          <w:lang w:val="bg-BG"/>
        </w:rPr>
        <w:t xml:space="preserve"> ниво.</w:t>
      </w:r>
    </w:p>
    <w:p w:rsidR="00DF3A14" w:rsidRPr="00DF3A14" w:rsidRDefault="00DF3A14" w:rsidP="00DF3A14">
      <w:pPr>
        <w:ind w:left="0" w:firstLine="709"/>
        <w:rPr>
          <w:rFonts w:ascii="Times New Roman" w:hAnsi="Times New Roman" w:cs="Times New Roman"/>
          <w:sz w:val="24"/>
          <w:szCs w:val="24"/>
          <w:lang w:val="bg-BG"/>
        </w:rPr>
      </w:pPr>
    </w:p>
    <w:p w:rsidR="00DF3A14" w:rsidRP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b/>
          <w:sz w:val="24"/>
          <w:szCs w:val="24"/>
          <w:u w:val="single"/>
          <w:lang w:val="bg-BG"/>
        </w:rPr>
        <w:t>Отвор в пода</w:t>
      </w:r>
      <w:r w:rsidRPr="00DF3A14">
        <w:rPr>
          <w:rFonts w:ascii="Times New Roman" w:hAnsi="Times New Roman" w:cs="Times New Roman"/>
          <w:sz w:val="24"/>
          <w:szCs w:val="24"/>
          <w:lang w:val="bg-BG"/>
        </w:rPr>
        <w:t xml:space="preserve"> - отвор с размер 300 mm (12 инча) или повече, на земята, в под, платформа, път, през който мо</w:t>
      </w:r>
      <w:r>
        <w:rPr>
          <w:rFonts w:ascii="Times New Roman" w:hAnsi="Times New Roman" w:cs="Times New Roman"/>
          <w:sz w:val="24"/>
          <w:szCs w:val="24"/>
          <w:lang w:val="bg-BG"/>
        </w:rPr>
        <w:t>же да падне човек</w:t>
      </w:r>
      <w:r w:rsidRPr="00DF3A14">
        <w:rPr>
          <w:rFonts w:ascii="Times New Roman" w:hAnsi="Times New Roman" w:cs="Times New Roman"/>
          <w:sz w:val="24"/>
          <w:szCs w:val="24"/>
          <w:lang w:val="bg-BG"/>
        </w:rPr>
        <w:t xml:space="preserve"> (като люк, отвор за стълбище или стълба, шахта или голям вход</w:t>
      </w:r>
      <w:r w:rsidR="00C90CCD">
        <w:rPr>
          <w:rFonts w:ascii="Times New Roman" w:hAnsi="Times New Roman" w:cs="Times New Roman"/>
          <w:sz w:val="24"/>
          <w:szCs w:val="24"/>
          <w:lang w:val="bg-BG"/>
        </w:rPr>
        <w:t xml:space="preserve">ен люк). Отворите за асансьори, </w:t>
      </w:r>
      <w:r w:rsidRPr="00DF3A14">
        <w:rPr>
          <w:rFonts w:ascii="Times New Roman" w:hAnsi="Times New Roman" w:cs="Times New Roman"/>
          <w:sz w:val="24"/>
          <w:szCs w:val="24"/>
          <w:lang w:val="bg-BG"/>
        </w:rPr>
        <w:t xml:space="preserve">транспортьори, машини или контейнери </w:t>
      </w:r>
      <w:r w:rsidR="00C90CCD">
        <w:rPr>
          <w:rFonts w:ascii="Times New Roman" w:hAnsi="Times New Roman" w:cs="Times New Roman"/>
          <w:sz w:val="24"/>
          <w:szCs w:val="24"/>
          <w:lang w:val="bg-BG"/>
        </w:rPr>
        <w:t>не се разглеждат в тази процедура</w:t>
      </w:r>
      <w:r w:rsidRPr="00DF3A14">
        <w:rPr>
          <w:rFonts w:ascii="Times New Roman" w:hAnsi="Times New Roman" w:cs="Times New Roman"/>
          <w:sz w:val="24"/>
          <w:szCs w:val="24"/>
          <w:lang w:val="bg-BG"/>
        </w:rPr>
        <w:t>.</w:t>
      </w:r>
    </w:p>
    <w:p w:rsidR="00DF3A14" w:rsidRPr="00DF3A14" w:rsidRDefault="00DF3A14" w:rsidP="00DF3A14">
      <w:pPr>
        <w:ind w:left="0" w:firstLine="709"/>
        <w:rPr>
          <w:rFonts w:ascii="Times New Roman" w:hAnsi="Times New Roman" w:cs="Times New Roman"/>
          <w:sz w:val="24"/>
          <w:szCs w:val="24"/>
          <w:lang w:val="bg-BG"/>
        </w:rPr>
      </w:pPr>
    </w:p>
    <w:p w:rsidR="00DF3A14" w:rsidRPr="00DF3A14" w:rsidRDefault="00DF3A14" w:rsidP="00DF3A14">
      <w:pPr>
        <w:ind w:left="0" w:firstLine="709"/>
        <w:rPr>
          <w:rFonts w:ascii="Times New Roman" w:hAnsi="Times New Roman" w:cs="Times New Roman"/>
          <w:sz w:val="24"/>
          <w:szCs w:val="24"/>
          <w:lang w:val="bg-BG"/>
        </w:rPr>
      </w:pPr>
      <w:r w:rsidRPr="00843EC1">
        <w:rPr>
          <w:rFonts w:ascii="Times New Roman" w:hAnsi="Times New Roman" w:cs="Times New Roman"/>
          <w:b/>
          <w:sz w:val="24"/>
          <w:szCs w:val="24"/>
          <w:u w:val="single"/>
          <w:lang w:val="bg-BG"/>
        </w:rPr>
        <w:t>Отвор в стена</w:t>
      </w:r>
      <w:r w:rsidRPr="00DF3A14">
        <w:rPr>
          <w:rFonts w:ascii="Times New Roman" w:hAnsi="Times New Roman" w:cs="Times New Roman"/>
          <w:sz w:val="24"/>
          <w:szCs w:val="24"/>
          <w:lang w:val="bg-BG"/>
        </w:rPr>
        <w:t xml:space="preserve"> - отвор, който е висок най-малко 810 mm (30 инча) и широк 460 mm (18 инча) във всяка стена или преграждение, през който човек може да падне</w:t>
      </w:r>
      <w:r w:rsidR="00843EC1">
        <w:rPr>
          <w:rFonts w:ascii="Times New Roman" w:hAnsi="Times New Roman" w:cs="Times New Roman"/>
          <w:sz w:val="24"/>
          <w:szCs w:val="24"/>
          <w:lang w:val="bg-BG"/>
        </w:rPr>
        <w:t>.</w:t>
      </w:r>
    </w:p>
    <w:p w:rsidR="00DF3A14" w:rsidRPr="00DF3A14" w:rsidRDefault="00DF3A14"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843EC1">
        <w:rPr>
          <w:rFonts w:ascii="Times New Roman" w:hAnsi="Times New Roman" w:cs="Times New Roman"/>
          <w:b/>
          <w:sz w:val="24"/>
          <w:szCs w:val="24"/>
          <w:u w:val="single"/>
          <w:lang w:val="bg-BG"/>
        </w:rPr>
        <w:t>Опасност от падане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всяко местоположение, на което дадено лице е изложено на опасност от свободно падане. Като допълнение към падането на по-долно ниво, опасност от падане може да съществува дори и на същото ниво, където падането води до излагане на опасност като например, контакт с високи температури, </w:t>
      </w:r>
      <w:r w:rsidR="00300772">
        <w:rPr>
          <w:rFonts w:ascii="Times New Roman" w:hAnsi="Times New Roman" w:cs="Times New Roman"/>
          <w:sz w:val="24"/>
          <w:szCs w:val="24"/>
          <w:lang w:val="bg-BG"/>
        </w:rPr>
        <w:t>работещо</w:t>
      </w:r>
      <w:r w:rsidRPr="00DF3A14">
        <w:rPr>
          <w:rFonts w:ascii="Times New Roman" w:hAnsi="Times New Roman" w:cs="Times New Roman"/>
          <w:sz w:val="24"/>
          <w:szCs w:val="24"/>
          <w:lang w:val="bg-BG"/>
        </w:rPr>
        <w:t xml:space="preserve"> оборудване или </w:t>
      </w:r>
      <w:r w:rsidR="00300772">
        <w:rPr>
          <w:rFonts w:ascii="Times New Roman" w:hAnsi="Times New Roman" w:cs="Times New Roman"/>
          <w:sz w:val="24"/>
          <w:szCs w:val="24"/>
          <w:lang w:val="bg-BG"/>
        </w:rPr>
        <w:t>флуиди</w:t>
      </w:r>
      <w:r w:rsidRPr="00DF3A14">
        <w:rPr>
          <w:rFonts w:ascii="Times New Roman" w:hAnsi="Times New Roman" w:cs="Times New Roman"/>
          <w:sz w:val="24"/>
          <w:szCs w:val="24"/>
          <w:lang w:val="bg-BG"/>
        </w:rPr>
        <w:t>. Подобни опасности могат да бъдат елиминирани от предпазни парапети или други техники за защита от падане.</w:t>
      </w:r>
    </w:p>
    <w:p w:rsidR="00843EC1" w:rsidRPr="00DF3A14" w:rsidRDefault="00843EC1" w:rsidP="00DF3A14">
      <w:pPr>
        <w:ind w:left="0" w:firstLine="709"/>
        <w:rPr>
          <w:rFonts w:ascii="Times New Roman" w:hAnsi="Times New Roman" w:cs="Times New Roman"/>
          <w:sz w:val="24"/>
          <w:szCs w:val="24"/>
          <w:lang w:val="bg-BG"/>
        </w:rPr>
      </w:pPr>
    </w:p>
    <w:p w:rsidR="00FE1F8D" w:rsidRDefault="00DF3A14" w:rsidP="00DF3A14">
      <w:pPr>
        <w:ind w:left="0" w:firstLine="709"/>
        <w:rPr>
          <w:rFonts w:ascii="Times New Roman" w:hAnsi="Times New Roman" w:cs="Times New Roman"/>
          <w:sz w:val="24"/>
          <w:szCs w:val="24"/>
          <w:lang w:val="bg-BG"/>
        </w:rPr>
      </w:pPr>
      <w:r w:rsidRPr="00843EC1">
        <w:rPr>
          <w:rFonts w:ascii="Times New Roman" w:hAnsi="Times New Roman" w:cs="Times New Roman"/>
          <w:b/>
          <w:sz w:val="24"/>
          <w:szCs w:val="24"/>
          <w:u w:val="single"/>
          <w:lang w:val="bg-BG"/>
        </w:rPr>
        <w:t>Оценка на опасностите от падане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оценката на опасностите от падане трябва да се извършва за всяко</w:t>
      </w:r>
      <w:r w:rsidR="00843EC1">
        <w:rPr>
          <w:rFonts w:ascii="Times New Roman" w:hAnsi="Times New Roman" w:cs="Times New Roman"/>
          <w:sz w:val="24"/>
          <w:szCs w:val="24"/>
          <w:lang w:val="bg-BG"/>
        </w:rPr>
        <w:t xml:space="preserve"> </w:t>
      </w:r>
      <w:r w:rsidRPr="00DF3A14">
        <w:rPr>
          <w:rFonts w:ascii="Times New Roman" w:hAnsi="Times New Roman" w:cs="Times New Roman"/>
          <w:sz w:val="24"/>
          <w:szCs w:val="24"/>
          <w:lang w:val="bg-BG"/>
        </w:rPr>
        <w:t xml:space="preserve">работно място на  височина, за да се определи кой тип система </w:t>
      </w:r>
      <w:r w:rsidR="008D6904">
        <w:rPr>
          <w:rFonts w:ascii="Times New Roman" w:hAnsi="Times New Roman" w:cs="Times New Roman"/>
          <w:sz w:val="24"/>
          <w:szCs w:val="24"/>
          <w:lang w:val="bg-BG"/>
        </w:rPr>
        <w:t xml:space="preserve">за защита от </w:t>
      </w:r>
      <w:r w:rsidRPr="00DF3A14">
        <w:rPr>
          <w:rFonts w:ascii="Times New Roman" w:hAnsi="Times New Roman" w:cs="Times New Roman"/>
          <w:sz w:val="24"/>
          <w:szCs w:val="24"/>
          <w:lang w:val="bg-BG"/>
        </w:rPr>
        <w:t>падане ще бъде използвана. Рискът от падане съществува в случаите, когато при извършването на дадена работа съществува опасност от падане на служител.</w:t>
      </w:r>
    </w:p>
    <w:p w:rsidR="00FE1F8D" w:rsidRDefault="00FE1F8D" w:rsidP="00300772">
      <w:pPr>
        <w:ind w:left="0"/>
        <w:rPr>
          <w:rFonts w:ascii="Times New Roman" w:hAnsi="Times New Roman" w:cs="Times New Roman"/>
          <w:sz w:val="24"/>
          <w:szCs w:val="24"/>
          <w:lang w:val="bg-BG"/>
        </w:rPr>
      </w:pPr>
    </w:p>
    <w:p w:rsidR="00FE1F8D" w:rsidRPr="0028422D" w:rsidRDefault="00FE1F8D" w:rsidP="00FE1F8D">
      <w:pPr>
        <w:ind w:left="0" w:firstLine="709"/>
        <w:rPr>
          <w:rFonts w:ascii="Times New Roman" w:hAnsi="Times New Roman" w:cs="Times New Roman"/>
          <w:sz w:val="24"/>
          <w:szCs w:val="24"/>
          <w:lang w:val="bg-BG"/>
        </w:rPr>
      </w:pPr>
      <w:r w:rsidRPr="00726088">
        <w:rPr>
          <w:rFonts w:ascii="Times New Roman" w:hAnsi="Times New Roman" w:cs="Times New Roman"/>
          <w:b/>
          <w:sz w:val="24"/>
          <w:szCs w:val="24"/>
          <w:u w:val="single"/>
          <w:lang w:val="bg-BG"/>
        </w:rPr>
        <w:lastRenderedPageBreak/>
        <w:t>Разстояние на свободно падане</w:t>
      </w:r>
      <w:r w:rsidRPr="00FE1F8D">
        <w:rPr>
          <w:rFonts w:ascii="Times New Roman" w:hAnsi="Times New Roman" w:cs="Times New Roman"/>
          <w:sz w:val="24"/>
          <w:szCs w:val="24"/>
          <w:lang w:val="bg-BG"/>
        </w:rPr>
        <w:t xml:space="preserve"> - </w:t>
      </w:r>
      <w:r w:rsidR="00726088">
        <w:rPr>
          <w:rFonts w:ascii="Times New Roman" w:hAnsi="Times New Roman" w:cs="Times New Roman"/>
          <w:sz w:val="24"/>
          <w:szCs w:val="24"/>
          <w:lang w:val="bg-BG"/>
        </w:rPr>
        <w:t>в</w:t>
      </w:r>
      <w:r w:rsidRPr="00FE1F8D">
        <w:rPr>
          <w:rFonts w:ascii="Times New Roman" w:hAnsi="Times New Roman" w:cs="Times New Roman"/>
          <w:sz w:val="24"/>
          <w:szCs w:val="24"/>
          <w:lang w:val="bg-BG"/>
        </w:rPr>
        <w:t xml:space="preserve">ертикалното разстояние, преминато по време на падане, </w:t>
      </w:r>
      <w:r w:rsidRPr="0028422D">
        <w:rPr>
          <w:rFonts w:ascii="Times New Roman" w:hAnsi="Times New Roman" w:cs="Times New Roman"/>
          <w:sz w:val="24"/>
          <w:szCs w:val="24"/>
          <w:lang w:val="bg-BG"/>
        </w:rPr>
        <w:t xml:space="preserve">от началото на падането до точката, в която системата за </w:t>
      </w:r>
      <w:r w:rsidR="008D6904" w:rsidRPr="0028422D">
        <w:rPr>
          <w:rFonts w:ascii="Times New Roman" w:hAnsi="Times New Roman" w:cs="Times New Roman"/>
          <w:sz w:val="24"/>
          <w:szCs w:val="24"/>
          <w:lang w:val="bg-BG"/>
        </w:rPr>
        <w:t>защита</w:t>
      </w:r>
      <w:r w:rsidRPr="0028422D">
        <w:rPr>
          <w:rFonts w:ascii="Times New Roman" w:hAnsi="Times New Roman" w:cs="Times New Roman"/>
          <w:sz w:val="24"/>
          <w:szCs w:val="24"/>
          <w:lang w:val="bg-BG"/>
        </w:rPr>
        <w:t xml:space="preserve"> от падане </w:t>
      </w:r>
      <w:r w:rsidR="00726088" w:rsidRPr="0028422D">
        <w:rPr>
          <w:rFonts w:ascii="Times New Roman" w:hAnsi="Times New Roman" w:cs="Times New Roman"/>
          <w:sz w:val="24"/>
          <w:szCs w:val="24"/>
          <w:lang w:val="bg-BG"/>
        </w:rPr>
        <w:t>сработ</w:t>
      </w:r>
      <w:r w:rsidR="001D38EE" w:rsidRPr="0028422D">
        <w:rPr>
          <w:rFonts w:ascii="Times New Roman" w:hAnsi="Times New Roman" w:cs="Times New Roman"/>
          <w:sz w:val="24"/>
          <w:szCs w:val="24"/>
          <w:lang w:val="bg-BG"/>
        </w:rPr>
        <w:t>ва</w:t>
      </w:r>
      <w:r w:rsidRPr="0028422D">
        <w:rPr>
          <w:rFonts w:ascii="Times New Roman" w:hAnsi="Times New Roman" w:cs="Times New Roman"/>
          <w:sz w:val="24"/>
          <w:szCs w:val="24"/>
          <w:lang w:val="bg-BG"/>
        </w:rPr>
        <w:t>.</w:t>
      </w:r>
    </w:p>
    <w:p w:rsidR="00FE1F8D" w:rsidRPr="0028422D" w:rsidRDefault="00612373" w:rsidP="00FE1F8D">
      <w:pPr>
        <w:ind w:left="0" w:firstLine="709"/>
        <w:rPr>
          <w:rFonts w:ascii="Times New Roman" w:hAnsi="Times New Roman" w:cs="Times New Roman"/>
          <w:sz w:val="24"/>
          <w:szCs w:val="24"/>
          <w:lang w:val="bg-BG"/>
        </w:rPr>
      </w:pPr>
      <w:r w:rsidRPr="0028422D">
        <w:rPr>
          <w:rFonts w:ascii="Times New Roman" w:hAnsi="Times New Roman" w:cs="Times New Roman"/>
          <w:sz w:val="24"/>
          <w:szCs w:val="24"/>
          <w:lang w:val="bg-BG"/>
        </w:rPr>
        <w:t xml:space="preserve">ЗАБЕЛЕЖКА: </w:t>
      </w:r>
      <w:r w:rsidR="00FE1F8D" w:rsidRPr="0028422D">
        <w:rPr>
          <w:rFonts w:ascii="Times New Roman" w:hAnsi="Times New Roman" w:cs="Times New Roman"/>
          <w:sz w:val="24"/>
          <w:szCs w:val="24"/>
          <w:lang w:val="bg-BG"/>
        </w:rPr>
        <w:t xml:space="preserve">Това разстояние не включва абсорбиращото разстояние и разтягането на </w:t>
      </w:r>
      <w:r w:rsidR="00660A54" w:rsidRPr="0028422D">
        <w:rPr>
          <w:rFonts w:ascii="Times New Roman" w:hAnsi="Times New Roman" w:cs="Times New Roman"/>
          <w:sz w:val="24"/>
          <w:szCs w:val="24"/>
          <w:lang w:val="bg-BG"/>
        </w:rPr>
        <w:t>предпазното въже</w:t>
      </w:r>
      <w:r w:rsidR="00FE1F8D" w:rsidRPr="0028422D">
        <w:rPr>
          <w:rFonts w:ascii="Times New Roman" w:hAnsi="Times New Roman" w:cs="Times New Roman"/>
          <w:sz w:val="24"/>
          <w:szCs w:val="24"/>
          <w:lang w:val="bg-BG"/>
        </w:rPr>
        <w:t xml:space="preserve">, но включва всяко разстояние на приплъзване на </w:t>
      </w:r>
      <w:r w:rsidR="00C1047D" w:rsidRPr="0028422D">
        <w:rPr>
          <w:rFonts w:ascii="Times New Roman" w:hAnsi="Times New Roman" w:cs="Times New Roman"/>
          <w:sz w:val="24"/>
          <w:szCs w:val="24"/>
          <w:lang w:val="bg-BG"/>
        </w:rPr>
        <w:t>поглъщателя</w:t>
      </w:r>
      <w:r w:rsidR="009E382E" w:rsidRPr="0028422D">
        <w:rPr>
          <w:rFonts w:ascii="Times New Roman" w:hAnsi="Times New Roman" w:cs="Times New Roman"/>
          <w:sz w:val="24"/>
          <w:szCs w:val="24"/>
          <w:lang w:val="bg-BG"/>
        </w:rPr>
        <w:t xml:space="preserve"> на енергия</w:t>
      </w:r>
      <w:r w:rsidR="00FE1F8D" w:rsidRPr="0028422D">
        <w:rPr>
          <w:rFonts w:ascii="Times New Roman" w:hAnsi="Times New Roman" w:cs="Times New Roman"/>
          <w:sz w:val="24"/>
          <w:szCs w:val="24"/>
          <w:lang w:val="bg-BG"/>
        </w:rPr>
        <w:t xml:space="preserve"> или разтягане на </w:t>
      </w:r>
      <w:r w:rsidR="00660A54" w:rsidRPr="0028422D">
        <w:rPr>
          <w:rFonts w:ascii="Times New Roman" w:hAnsi="Times New Roman" w:cs="Times New Roman"/>
          <w:sz w:val="24"/>
          <w:szCs w:val="24"/>
          <w:lang w:val="bg-BG"/>
        </w:rPr>
        <w:t>предпазното въже</w:t>
      </w:r>
      <w:r w:rsidR="00FE1F8D" w:rsidRPr="0028422D">
        <w:rPr>
          <w:rFonts w:ascii="Times New Roman" w:hAnsi="Times New Roman" w:cs="Times New Roman"/>
          <w:sz w:val="24"/>
          <w:szCs w:val="24"/>
          <w:lang w:val="bg-BG"/>
        </w:rPr>
        <w:t xml:space="preserve">, преди те да сработят, и въздействието на силите, появили се в резултат на задържане на падането. Това разстояние се измерва като се използва обща референтна точка, обикновено точката на свързване на </w:t>
      </w:r>
      <w:r w:rsidR="00CC1876" w:rsidRPr="0028422D">
        <w:rPr>
          <w:rFonts w:ascii="Times New Roman" w:hAnsi="Times New Roman" w:cs="Times New Roman"/>
          <w:sz w:val="24"/>
          <w:szCs w:val="24"/>
          <w:lang w:val="bg-BG"/>
        </w:rPr>
        <w:t xml:space="preserve">системата за </w:t>
      </w:r>
      <w:r w:rsidR="008D6904" w:rsidRPr="0028422D">
        <w:rPr>
          <w:rFonts w:ascii="Times New Roman" w:hAnsi="Times New Roman" w:cs="Times New Roman"/>
          <w:sz w:val="24"/>
          <w:szCs w:val="24"/>
          <w:lang w:val="bg-BG"/>
        </w:rPr>
        <w:t>защита</w:t>
      </w:r>
      <w:r w:rsidR="00CC1876" w:rsidRPr="0028422D">
        <w:rPr>
          <w:rFonts w:ascii="Times New Roman" w:hAnsi="Times New Roman" w:cs="Times New Roman"/>
          <w:sz w:val="24"/>
          <w:szCs w:val="24"/>
          <w:lang w:val="bg-BG"/>
        </w:rPr>
        <w:t xml:space="preserve"> от падане </w:t>
      </w:r>
      <w:r w:rsidR="00FE1F8D" w:rsidRPr="0028422D">
        <w:rPr>
          <w:rFonts w:ascii="Times New Roman" w:hAnsi="Times New Roman" w:cs="Times New Roman"/>
          <w:sz w:val="24"/>
          <w:szCs w:val="24"/>
          <w:lang w:val="bg-BG"/>
        </w:rPr>
        <w:t>(</w:t>
      </w:r>
      <w:r w:rsidR="00CC1876" w:rsidRPr="0028422D">
        <w:rPr>
          <w:rFonts w:ascii="Times New Roman" w:hAnsi="Times New Roman" w:cs="Times New Roman"/>
          <w:sz w:val="24"/>
          <w:szCs w:val="24"/>
        </w:rPr>
        <w:t>D</w:t>
      </w:r>
      <w:r w:rsidR="00FE1F8D" w:rsidRPr="0028422D">
        <w:rPr>
          <w:rFonts w:ascii="Times New Roman" w:hAnsi="Times New Roman" w:cs="Times New Roman"/>
          <w:sz w:val="24"/>
          <w:szCs w:val="24"/>
          <w:lang w:val="bg-BG"/>
        </w:rPr>
        <w:t>-образния пръстен</w:t>
      </w:r>
      <w:r w:rsidR="00CC1876" w:rsidRPr="0028422D">
        <w:rPr>
          <w:rFonts w:ascii="Times New Roman" w:hAnsi="Times New Roman" w:cs="Times New Roman"/>
          <w:sz w:val="24"/>
          <w:szCs w:val="24"/>
        </w:rPr>
        <w:t xml:space="preserve"> </w:t>
      </w:r>
      <w:r w:rsidR="00CC1876" w:rsidRPr="0028422D">
        <w:rPr>
          <w:rFonts w:ascii="Times New Roman" w:hAnsi="Times New Roman" w:cs="Times New Roman"/>
          <w:sz w:val="24"/>
          <w:szCs w:val="24"/>
          <w:lang w:val="bg-BG"/>
        </w:rPr>
        <w:t xml:space="preserve">на </w:t>
      </w:r>
      <w:r w:rsidR="00190CBF" w:rsidRPr="0028422D">
        <w:rPr>
          <w:rFonts w:ascii="Times New Roman" w:hAnsi="Times New Roman" w:cs="Times New Roman"/>
          <w:sz w:val="24"/>
          <w:szCs w:val="24"/>
          <w:lang w:val="bg-BG"/>
        </w:rPr>
        <w:t>предпазен колан за цялото тяло</w:t>
      </w:r>
      <w:r w:rsidR="00FE1F8D" w:rsidRPr="0028422D">
        <w:rPr>
          <w:rFonts w:ascii="Times New Roman" w:hAnsi="Times New Roman" w:cs="Times New Roman"/>
          <w:sz w:val="24"/>
          <w:szCs w:val="24"/>
          <w:lang w:val="bg-BG"/>
        </w:rPr>
        <w:t xml:space="preserve">). </w:t>
      </w:r>
    </w:p>
    <w:p w:rsidR="00FE1F8D" w:rsidRPr="0028422D" w:rsidRDefault="00FE1F8D" w:rsidP="00DF3A14">
      <w:pPr>
        <w:ind w:left="0" w:firstLine="709"/>
        <w:rPr>
          <w:rFonts w:ascii="Times New Roman" w:hAnsi="Times New Roman" w:cs="Times New Roman"/>
          <w:sz w:val="24"/>
          <w:szCs w:val="24"/>
          <w:lang w:val="bg-BG"/>
        </w:rPr>
      </w:pPr>
    </w:p>
    <w:p w:rsidR="00FE1F8D" w:rsidRPr="008B6C15" w:rsidRDefault="00DF3A14" w:rsidP="00DF3A14">
      <w:pPr>
        <w:ind w:left="0" w:firstLine="709"/>
        <w:rPr>
          <w:rFonts w:ascii="Times New Roman" w:hAnsi="Times New Roman" w:cs="Times New Roman"/>
          <w:sz w:val="24"/>
          <w:szCs w:val="24"/>
        </w:rPr>
      </w:pPr>
      <w:r w:rsidRPr="0028422D">
        <w:rPr>
          <w:rFonts w:ascii="Times New Roman" w:hAnsi="Times New Roman" w:cs="Times New Roman"/>
          <w:sz w:val="24"/>
          <w:szCs w:val="24"/>
          <w:lang w:val="bg-BG"/>
        </w:rPr>
        <w:t xml:space="preserve"> </w:t>
      </w:r>
      <w:r w:rsidR="00961789" w:rsidRPr="0028422D">
        <w:rPr>
          <w:rFonts w:ascii="Times New Roman" w:hAnsi="Times New Roman" w:cs="Times New Roman"/>
          <w:b/>
          <w:sz w:val="24"/>
          <w:szCs w:val="24"/>
          <w:u w:val="single"/>
          <w:lang w:val="bg-BG"/>
        </w:rPr>
        <w:t>Свободно</w:t>
      </w:r>
      <w:r w:rsidR="00322A95" w:rsidRPr="0028422D">
        <w:rPr>
          <w:rFonts w:ascii="Times New Roman" w:hAnsi="Times New Roman" w:cs="Times New Roman"/>
          <w:b/>
          <w:sz w:val="24"/>
          <w:szCs w:val="24"/>
          <w:u w:val="single"/>
        </w:rPr>
        <w:t xml:space="preserve"> </w:t>
      </w:r>
      <w:r w:rsidR="00961789" w:rsidRPr="0028422D">
        <w:rPr>
          <w:rFonts w:ascii="Times New Roman" w:hAnsi="Times New Roman" w:cs="Times New Roman"/>
          <w:b/>
          <w:sz w:val="24"/>
          <w:szCs w:val="24"/>
          <w:u w:val="single"/>
          <w:lang w:val="bg-BG"/>
        </w:rPr>
        <w:t>разстояние</w:t>
      </w:r>
      <w:r w:rsidR="00322A95" w:rsidRPr="0028422D">
        <w:rPr>
          <w:rFonts w:ascii="Times New Roman" w:hAnsi="Times New Roman" w:cs="Times New Roman"/>
          <w:b/>
          <w:sz w:val="24"/>
          <w:szCs w:val="24"/>
          <w:u w:val="single"/>
        </w:rPr>
        <w:t>(</w:t>
      </w:r>
      <w:r w:rsidR="00322A95" w:rsidRPr="0028422D">
        <w:rPr>
          <w:rFonts w:ascii="Times New Roman" w:hAnsi="Times New Roman" w:cs="Times New Roman"/>
          <w:b/>
          <w:sz w:val="24"/>
          <w:szCs w:val="24"/>
          <w:u w:val="single"/>
          <w:lang w:val="bg-BG"/>
        </w:rPr>
        <w:t>клиренс</w:t>
      </w:r>
      <w:r w:rsidR="00322A95" w:rsidRPr="0028422D">
        <w:rPr>
          <w:rFonts w:ascii="Times New Roman" w:hAnsi="Times New Roman" w:cs="Times New Roman"/>
          <w:b/>
          <w:sz w:val="24"/>
          <w:szCs w:val="24"/>
          <w:u w:val="single"/>
        </w:rPr>
        <w:t>)</w:t>
      </w:r>
      <w:r w:rsidR="00322A95" w:rsidRPr="0028422D">
        <w:rPr>
          <w:rFonts w:ascii="Times New Roman" w:hAnsi="Times New Roman" w:cs="Times New Roman"/>
          <w:b/>
          <w:sz w:val="24"/>
          <w:szCs w:val="24"/>
          <w:u w:val="single"/>
          <w:lang w:val="bg-BG"/>
        </w:rPr>
        <w:t xml:space="preserve"> </w:t>
      </w:r>
      <w:r w:rsidR="006C242B" w:rsidRPr="0028422D">
        <w:rPr>
          <w:rFonts w:ascii="Times New Roman" w:hAnsi="Times New Roman" w:cs="Times New Roman"/>
          <w:sz w:val="24"/>
          <w:szCs w:val="24"/>
          <w:lang w:val="bg-BG"/>
        </w:rPr>
        <w:t>-</w:t>
      </w:r>
      <w:r w:rsidR="00FE1F8D" w:rsidRPr="0028422D">
        <w:rPr>
          <w:rFonts w:ascii="Times New Roman" w:hAnsi="Times New Roman" w:cs="Times New Roman"/>
          <w:sz w:val="24"/>
          <w:szCs w:val="24"/>
          <w:lang w:val="bg-BG"/>
        </w:rPr>
        <w:t xml:space="preserve"> разстоянието от </w:t>
      </w:r>
      <w:r w:rsidR="006C242B" w:rsidRPr="0028422D">
        <w:rPr>
          <w:rFonts w:ascii="Times New Roman" w:hAnsi="Times New Roman" w:cs="Times New Roman"/>
          <w:sz w:val="24"/>
          <w:szCs w:val="24"/>
          <w:lang w:val="bg-BG"/>
        </w:rPr>
        <w:t>работната повърхност</w:t>
      </w:r>
      <w:r w:rsidR="00FE1F8D" w:rsidRPr="0028422D">
        <w:rPr>
          <w:rFonts w:ascii="Times New Roman" w:hAnsi="Times New Roman" w:cs="Times New Roman"/>
          <w:sz w:val="24"/>
          <w:szCs w:val="24"/>
          <w:lang w:val="bg-BG"/>
        </w:rPr>
        <w:t xml:space="preserve"> до най-близкото препятствие, с което </w:t>
      </w:r>
      <w:r w:rsidR="006C242B" w:rsidRPr="0028422D">
        <w:rPr>
          <w:rFonts w:ascii="Times New Roman" w:hAnsi="Times New Roman" w:cs="Times New Roman"/>
          <w:sz w:val="24"/>
          <w:szCs w:val="24"/>
          <w:lang w:val="bg-BG"/>
        </w:rPr>
        <w:t xml:space="preserve">човек </w:t>
      </w:r>
      <w:r w:rsidR="00FE1F8D" w:rsidRPr="0028422D">
        <w:rPr>
          <w:rFonts w:ascii="Times New Roman" w:hAnsi="Times New Roman" w:cs="Times New Roman"/>
          <w:sz w:val="24"/>
          <w:szCs w:val="24"/>
          <w:lang w:val="bg-BG"/>
        </w:rPr>
        <w:t xml:space="preserve">може да влезе в контакт по време на падане. </w:t>
      </w:r>
      <w:r w:rsidR="00B6684F" w:rsidRPr="0028422D">
        <w:rPr>
          <w:rFonts w:ascii="Times New Roman" w:hAnsi="Times New Roman" w:cs="Times New Roman"/>
          <w:sz w:val="24"/>
          <w:szCs w:val="24"/>
          <w:lang w:val="bg-BG"/>
        </w:rPr>
        <w:t>Изисква</w:t>
      </w:r>
      <w:r w:rsidR="00FE1F8D" w:rsidRPr="0028422D">
        <w:rPr>
          <w:rFonts w:ascii="Times New Roman" w:hAnsi="Times New Roman" w:cs="Times New Roman"/>
          <w:sz w:val="24"/>
          <w:szCs w:val="24"/>
          <w:lang w:val="bg-BG"/>
        </w:rPr>
        <w:t xml:space="preserve"> </w:t>
      </w:r>
      <w:r w:rsidR="00B6684F" w:rsidRPr="0028422D">
        <w:rPr>
          <w:rFonts w:ascii="Times New Roman" w:hAnsi="Times New Roman" w:cs="Times New Roman"/>
          <w:sz w:val="24"/>
          <w:szCs w:val="24"/>
          <w:lang w:val="bg-BG"/>
        </w:rPr>
        <w:t>се</w:t>
      </w:r>
      <w:r w:rsidR="00FE1F8D" w:rsidRPr="0028422D">
        <w:rPr>
          <w:rFonts w:ascii="Times New Roman" w:hAnsi="Times New Roman" w:cs="Times New Roman"/>
          <w:sz w:val="24"/>
          <w:szCs w:val="24"/>
          <w:lang w:val="bg-BG"/>
        </w:rPr>
        <w:t xml:space="preserve"> </w:t>
      </w:r>
      <w:r w:rsidR="006B2EC3" w:rsidRPr="0028422D">
        <w:rPr>
          <w:rFonts w:ascii="Times New Roman" w:hAnsi="Times New Roman" w:cs="Times New Roman"/>
          <w:sz w:val="24"/>
          <w:szCs w:val="24"/>
          <w:lang w:val="bg-BG"/>
        </w:rPr>
        <w:t>тази зона</w:t>
      </w:r>
      <w:r w:rsidR="00B6684F" w:rsidRPr="0028422D">
        <w:rPr>
          <w:rFonts w:ascii="Times New Roman" w:hAnsi="Times New Roman" w:cs="Times New Roman"/>
          <w:sz w:val="24"/>
          <w:szCs w:val="24"/>
          <w:lang w:val="bg-BG"/>
        </w:rPr>
        <w:t xml:space="preserve"> </w:t>
      </w:r>
      <w:r w:rsidR="006B2EC3" w:rsidRPr="0028422D">
        <w:rPr>
          <w:rFonts w:ascii="Times New Roman" w:hAnsi="Times New Roman" w:cs="Times New Roman"/>
          <w:sz w:val="24"/>
          <w:szCs w:val="24"/>
          <w:lang w:val="bg-BG"/>
        </w:rPr>
        <w:t>да е свободна</w:t>
      </w:r>
      <w:r w:rsidR="00FE1F8D" w:rsidRPr="0028422D">
        <w:rPr>
          <w:rFonts w:ascii="Times New Roman" w:hAnsi="Times New Roman" w:cs="Times New Roman"/>
          <w:sz w:val="24"/>
          <w:szCs w:val="24"/>
          <w:lang w:val="bg-BG"/>
        </w:rPr>
        <w:t xml:space="preserve"> от предмети или препятствия, които могат да причинят нараняване</w:t>
      </w:r>
      <w:r w:rsidR="0049520D" w:rsidRPr="0028422D">
        <w:rPr>
          <w:rFonts w:ascii="Times New Roman" w:hAnsi="Times New Roman" w:cs="Times New Roman"/>
          <w:sz w:val="24"/>
          <w:szCs w:val="24"/>
          <w:lang w:val="bg-BG"/>
        </w:rPr>
        <w:t xml:space="preserve"> на човек</w:t>
      </w:r>
      <w:r w:rsidR="00FE1F8D" w:rsidRPr="0028422D">
        <w:rPr>
          <w:rFonts w:ascii="Times New Roman" w:hAnsi="Times New Roman" w:cs="Times New Roman"/>
          <w:sz w:val="24"/>
          <w:szCs w:val="24"/>
          <w:lang w:val="bg-BG"/>
        </w:rPr>
        <w:t>, в случай на падане</w:t>
      </w:r>
      <w:r w:rsidR="00877A88" w:rsidRPr="0028422D">
        <w:rPr>
          <w:rFonts w:ascii="Times New Roman" w:hAnsi="Times New Roman" w:cs="Times New Roman"/>
          <w:sz w:val="24"/>
          <w:szCs w:val="24"/>
          <w:lang w:val="bg-BG"/>
        </w:rPr>
        <w:t xml:space="preserve"> от височина</w:t>
      </w:r>
      <w:r w:rsidR="00FE1F8D" w:rsidRPr="0028422D">
        <w:rPr>
          <w:rFonts w:ascii="Times New Roman" w:hAnsi="Times New Roman" w:cs="Times New Roman"/>
          <w:sz w:val="24"/>
          <w:szCs w:val="24"/>
          <w:lang w:val="bg-BG"/>
        </w:rPr>
        <w:t>.</w:t>
      </w:r>
    </w:p>
    <w:p w:rsidR="004D24B7" w:rsidRDefault="004D24B7" w:rsidP="00DF3A14">
      <w:pPr>
        <w:ind w:left="0" w:firstLine="709"/>
        <w:rPr>
          <w:rFonts w:ascii="Times New Roman" w:hAnsi="Times New Roman" w:cs="Times New Roman"/>
          <w:sz w:val="24"/>
          <w:szCs w:val="24"/>
          <w:lang w:val="bg-BG"/>
        </w:rPr>
      </w:pPr>
    </w:p>
    <w:p w:rsidR="00FE1F8D" w:rsidRPr="00B6684F" w:rsidRDefault="00E0164C" w:rsidP="00DF3A14">
      <w:pPr>
        <w:ind w:left="0" w:firstLine="709"/>
        <w:rPr>
          <w:rFonts w:ascii="Times New Roman" w:hAnsi="Times New Roman" w:cs="Times New Roman"/>
          <w:sz w:val="24"/>
          <w:szCs w:val="24"/>
        </w:rPr>
      </w:pPr>
      <w:r w:rsidRPr="00E0164C">
        <w:rPr>
          <w:rFonts w:ascii="Times New Roman" w:hAnsi="Times New Roman" w:cs="Times New Roman"/>
          <w:b/>
          <w:sz w:val="24"/>
          <w:szCs w:val="24"/>
          <w:u w:val="single"/>
          <w:lang w:val="bg-BG"/>
        </w:rPr>
        <w:t>Общо разстояние на падане</w:t>
      </w:r>
      <w:r w:rsidRPr="00E0164C">
        <w:rPr>
          <w:rFonts w:ascii="Times New Roman" w:hAnsi="Times New Roman" w:cs="Times New Roman"/>
          <w:sz w:val="24"/>
          <w:szCs w:val="24"/>
          <w:lang w:val="bg-BG"/>
        </w:rPr>
        <w:t xml:space="preserve"> - </w:t>
      </w:r>
      <w:r w:rsidR="005D7B5E">
        <w:rPr>
          <w:rFonts w:ascii="Times New Roman" w:hAnsi="Times New Roman" w:cs="Times New Roman"/>
          <w:sz w:val="24"/>
          <w:szCs w:val="24"/>
          <w:lang w:val="bg-BG"/>
        </w:rPr>
        <w:t>о</w:t>
      </w:r>
      <w:r w:rsidRPr="00E0164C">
        <w:rPr>
          <w:rFonts w:ascii="Times New Roman" w:hAnsi="Times New Roman" w:cs="Times New Roman"/>
          <w:sz w:val="24"/>
          <w:szCs w:val="24"/>
          <w:lang w:val="bg-BG"/>
        </w:rPr>
        <w:t>бщото вертикално разстояние</w:t>
      </w:r>
      <w:r w:rsidR="005D7B5E">
        <w:rPr>
          <w:rFonts w:ascii="Times New Roman" w:hAnsi="Times New Roman" w:cs="Times New Roman"/>
          <w:sz w:val="24"/>
          <w:szCs w:val="24"/>
          <w:lang w:val="bg-BG"/>
        </w:rPr>
        <w:t>,</w:t>
      </w:r>
      <w:r w:rsidR="000221BE">
        <w:rPr>
          <w:rFonts w:ascii="Times New Roman" w:hAnsi="Times New Roman" w:cs="Times New Roman"/>
          <w:sz w:val="24"/>
          <w:szCs w:val="24"/>
          <w:lang w:val="bg-BG"/>
        </w:rPr>
        <w:t xml:space="preserve"> измерено </w:t>
      </w:r>
      <w:r w:rsidR="000221BE" w:rsidRPr="00FE1F8D">
        <w:rPr>
          <w:rFonts w:ascii="Times New Roman" w:hAnsi="Times New Roman" w:cs="Times New Roman"/>
          <w:sz w:val="24"/>
          <w:szCs w:val="24"/>
          <w:lang w:val="bg-BG"/>
        </w:rPr>
        <w:t>от работна</w:t>
      </w:r>
      <w:r w:rsidR="000221BE">
        <w:rPr>
          <w:rFonts w:ascii="Times New Roman" w:hAnsi="Times New Roman" w:cs="Times New Roman"/>
          <w:sz w:val="24"/>
          <w:szCs w:val="24"/>
          <w:lang w:val="bg-BG"/>
        </w:rPr>
        <w:t>та</w:t>
      </w:r>
      <w:r w:rsidR="000221BE" w:rsidRPr="00FE1F8D">
        <w:rPr>
          <w:rFonts w:ascii="Times New Roman" w:hAnsi="Times New Roman" w:cs="Times New Roman"/>
          <w:sz w:val="24"/>
          <w:szCs w:val="24"/>
          <w:lang w:val="bg-BG"/>
        </w:rPr>
        <w:t xml:space="preserve"> повърхност</w:t>
      </w:r>
      <w:r w:rsidR="000221BE" w:rsidRPr="00E0164C">
        <w:rPr>
          <w:rFonts w:ascii="Times New Roman" w:hAnsi="Times New Roman" w:cs="Times New Roman"/>
          <w:sz w:val="24"/>
          <w:szCs w:val="24"/>
          <w:lang w:val="bg-BG"/>
        </w:rPr>
        <w:t xml:space="preserve"> </w:t>
      </w:r>
      <w:r w:rsidR="000221BE">
        <w:rPr>
          <w:rFonts w:ascii="Times New Roman" w:hAnsi="Times New Roman" w:cs="Times New Roman"/>
          <w:sz w:val="24"/>
          <w:szCs w:val="24"/>
          <w:lang w:val="bg-BG"/>
        </w:rPr>
        <w:t xml:space="preserve">(от </w:t>
      </w:r>
      <w:r w:rsidRPr="00E0164C">
        <w:rPr>
          <w:rFonts w:ascii="Times New Roman" w:hAnsi="Times New Roman" w:cs="Times New Roman"/>
          <w:sz w:val="24"/>
          <w:szCs w:val="24"/>
          <w:lang w:val="bg-BG"/>
        </w:rPr>
        <w:t>началото на падане</w:t>
      </w:r>
      <w:r w:rsidR="000221BE">
        <w:rPr>
          <w:rFonts w:ascii="Times New Roman" w:hAnsi="Times New Roman" w:cs="Times New Roman"/>
          <w:sz w:val="24"/>
          <w:szCs w:val="24"/>
          <w:lang w:val="bg-BG"/>
        </w:rPr>
        <w:t>то)</w:t>
      </w:r>
      <w:r w:rsidRPr="00E0164C">
        <w:rPr>
          <w:rFonts w:ascii="Times New Roman" w:hAnsi="Times New Roman" w:cs="Times New Roman"/>
          <w:sz w:val="24"/>
          <w:szCs w:val="24"/>
          <w:lang w:val="bg-BG"/>
        </w:rPr>
        <w:t xml:space="preserve"> до </w:t>
      </w:r>
      <w:r w:rsidR="000221BE">
        <w:rPr>
          <w:rFonts w:ascii="Times New Roman" w:hAnsi="Times New Roman" w:cs="Times New Roman"/>
          <w:sz w:val="24"/>
          <w:szCs w:val="24"/>
          <w:lang w:val="bg-BG"/>
        </w:rPr>
        <w:t>най-долната точка</w:t>
      </w:r>
      <w:r w:rsidRPr="00E0164C">
        <w:rPr>
          <w:rFonts w:ascii="Times New Roman" w:hAnsi="Times New Roman" w:cs="Times New Roman"/>
          <w:sz w:val="24"/>
          <w:szCs w:val="24"/>
          <w:lang w:val="bg-BG"/>
        </w:rPr>
        <w:t xml:space="preserve"> </w:t>
      </w:r>
      <w:r w:rsidR="00582F73">
        <w:rPr>
          <w:rFonts w:ascii="Times New Roman" w:hAnsi="Times New Roman" w:cs="Times New Roman"/>
          <w:sz w:val="24"/>
          <w:szCs w:val="24"/>
          <w:lang w:val="bg-BG"/>
        </w:rPr>
        <w:t xml:space="preserve">достигната </w:t>
      </w:r>
      <w:r w:rsidR="00A503C3">
        <w:rPr>
          <w:rFonts w:ascii="Times New Roman" w:hAnsi="Times New Roman" w:cs="Times New Roman"/>
          <w:sz w:val="24"/>
          <w:szCs w:val="24"/>
          <w:lang w:val="bg-BG"/>
        </w:rPr>
        <w:t xml:space="preserve">след </w:t>
      </w:r>
      <w:r w:rsidR="00A503C3" w:rsidRPr="00E0164C">
        <w:rPr>
          <w:rFonts w:ascii="Times New Roman" w:hAnsi="Times New Roman" w:cs="Times New Roman"/>
          <w:sz w:val="24"/>
          <w:szCs w:val="24"/>
          <w:lang w:val="bg-BG"/>
        </w:rPr>
        <w:t>падането</w:t>
      </w:r>
      <w:r w:rsidRPr="00E0164C">
        <w:rPr>
          <w:rFonts w:ascii="Times New Roman" w:hAnsi="Times New Roman" w:cs="Times New Roman"/>
          <w:sz w:val="24"/>
          <w:szCs w:val="24"/>
          <w:lang w:val="bg-BG"/>
        </w:rPr>
        <w:t>.</w:t>
      </w:r>
      <w:r w:rsidR="00FF56F6">
        <w:rPr>
          <w:rFonts w:ascii="Times New Roman" w:hAnsi="Times New Roman" w:cs="Times New Roman"/>
          <w:sz w:val="24"/>
          <w:szCs w:val="24"/>
          <w:lang w:val="bg-BG"/>
        </w:rPr>
        <w:t xml:space="preserve"> Метод</w:t>
      </w:r>
      <w:r w:rsidR="004B6DE4">
        <w:rPr>
          <w:rFonts w:ascii="Times New Roman" w:hAnsi="Times New Roman" w:cs="Times New Roman"/>
          <w:sz w:val="24"/>
          <w:szCs w:val="24"/>
          <w:lang w:val="bg-BG"/>
        </w:rPr>
        <w:t>а</w:t>
      </w:r>
      <w:r w:rsidR="00FF56F6">
        <w:rPr>
          <w:rFonts w:ascii="Times New Roman" w:hAnsi="Times New Roman" w:cs="Times New Roman"/>
          <w:sz w:val="24"/>
          <w:szCs w:val="24"/>
          <w:lang w:val="bg-BG"/>
        </w:rPr>
        <w:t xml:space="preserve"> за </w:t>
      </w:r>
      <w:r w:rsidR="00F67447">
        <w:rPr>
          <w:rFonts w:ascii="Times New Roman" w:hAnsi="Times New Roman" w:cs="Times New Roman"/>
          <w:sz w:val="24"/>
          <w:szCs w:val="24"/>
          <w:lang w:val="bg-BG"/>
        </w:rPr>
        <w:t>определяне</w:t>
      </w:r>
      <w:r w:rsidR="00FF56F6">
        <w:rPr>
          <w:rFonts w:ascii="Times New Roman" w:hAnsi="Times New Roman" w:cs="Times New Roman"/>
          <w:sz w:val="24"/>
          <w:szCs w:val="24"/>
          <w:lang w:val="bg-BG"/>
        </w:rPr>
        <w:t xml:space="preserve"> на </w:t>
      </w:r>
      <w:r w:rsidR="00FF56F6" w:rsidRPr="00FF56F6">
        <w:rPr>
          <w:rFonts w:ascii="Times New Roman" w:hAnsi="Times New Roman" w:cs="Times New Roman"/>
          <w:sz w:val="24"/>
          <w:szCs w:val="24"/>
          <w:lang w:val="bg-BG"/>
        </w:rPr>
        <w:t>разстоянието на падане</w:t>
      </w:r>
      <w:r w:rsidR="00FF56F6">
        <w:rPr>
          <w:rFonts w:ascii="Times New Roman" w:hAnsi="Times New Roman" w:cs="Times New Roman"/>
          <w:sz w:val="24"/>
          <w:szCs w:val="24"/>
          <w:lang w:val="bg-BG"/>
        </w:rPr>
        <w:t xml:space="preserve"> </w:t>
      </w:r>
      <w:r w:rsidR="00FF56F6" w:rsidRPr="00CA7F34">
        <w:rPr>
          <w:rFonts w:ascii="Times New Roman" w:hAnsi="Times New Roman" w:cs="Times New Roman"/>
          <w:sz w:val="24"/>
          <w:szCs w:val="24"/>
        </w:rPr>
        <w:t xml:space="preserve">е </w:t>
      </w:r>
      <w:r w:rsidR="00F67447">
        <w:rPr>
          <w:rFonts w:ascii="Times New Roman" w:hAnsi="Times New Roman" w:cs="Times New Roman"/>
          <w:sz w:val="24"/>
          <w:szCs w:val="24"/>
          <w:lang w:val="bg-BG"/>
        </w:rPr>
        <w:t>посочен</w:t>
      </w:r>
      <w:r w:rsidR="00FF56F6" w:rsidRPr="00CA7F34">
        <w:rPr>
          <w:rFonts w:ascii="Times New Roman" w:hAnsi="Times New Roman" w:cs="Times New Roman"/>
          <w:sz w:val="24"/>
          <w:szCs w:val="24"/>
        </w:rPr>
        <w:t xml:space="preserve"> в </w:t>
      </w:r>
      <w:r w:rsidR="00FF56F6" w:rsidRPr="00CA7F34">
        <w:rPr>
          <w:rFonts w:ascii="Times New Roman" w:hAnsi="Times New Roman" w:cs="Times New Roman"/>
          <w:b/>
          <w:i/>
          <w:sz w:val="24"/>
          <w:szCs w:val="24"/>
        </w:rPr>
        <w:t>Приложение №</w:t>
      </w:r>
      <w:r w:rsidR="00C1787D">
        <w:rPr>
          <w:rFonts w:ascii="Times New Roman" w:hAnsi="Times New Roman" w:cs="Times New Roman"/>
          <w:b/>
          <w:i/>
          <w:sz w:val="24"/>
          <w:szCs w:val="24"/>
          <w:lang w:val="bg-BG"/>
        </w:rPr>
        <w:t>1</w:t>
      </w:r>
      <w:r w:rsidR="00B6684F">
        <w:rPr>
          <w:rFonts w:ascii="Times New Roman" w:hAnsi="Times New Roman" w:cs="Times New Roman"/>
          <w:b/>
          <w:i/>
          <w:sz w:val="24"/>
          <w:szCs w:val="24"/>
        </w:rPr>
        <w:t>.</w:t>
      </w:r>
    </w:p>
    <w:p w:rsidR="007B3D0B"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  </w:t>
      </w:r>
    </w:p>
    <w:p w:rsidR="00DF3A14" w:rsidRPr="00DF3A14" w:rsidRDefault="00DF3A14" w:rsidP="00DF3A14">
      <w:pPr>
        <w:ind w:left="0" w:firstLine="709"/>
        <w:rPr>
          <w:rFonts w:ascii="Times New Roman" w:hAnsi="Times New Roman" w:cs="Times New Roman"/>
          <w:sz w:val="24"/>
          <w:szCs w:val="24"/>
          <w:lang w:val="bg-BG"/>
        </w:rPr>
      </w:pPr>
      <w:r w:rsidRPr="00403995">
        <w:rPr>
          <w:rFonts w:ascii="Times New Roman" w:hAnsi="Times New Roman" w:cs="Times New Roman"/>
          <w:b/>
          <w:sz w:val="24"/>
          <w:szCs w:val="24"/>
          <w:u w:val="single"/>
          <w:lang w:val="bg-BG"/>
        </w:rPr>
        <w:t>Предпазване от падане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предпазване от падане </w:t>
      </w:r>
      <w:r w:rsidR="006B2EC3">
        <w:rPr>
          <w:rFonts w:ascii="Times New Roman" w:hAnsi="Times New Roman" w:cs="Times New Roman"/>
          <w:sz w:val="24"/>
          <w:szCs w:val="24"/>
          <w:lang w:val="bg-BG"/>
        </w:rPr>
        <w:t>включва начини</w:t>
      </w:r>
      <w:r w:rsidRPr="00DF3A14">
        <w:rPr>
          <w:rFonts w:ascii="Times New Roman" w:hAnsi="Times New Roman" w:cs="Times New Roman"/>
          <w:sz w:val="24"/>
          <w:szCs w:val="24"/>
          <w:lang w:val="bg-BG"/>
        </w:rPr>
        <w:t xml:space="preserve"> за предпазване на служителите от излагане на рискове от падане, </w:t>
      </w:r>
      <w:r w:rsidR="006B2EC3">
        <w:rPr>
          <w:rFonts w:ascii="Times New Roman" w:hAnsi="Times New Roman" w:cs="Times New Roman"/>
          <w:sz w:val="24"/>
          <w:szCs w:val="24"/>
          <w:lang w:val="bg-BG"/>
        </w:rPr>
        <w:t>включително</w:t>
      </w:r>
      <w:r w:rsidRPr="00DF3A14">
        <w:rPr>
          <w:rFonts w:ascii="Times New Roman" w:hAnsi="Times New Roman" w:cs="Times New Roman"/>
          <w:sz w:val="24"/>
          <w:szCs w:val="24"/>
          <w:lang w:val="bg-BG"/>
        </w:rPr>
        <w:t xml:space="preserve"> елиминира</w:t>
      </w:r>
      <w:r w:rsidR="006B2EC3">
        <w:rPr>
          <w:rFonts w:ascii="Times New Roman" w:hAnsi="Times New Roman" w:cs="Times New Roman"/>
          <w:sz w:val="24"/>
          <w:szCs w:val="24"/>
          <w:lang w:val="bg-BG"/>
        </w:rPr>
        <w:t>не</w:t>
      </w:r>
      <w:r w:rsidRPr="00DF3A14">
        <w:rPr>
          <w:rFonts w:ascii="Times New Roman" w:hAnsi="Times New Roman" w:cs="Times New Roman"/>
          <w:sz w:val="24"/>
          <w:szCs w:val="24"/>
          <w:lang w:val="bg-BG"/>
        </w:rPr>
        <w:t xml:space="preserve"> работа</w:t>
      </w:r>
      <w:r w:rsidR="006B2EC3">
        <w:rPr>
          <w:rFonts w:ascii="Times New Roman" w:hAnsi="Times New Roman" w:cs="Times New Roman"/>
          <w:sz w:val="24"/>
          <w:szCs w:val="24"/>
          <w:lang w:val="bg-BG"/>
        </w:rPr>
        <w:t>та</w:t>
      </w:r>
      <w:r w:rsidRPr="00DF3A14">
        <w:rPr>
          <w:rFonts w:ascii="Times New Roman" w:hAnsi="Times New Roman" w:cs="Times New Roman"/>
          <w:sz w:val="24"/>
          <w:szCs w:val="24"/>
          <w:lang w:val="bg-BG"/>
        </w:rPr>
        <w:t xml:space="preserve"> на височина, </w:t>
      </w:r>
      <w:r w:rsidR="006B2EC3">
        <w:rPr>
          <w:rFonts w:ascii="Times New Roman" w:hAnsi="Times New Roman" w:cs="Times New Roman"/>
          <w:sz w:val="24"/>
          <w:szCs w:val="24"/>
          <w:lang w:val="bg-BG"/>
        </w:rPr>
        <w:t xml:space="preserve">или използване на </w:t>
      </w:r>
      <w:r w:rsidRPr="00DF3A14">
        <w:rPr>
          <w:rFonts w:ascii="Times New Roman" w:hAnsi="Times New Roman" w:cs="Times New Roman"/>
          <w:sz w:val="24"/>
          <w:szCs w:val="24"/>
          <w:lang w:val="bg-BG"/>
        </w:rPr>
        <w:t>скелета, под</w:t>
      </w:r>
      <w:r w:rsidR="006B2EC3">
        <w:rPr>
          <w:rFonts w:ascii="Times New Roman" w:hAnsi="Times New Roman" w:cs="Times New Roman"/>
          <w:sz w:val="24"/>
          <w:szCs w:val="24"/>
          <w:lang w:val="bg-BG"/>
        </w:rPr>
        <w:t>вижни работни площадки или други подобни</w:t>
      </w:r>
      <w:r w:rsidRPr="00DF3A14">
        <w:rPr>
          <w:rFonts w:ascii="Times New Roman" w:hAnsi="Times New Roman" w:cs="Times New Roman"/>
          <w:sz w:val="24"/>
          <w:szCs w:val="24"/>
          <w:lang w:val="bg-BG"/>
        </w:rPr>
        <w:t xml:space="preserve"> </w:t>
      </w:r>
      <w:r w:rsidR="006B2EC3">
        <w:rPr>
          <w:rFonts w:ascii="Times New Roman" w:hAnsi="Times New Roman" w:cs="Times New Roman"/>
          <w:sz w:val="24"/>
          <w:szCs w:val="24"/>
          <w:lang w:val="bg-BG"/>
        </w:rPr>
        <w:t>методи</w:t>
      </w:r>
      <w:r w:rsidRPr="00DF3A14">
        <w:rPr>
          <w:rFonts w:ascii="Times New Roman" w:hAnsi="Times New Roman" w:cs="Times New Roman"/>
          <w:sz w:val="24"/>
          <w:szCs w:val="24"/>
          <w:lang w:val="bg-BG"/>
        </w:rPr>
        <w:t>.</w:t>
      </w:r>
    </w:p>
    <w:p w:rsidR="00382E5D" w:rsidRPr="00DF3A14" w:rsidRDefault="00382E5D"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382E5D">
        <w:rPr>
          <w:rFonts w:ascii="Times New Roman" w:hAnsi="Times New Roman" w:cs="Times New Roman"/>
          <w:b/>
          <w:sz w:val="24"/>
          <w:szCs w:val="24"/>
          <w:u w:val="single"/>
          <w:lang w:val="bg-BG"/>
        </w:rPr>
        <w:t>Защита от падане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всяко оборудване, устройство или система, които предпазват от случайно падане от височина или които </w:t>
      </w:r>
      <w:r w:rsidR="006B2EC3">
        <w:rPr>
          <w:rFonts w:ascii="Times New Roman" w:hAnsi="Times New Roman" w:cs="Times New Roman"/>
          <w:sz w:val="24"/>
          <w:szCs w:val="24"/>
          <w:lang w:val="bg-BG"/>
        </w:rPr>
        <w:t>редуцират</w:t>
      </w:r>
      <w:r w:rsidRPr="00DF3A14">
        <w:rPr>
          <w:rFonts w:ascii="Times New Roman" w:hAnsi="Times New Roman" w:cs="Times New Roman"/>
          <w:sz w:val="24"/>
          <w:szCs w:val="24"/>
          <w:lang w:val="bg-BG"/>
        </w:rPr>
        <w:t xml:space="preserve"> последствията от падане от височина.</w:t>
      </w:r>
    </w:p>
    <w:p w:rsidR="00382E5D" w:rsidRPr="00DF3A14" w:rsidRDefault="00382E5D"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382E5D">
        <w:rPr>
          <w:rFonts w:ascii="Times New Roman" w:hAnsi="Times New Roman" w:cs="Times New Roman"/>
          <w:b/>
          <w:sz w:val="24"/>
          <w:szCs w:val="24"/>
          <w:u w:val="single"/>
          <w:lang w:val="bg-BG"/>
        </w:rPr>
        <w:t>Място на закрепване (анкерна точка)</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00382E5D">
        <w:rPr>
          <w:rFonts w:ascii="Times New Roman" w:hAnsi="Times New Roman" w:cs="Times New Roman"/>
          <w:sz w:val="24"/>
          <w:szCs w:val="24"/>
          <w:lang w:val="bg-BG"/>
        </w:rPr>
        <w:t xml:space="preserve"> </w:t>
      </w:r>
      <w:r w:rsidRPr="00DF3A14">
        <w:rPr>
          <w:rFonts w:ascii="Times New Roman" w:hAnsi="Times New Roman" w:cs="Times New Roman"/>
          <w:sz w:val="24"/>
          <w:szCs w:val="24"/>
          <w:lang w:val="bg-BG"/>
        </w:rPr>
        <w:t xml:space="preserve">място, което да е сигурно за фиксиране на </w:t>
      </w:r>
      <w:r w:rsidR="00660A54">
        <w:rPr>
          <w:rFonts w:ascii="Times New Roman" w:hAnsi="Times New Roman" w:cs="Times New Roman"/>
          <w:sz w:val="24"/>
          <w:szCs w:val="24"/>
          <w:lang w:val="bg-BG"/>
        </w:rPr>
        <w:t>предпазни въжета</w:t>
      </w:r>
      <w:r w:rsidRPr="00DF3A14">
        <w:rPr>
          <w:rFonts w:ascii="Times New Roman" w:hAnsi="Times New Roman" w:cs="Times New Roman"/>
          <w:sz w:val="24"/>
          <w:szCs w:val="24"/>
          <w:lang w:val="bg-BG"/>
        </w:rPr>
        <w:t xml:space="preserve">, спасителни въжета или забавящи скоростта устройства, способни да издържат на очакваните сили, които въздействат по време на падане. </w:t>
      </w:r>
      <w:r w:rsidR="00F62A0B">
        <w:rPr>
          <w:rFonts w:ascii="Times New Roman" w:hAnsi="Times New Roman" w:cs="Times New Roman"/>
          <w:sz w:val="24"/>
          <w:szCs w:val="24"/>
          <w:lang w:val="bg-BG"/>
        </w:rPr>
        <w:t>Анкерната точка</w:t>
      </w:r>
      <w:r w:rsidRPr="00DF3A14">
        <w:rPr>
          <w:rFonts w:ascii="Times New Roman" w:hAnsi="Times New Roman" w:cs="Times New Roman"/>
          <w:sz w:val="24"/>
          <w:szCs w:val="24"/>
          <w:lang w:val="bg-BG"/>
        </w:rPr>
        <w:t xml:space="preserve"> трябва да бъде позиционирана върху независима конструкция и да се използва за обезопасяване на спасителното въже или </w:t>
      </w:r>
      <w:r w:rsidR="00660A54">
        <w:rPr>
          <w:rFonts w:ascii="Times New Roman" w:hAnsi="Times New Roman" w:cs="Times New Roman"/>
          <w:sz w:val="24"/>
          <w:szCs w:val="24"/>
          <w:lang w:val="bg-BG"/>
        </w:rPr>
        <w:t>предпазното въже</w:t>
      </w:r>
      <w:r w:rsidRPr="00DF3A14">
        <w:rPr>
          <w:rFonts w:ascii="Times New Roman" w:hAnsi="Times New Roman" w:cs="Times New Roman"/>
          <w:sz w:val="24"/>
          <w:szCs w:val="24"/>
          <w:lang w:val="bg-BG"/>
        </w:rPr>
        <w:t xml:space="preserve">. Точката на закрепване трябва да бъде над </w:t>
      </w:r>
      <w:r w:rsidR="006B2EC3">
        <w:rPr>
          <w:rFonts w:ascii="Times New Roman" w:hAnsi="Times New Roman" w:cs="Times New Roman"/>
          <w:sz w:val="24"/>
          <w:szCs w:val="24"/>
          <w:lang w:val="bg-BG"/>
        </w:rPr>
        <w:t>работещия</w:t>
      </w:r>
      <w:r w:rsidRPr="00DF3A14">
        <w:rPr>
          <w:rFonts w:ascii="Times New Roman" w:hAnsi="Times New Roman" w:cs="Times New Roman"/>
          <w:sz w:val="24"/>
          <w:szCs w:val="24"/>
          <w:lang w:val="bg-BG"/>
        </w:rPr>
        <w:t xml:space="preserve"> с цел избягване на </w:t>
      </w:r>
      <w:r w:rsidR="00A74017">
        <w:rPr>
          <w:rFonts w:ascii="Times New Roman" w:hAnsi="Times New Roman" w:cs="Times New Roman"/>
          <w:sz w:val="24"/>
          <w:szCs w:val="24"/>
          <w:lang w:val="bg-BG"/>
        </w:rPr>
        <w:t>за</w:t>
      </w:r>
      <w:r w:rsidRPr="00DF3A14">
        <w:rPr>
          <w:rFonts w:ascii="Times New Roman" w:hAnsi="Times New Roman" w:cs="Times New Roman"/>
          <w:sz w:val="24"/>
          <w:szCs w:val="24"/>
          <w:lang w:val="bg-BG"/>
        </w:rPr>
        <w:t>люл</w:t>
      </w:r>
      <w:r w:rsidR="00A74017">
        <w:rPr>
          <w:rFonts w:ascii="Times New Roman" w:hAnsi="Times New Roman" w:cs="Times New Roman"/>
          <w:sz w:val="24"/>
          <w:szCs w:val="24"/>
          <w:lang w:val="bg-BG"/>
        </w:rPr>
        <w:t xml:space="preserve">яване </w:t>
      </w:r>
      <w:r w:rsidRPr="00DF3A14">
        <w:rPr>
          <w:rFonts w:ascii="Times New Roman" w:hAnsi="Times New Roman" w:cs="Times New Roman"/>
          <w:sz w:val="24"/>
          <w:szCs w:val="24"/>
          <w:lang w:val="bg-BG"/>
        </w:rPr>
        <w:t xml:space="preserve">по </w:t>
      </w:r>
      <w:r w:rsidR="00B1192E">
        <w:rPr>
          <w:rFonts w:ascii="Times New Roman" w:hAnsi="Times New Roman" w:cs="Times New Roman"/>
          <w:sz w:val="24"/>
          <w:szCs w:val="24"/>
          <w:lang w:val="bg-BG"/>
        </w:rPr>
        <w:t>време на падане.</w:t>
      </w:r>
    </w:p>
    <w:p w:rsidR="00DF3A14" w:rsidRDefault="00B1192E" w:rsidP="00DF3A14">
      <w:pPr>
        <w:ind w:left="0" w:firstLine="709"/>
        <w:rPr>
          <w:rFonts w:ascii="Times New Roman" w:hAnsi="Times New Roman" w:cs="Times New Roman"/>
          <w:sz w:val="24"/>
          <w:szCs w:val="24"/>
          <w:lang w:val="bg-BG"/>
        </w:rPr>
      </w:pPr>
      <w:r>
        <w:rPr>
          <w:rFonts w:ascii="Times New Roman" w:hAnsi="Times New Roman" w:cs="Times New Roman"/>
          <w:sz w:val="24"/>
          <w:szCs w:val="24"/>
          <w:lang w:val="bg-BG"/>
        </w:rPr>
        <w:t xml:space="preserve">Анкерните точки </w:t>
      </w:r>
      <w:r w:rsidR="00DF3A14" w:rsidRPr="00DF3A14">
        <w:rPr>
          <w:rFonts w:ascii="Times New Roman" w:hAnsi="Times New Roman" w:cs="Times New Roman"/>
          <w:sz w:val="24"/>
          <w:szCs w:val="24"/>
          <w:lang w:val="bg-BG"/>
        </w:rPr>
        <w:t>трябва да бъдат проектирани от квалифицирано лице. Всяка точка на закрепване трябва внимателно да бъде установена в съответствие с работата, за да осигури постоянна и пълна защита.</w:t>
      </w:r>
    </w:p>
    <w:p w:rsidR="00DD20EC" w:rsidRDefault="00DD20EC" w:rsidP="00DF3A14">
      <w:pPr>
        <w:ind w:left="0" w:firstLine="709"/>
        <w:rPr>
          <w:rFonts w:ascii="Times New Roman" w:hAnsi="Times New Roman" w:cs="Times New Roman"/>
          <w:sz w:val="24"/>
          <w:szCs w:val="24"/>
          <w:lang w:val="bg-BG"/>
        </w:rPr>
      </w:pPr>
    </w:p>
    <w:p w:rsidR="00DD20EC" w:rsidRDefault="00DD20EC" w:rsidP="00DD20EC">
      <w:pPr>
        <w:ind w:left="0" w:firstLine="709"/>
        <w:rPr>
          <w:rFonts w:ascii="Times New Roman" w:hAnsi="Times New Roman" w:cs="Times New Roman"/>
          <w:sz w:val="24"/>
          <w:szCs w:val="24"/>
          <w:lang w:val="bg-BG"/>
        </w:rPr>
      </w:pPr>
      <w:r w:rsidRPr="0086393F">
        <w:rPr>
          <w:rFonts w:ascii="Times New Roman" w:hAnsi="Times New Roman" w:cs="Times New Roman"/>
          <w:b/>
          <w:sz w:val="24"/>
          <w:szCs w:val="24"/>
          <w:u w:val="single"/>
          <w:lang w:val="bg-BG"/>
        </w:rPr>
        <w:t>Система за ограничаване на падането</w:t>
      </w:r>
      <w:r w:rsidRPr="00DF3A14">
        <w:rPr>
          <w:rFonts w:ascii="Times New Roman" w:hAnsi="Times New Roman" w:cs="Times New Roman"/>
          <w:sz w:val="24"/>
          <w:szCs w:val="24"/>
          <w:lang w:val="bg-BG"/>
        </w:rPr>
        <w:t xml:space="preserve"> - комбинация от анкерно закрепване, </w:t>
      </w:r>
      <w:r w:rsidRPr="007630E6">
        <w:rPr>
          <w:rFonts w:ascii="Times New Roman" w:hAnsi="Times New Roman" w:cs="Times New Roman"/>
          <w:sz w:val="24"/>
          <w:szCs w:val="24"/>
          <w:lang w:val="bg-BG"/>
        </w:rPr>
        <w:t>съединител</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предпазно въже</w:t>
      </w:r>
      <w:r w:rsidRPr="00DF3A14">
        <w:rPr>
          <w:rFonts w:ascii="Times New Roman" w:hAnsi="Times New Roman" w:cs="Times New Roman"/>
          <w:sz w:val="24"/>
          <w:szCs w:val="24"/>
          <w:lang w:val="bg-BG"/>
        </w:rPr>
        <w:t xml:space="preserve"> (или други средства за връзка) и устройство за поддържане на тялото, което ограничава хода, по такъв начин, че ползвателят не е изложен на опасност от падане.</w:t>
      </w:r>
    </w:p>
    <w:p w:rsidR="002827AF" w:rsidRPr="00DF3A14" w:rsidRDefault="002827AF" w:rsidP="00DF3A14">
      <w:pPr>
        <w:ind w:left="0" w:firstLine="709"/>
        <w:rPr>
          <w:rFonts w:ascii="Times New Roman" w:hAnsi="Times New Roman" w:cs="Times New Roman"/>
          <w:sz w:val="24"/>
          <w:szCs w:val="24"/>
          <w:lang w:val="bg-BG"/>
        </w:rPr>
      </w:pPr>
    </w:p>
    <w:p w:rsidR="0086393F" w:rsidRDefault="00DF3A14" w:rsidP="00DF3A14">
      <w:pPr>
        <w:ind w:left="0" w:firstLine="709"/>
        <w:rPr>
          <w:rFonts w:ascii="Times New Roman" w:hAnsi="Times New Roman" w:cs="Times New Roman"/>
          <w:sz w:val="24"/>
          <w:szCs w:val="24"/>
          <w:lang w:val="bg-BG"/>
        </w:rPr>
      </w:pPr>
      <w:r w:rsidRPr="002827AF">
        <w:rPr>
          <w:rFonts w:ascii="Times New Roman" w:hAnsi="Times New Roman" w:cs="Times New Roman"/>
          <w:b/>
          <w:sz w:val="24"/>
          <w:szCs w:val="24"/>
          <w:u w:val="single"/>
          <w:lang w:val="bg-BG"/>
        </w:rPr>
        <w:t>Съвместимост</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съвместимост при свързва</w:t>
      </w:r>
      <w:r w:rsidR="006B2EC3">
        <w:rPr>
          <w:rFonts w:ascii="Times New Roman" w:hAnsi="Times New Roman" w:cs="Times New Roman"/>
          <w:sz w:val="24"/>
          <w:szCs w:val="24"/>
          <w:lang w:val="bg-BG"/>
        </w:rPr>
        <w:t xml:space="preserve">не с друг компонент или система, </w:t>
      </w:r>
      <w:r w:rsidRPr="00DF3A14">
        <w:rPr>
          <w:rFonts w:ascii="Times New Roman" w:hAnsi="Times New Roman" w:cs="Times New Roman"/>
          <w:sz w:val="24"/>
          <w:szCs w:val="24"/>
          <w:lang w:val="bg-BG"/>
        </w:rPr>
        <w:t xml:space="preserve">без да има необходимост от специална модификация или преустройство така, че свръзката да издържи, когато е използвана по предназначения начин. </w:t>
      </w:r>
    </w:p>
    <w:p w:rsid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ЗАБЕЛЕЖКА: Възможно е два компонента да бъдат съвместими, когато са конфигурирани </w:t>
      </w:r>
      <w:r w:rsidR="00293875">
        <w:rPr>
          <w:rFonts w:ascii="Times New Roman" w:hAnsi="Times New Roman" w:cs="Times New Roman"/>
          <w:sz w:val="24"/>
          <w:szCs w:val="24"/>
          <w:lang w:val="bg-BG"/>
        </w:rPr>
        <w:t xml:space="preserve">и използвани по правилен начин. </w:t>
      </w:r>
      <w:r w:rsidRPr="00DF3A14">
        <w:rPr>
          <w:rFonts w:ascii="Times New Roman" w:hAnsi="Times New Roman" w:cs="Times New Roman"/>
          <w:sz w:val="24"/>
          <w:szCs w:val="24"/>
          <w:lang w:val="bg-BG"/>
        </w:rPr>
        <w:t>Например, определ</w:t>
      </w:r>
      <w:r w:rsidR="006B2EC3">
        <w:rPr>
          <w:rFonts w:ascii="Times New Roman" w:hAnsi="Times New Roman" w:cs="Times New Roman"/>
          <w:sz w:val="24"/>
          <w:szCs w:val="24"/>
          <w:lang w:val="bg-BG"/>
        </w:rPr>
        <w:t>е</w:t>
      </w:r>
      <w:r w:rsidRPr="00DF3A14">
        <w:rPr>
          <w:rFonts w:ascii="Times New Roman" w:hAnsi="Times New Roman" w:cs="Times New Roman"/>
          <w:sz w:val="24"/>
          <w:szCs w:val="24"/>
          <w:lang w:val="bg-BG"/>
        </w:rPr>
        <w:t xml:space="preserve">ни съединителни детайли могат да бъдат съвместими с конкретен анкерен съединителен детайл, ако </w:t>
      </w:r>
      <w:r w:rsidRPr="00DF3A14">
        <w:rPr>
          <w:rFonts w:ascii="Times New Roman" w:hAnsi="Times New Roman" w:cs="Times New Roman"/>
          <w:sz w:val="24"/>
          <w:szCs w:val="24"/>
          <w:lang w:val="bg-BG"/>
        </w:rPr>
        <w:lastRenderedPageBreak/>
        <w:t xml:space="preserve">анкерният съединителен детайл се намира на високо, но не и ако анкерният съединителен детайл е позициониран на нивото на ходилата на </w:t>
      </w:r>
      <w:r w:rsidR="006B2EC3">
        <w:rPr>
          <w:rFonts w:ascii="Times New Roman" w:hAnsi="Times New Roman" w:cs="Times New Roman"/>
          <w:sz w:val="24"/>
          <w:szCs w:val="24"/>
          <w:lang w:val="bg-BG"/>
        </w:rPr>
        <w:t>работещия</w:t>
      </w:r>
      <w:r w:rsidRPr="00DF3A14">
        <w:rPr>
          <w:rFonts w:ascii="Times New Roman" w:hAnsi="Times New Roman" w:cs="Times New Roman"/>
          <w:sz w:val="24"/>
          <w:szCs w:val="24"/>
          <w:lang w:val="bg-BG"/>
        </w:rPr>
        <w:t>.</w:t>
      </w:r>
    </w:p>
    <w:p w:rsidR="002827AF" w:rsidRPr="00DF3A14" w:rsidRDefault="002827AF"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2827AF">
        <w:rPr>
          <w:rFonts w:ascii="Times New Roman" w:hAnsi="Times New Roman" w:cs="Times New Roman"/>
          <w:b/>
          <w:sz w:val="24"/>
          <w:szCs w:val="24"/>
          <w:u w:val="single"/>
          <w:lang w:val="bg-BG"/>
        </w:rPr>
        <w:t>Упълномощено лице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лице, </w:t>
      </w:r>
      <w:r w:rsidR="00293875">
        <w:rPr>
          <w:rFonts w:ascii="Times New Roman" w:hAnsi="Times New Roman" w:cs="Times New Roman"/>
          <w:sz w:val="24"/>
          <w:szCs w:val="24"/>
          <w:lang w:val="bg-BG"/>
        </w:rPr>
        <w:t>което</w:t>
      </w:r>
      <w:r w:rsidRPr="00DF3A14">
        <w:rPr>
          <w:rFonts w:ascii="Times New Roman" w:hAnsi="Times New Roman" w:cs="Times New Roman"/>
          <w:sz w:val="24"/>
          <w:szCs w:val="24"/>
          <w:lang w:val="bg-BG"/>
        </w:rPr>
        <w:t xml:space="preserve"> изпълнява задълженията си на работно място, където се изисква защита срещу падане.</w:t>
      </w:r>
    </w:p>
    <w:p w:rsidR="002827AF" w:rsidRPr="00DF3A14" w:rsidRDefault="002827AF" w:rsidP="00DF3A14">
      <w:pPr>
        <w:ind w:left="0" w:firstLine="709"/>
        <w:rPr>
          <w:rFonts w:ascii="Times New Roman" w:hAnsi="Times New Roman" w:cs="Times New Roman"/>
          <w:sz w:val="24"/>
          <w:szCs w:val="24"/>
          <w:lang w:val="bg-BG"/>
        </w:rPr>
      </w:pPr>
    </w:p>
    <w:p w:rsidR="00DF3A14" w:rsidRDefault="00DF3A14" w:rsidP="00293875">
      <w:pPr>
        <w:ind w:left="0" w:firstLine="709"/>
        <w:rPr>
          <w:rFonts w:ascii="Times New Roman" w:hAnsi="Times New Roman" w:cs="Times New Roman"/>
          <w:sz w:val="24"/>
          <w:szCs w:val="24"/>
          <w:lang w:val="bg-BG"/>
        </w:rPr>
      </w:pPr>
      <w:r w:rsidRPr="002827AF">
        <w:rPr>
          <w:rFonts w:ascii="Times New Roman" w:hAnsi="Times New Roman" w:cs="Times New Roman"/>
          <w:b/>
          <w:sz w:val="24"/>
          <w:szCs w:val="24"/>
          <w:u w:val="single"/>
          <w:lang w:val="bg-BG"/>
        </w:rPr>
        <w:t>Компетентно лице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лице, </w:t>
      </w:r>
      <w:r w:rsidR="00293875">
        <w:rPr>
          <w:rFonts w:ascii="Times New Roman" w:hAnsi="Times New Roman" w:cs="Times New Roman"/>
          <w:sz w:val="24"/>
          <w:szCs w:val="24"/>
          <w:lang w:val="bg-BG"/>
        </w:rPr>
        <w:t>което</w:t>
      </w:r>
      <w:r w:rsidRPr="00DF3A14">
        <w:rPr>
          <w:rFonts w:ascii="Times New Roman" w:hAnsi="Times New Roman" w:cs="Times New Roman"/>
          <w:sz w:val="24"/>
          <w:szCs w:val="24"/>
          <w:lang w:val="bg-BG"/>
        </w:rPr>
        <w:t xml:space="preserve"> отговаря за непосредствения контрол, приложение и мониторинг на утвърдената от работодателя процедура за защита срещу падане, преминало е през обучение</w:t>
      </w:r>
      <w:r w:rsidR="002827AF">
        <w:rPr>
          <w:rFonts w:ascii="Times New Roman" w:hAnsi="Times New Roman" w:cs="Times New Roman"/>
          <w:sz w:val="24"/>
          <w:szCs w:val="24"/>
          <w:lang w:val="bg-BG"/>
        </w:rPr>
        <w:t xml:space="preserve">, </w:t>
      </w:r>
      <w:r w:rsidRPr="00DF3A14">
        <w:rPr>
          <w:rFonts w:ascii="Times New Roman" w:hAnsi="Times New Roman" w:cs="Times New Roman"/>
          <w:sz w:val="24"/>
          <w:szCs w:val="24"/>
          <w:lang w:val="bg-BG"/>
        </w:rPr>
        <w:t>притежава съот</w:t>
      </w:r>
      <w:r w:rsidR="002827AF">
        <w:rPr>
          <w:rFonts w:ascii="Times New Roman" w:hAnsi="Times New Roman" w:cs="Times New Roman"/>
          <w:sz w:val="24"/>
          <w:szCs w:val="24"/>
          <w:lang w:val="bg-BG"/>
        </w:rPr>
        <w:t xml:space="preserve">ветните знания и е </w:t>
      </w:r>
      <w:r w:rsidRPr="00DF3A14">
        <w:rPr>
          <w:rFonts w:ascii="Times New Roman" w:hAnsi="Times New Roman" w:cs="Times New Roman"/>
          <w:sz w:val="24"/>
          <w:szCs w:val="24"/>
          <w:lang w:val="bg-BG"/>
        </w:rPr>
        <w:t>способно да идентифицира, оценява съществуващи или п</w:t>
      </w:r>
      <w:r w:rsidR="00293875">
        <w:rPr>
          <w:rFonts w:ascii="Times New Roman" w:hAnsi="Times New Roman" w:cs="Times New Roman"/>
          <w:sz w:val="24"/>
          <w:szCs w:val="24"/>
          <w:lang w:val="bg-BG"/>
        </w:rPr>
        <w:t xml:space="preserve">отенциални опасности от падане и </w:t>
      </w:r>
      <w:r w:rsidRPr="00DF3A14">
        <w:rPr>
          <w:rFonts w:ascii="Times New Roman" w:hAnsi="Times New Roman" w:cs="Times New Roman"/>
          <w:sz w:val="24"/>
          <w:szCs w:val="24"/>
          <w:lang w:val="bg-BG"/>
        </w:rPr>
        <w:t xml:space="preserve">предприема адекватни корективни действия по отношение на такива опасности. </w:t>
      </w:r>
    </w:p>
    <w:p w:rsidR="002827AF" w:rsidRPr="00DF3A14" w:rsidRDefault="002827AF"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rPr>
      </w:pPr>
      <w:r w:rsidRPr="002827AF">
        <w:rPr>
          <w:rFonts w:ascii="Times New Roman" w:hAnsi="Times New Roman" w:cs="Times New Roman"/>
          <w:b/>
          <w:sz w:val="24"/>
          <w:szCs w:val="24"/>
          <w:u w:val="single"/>
          <w:lang w:val="bg-BG"/>
        </w:rPr>
        <w:t>Квалифицирано лице</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00660A54">
        <w:rPr>
          <w:rFonts w:ascii="Times New Roman" w:hAnsi="Times New Roman" w:cs="Times New Roman"/>
          <w:sz w:val="24"/>
          <w:szCs w:val="24"/>
          <w:lang w:val="bg-BG"/>
        </w:rPr>
        <w:t xml:space="preserve"> лице, </w:t>
      </w:r>
      <w:r w:rsidRPr="00DF3A14">
        <w:rPr>
          <w:rFonts w:ascii="Times New Roman" w:hAnsi="Times New Roman" w:cs="Times New Roman"/>
          <w:sz w:val="24"/>
          <w:szCs w:val="24"/>
          <w:lang w:val="bg-BG"/>
        </w:rPr>
        <w:t>притежава</w:t>
      </w:r>
      <w:r w:rsidR="00660A54">
        <w:rPr>
          <w:rFonts w:ascii="Times New Roman" w:hAnsi="Times New Roman" w:cs="Times New Roman"/>
          <w:sz w:val="24"/>
          <w:szCs w:val="24"/>
          <w:lang w:val="bg-BG"/>
        </w:rPr>
        <w:t>що</w:t>
      </w:r>
      <w:r w:rsidRPr="00DF3A14">
        <w:rPr>
          <w:rFonts w:ascii="Times New Roman" w:hAnsi="Times New Roman" w:cs="Times New Roman"/>
          <w:sz w:val="24"/>
          <w:szCs w:val="24"/>
          <w:lang w:val="bg-BG"/>
        </w:rPr>
        <w:t xml:space="preserve"> </w:t>
      </w:r>
      <w:r w:rsidR="00660A54">
        <w:rPr>
          <w:rFonts w:ascii="Times New Roman" w:hAnsi="Times New Roman" w:cs="Times New Roman"/>
          <w:sz w:val="24"/>
          <w:szCs w:val="24"/>
          <w:lang w:val="bg-BG"/>
        </w:rPr>
        <w:t>правоспособност</w:t>
      </w:r>
      <w:r w:rsidRPr="00DF3A14">
        <w:rPr>
          <w:rFonts w:ascii="Times New Roman" w:hAnsi="Times New Roman" w:cs="Times New Roman"/>
          <w:sz w:val="24"/>
          <w:szCs w:val="24"/>
          <w:lang w:val="bg-BG"/>
        </w:rPr>
        <w:t>, както и обширни познания, обучение и опит в областта на защитата от падане и спасяване, което е способно да проектира, анализира, оценя и определя системи за защита от падане и спа</w:t>
      </w:r>
      <w:r w:rsidR="00156A52">
        <w:rPr>
          <w:rFonts w:ascii="Times New Roman" w:hAnsi="Times New Roman" w:cs="Times New Roman"/>
          <w:sz w:val="24"/>
          <w:szCs w:val="24"/>
          <w:lang w:val="bg-BG"/>
        </w:rPr>
        <w:t>сяване.</w:t>
      </w:r>
    </w:p>
    <w:p w:rsidR="00156A52" w:rsidRPr="00156A52" w:rsidRDefault="00156A52" w:rsidP="00DF3A14">
      <w:pPr>
        <w:ind w:left="0" w:firstLine="709"/>
        <w:rPr>
          <w:rFonts w:ascii="Times New Roman" w:hAnsi="Times New Roman" w:cs="Times New Roman"/>
          <w:sz w:val="24"/>
          <w:szCs w:val="24"/>
          <w:lang w:val="bg-BG"/>
        </w:rPr>
      </w:pPr>
    </w:p>
    <w:p w:rsidR="00DF3A14" w:rsidRDefault="00190CBF" w:rsidP="00DF3A14">
      <w:pPr>
        <w:ind w:left="0" w:firstLine="709"/>
        <w:rPr>
          <w:rFonts w:ascii="Times New Roman" w:hAnsi="Times New Roman" w:cs="Times New Roman"/>
          <w:sz w:val="24"/>
          <w:szCs w:val="24"/>
          <w:lang w:val="bg-BG"/>
        </w:rPr>
      </w:pPr>
      <w:r>
        <w:rPr>
          <w:rFonts w:ascii="Times New Roman" w:hAnsi="Times New Roman" w:cs="Times New Roman"/>
          <w:b/>
          <w:sz w:val="24"/>
          <w:szCs w:val="24"/>
          <w:u w:val="single"/>
          <w:lang w:val="bg-BG"/>
        </w:rPr>
        <w:t>Предпазен</w:t>
      </w:r>
      <w:r w:rsidR="00DD20EC">
        <w:rPr>
          <w:rFonts w:ascii="Times New Roman" w:hAnsi="Times New Roman" w:cs="Times New Roman"/>
          <w:b/>
          <w:sz w:val="24"/>
          <w:szCs w:val="24"/>
          <w:u w:val="single"/>
          <w:lang w:val="bg-BG"/>
        </w:rPr>
        <w:t xml:space="preserve"> колан</w:t>
      </w:r>
      <w:r w:rsidRPr="00190CBF">
        <w:rPr>
          <w:rFonts w:ascii="Times New Roman" w:hAnsi="Times New Roman" w:cs="Times New Roman"/>
          <w:b/>
          <w:sz w:val="24"/>
          <w:szCs w:val="24"/>
          <w:u w:val="single"/>
          <w:lang w:val="bg-BG"/>
        </w:rPr>
        <w:t xml:space="preserve"> за цялото тяло</w:t>
      </w:r>
      <w:r w:rsidR="00DF3A14"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00DF3A14" w:rsidRPr="00DF3A14">
        <w:rPr>
          <w:rFonts w:ascii="Times New Roman" w:hAnsi="Times New Roman" w:cs="Times New Roman"/>
          <w:sz w:val="24"/>
          <w:szCs w:val="24"/>
          <w:lang w:val="bg-BG"/>
        </w:rPr>
        <w:t xml:space="preserve"> лично предпазно средство, проектирано да обхваща торса по такъв начин, че силите, генерирани при задържане на падането, се разпределят по равно върху горната част на бедрата, таза, гръдния кош и раменете.</w:t>
      </w:r>
    </w:p>
    <w:p w:rsidR="00FC484F" w:rsidRDefault="00FC484F" w:rsidP="00DF3A14">
      <w:pPr>
        <w:ind w:left="0" w:firstLine="709"/>
        <w:rPr>
          <w:rFonts w:ascii="Times New Roman" w:hAnsi="Times New Roman" w:cs="Times New Roman"/>
          <w:sz w:val="24"/>
          <w:szCs w:val="24"/>
          <w:lang w:val="bg-BG"/>
        </w:rPr>
      </w:pPr>
    </w:p>
    <w:p w:rsidR="00FC484F" w:rsidRPr="00BD15DF" w:rsidRDefault="00FC484F" w:rsidP="00FC484F">
      <w:pPr>
        <w:ind w:left="0" w:firstLine="709"/>
        <w:rPr>
          <w:rFonts w:ascii="Times New Roman" w:hAnsi="Times New Roman" w:cs="Times New Roman"/>
          <w:sz w:val="24"/>
          <w:szCs w:val="24"/>
          <w:lang w:val="bg-BG"/>
        </w:rPr>
      </w:pPr>
      <w:r w:rsidRPr="00BD15DF">
        <w:rPr>
          <w:rFonts w:ascii="Times New Roman" w:hAnsi="Times New Roman" w:cs="Times New Roman"/>
          <w:b/>
          <w:sz w:val="24"/>
          <w:szCs w:val="24"/>
          <w:u w:val="single"/>
          <w:lang w:val="bg-BG"/>
        </w:rPr>
        <w:t>Предпазни въжета</w:t>
      </w:r>
      <w:r w:rsidRPr="00BD15DF">
        <w:rPr>
          <w:rFonts w:ascii="Times New Roman" w:hAnsi="Times New Roman" w:cs="Times New Roman"/>
          <w:sz w:val="24"/>
          <w:szCs w:val="24"/>
          <w:lang w:val="bg-BG"/>
        </w:rPr>
        <w:t xml:space="preserve"> - въжета</w:t>
      </w:r>
      <w:r>
        <w:rPr>
          <w:rFonts w:ascii="Times New Roman" w:hAnsi="Times New Roman" w:cs="Times New Roman"/>
          <w:sz w:val="24"/>
          <w:szCs w:val="24"/>
          <w:lang w:val="bg-BG"/>
        </w:rPr>
        <w:t xml:space="preserve">/ремъци </w:t>
      </w:r>
      <w:r w:rsidRPr="00BD15DF">
        <w:rPr>
          <w:rFonts w:ascii="Times New Roman" w:hAnsi="Times New Roman" w:cs="Times New Roman"/>
          <w:sz w:val="24"/>
          <w:szCs w:val="24"/>
          <w:lang w:val="bg-BG"/>
        </w:rPr>
        <w:t>с поглъщател на енергия, със съединителни елементи за свързване към предпазен колан за цялото тяло и съединители (куки) за фиксиране към анкерна точка. Те могат да са с едно въже/</w:t>
      </w:r>
      <w:r>
        <w:rPr>
          <w:rFonts w:ascii="Times New Roman" w:hAnsi="Times New Roman" w:cs="Times New Roman"/>
          <w:sz w:val="24"/>
          <w:szCs w:val="24"/>
          <w:lang w:val="bg-BG"/>
        </w:rPr>
        <w:t>ремък</w:t>
      </w:r>
      <w:r w:rsidRPr="00BD15DF">
        <w:rPr>
          <w:rFonts w:ascii="Times New Roman" w:hAnsi="Times New Roman" w:cs="Times New Roman"/>
          <w:sz w:val="24"/>
          <w:szCs w:val="24"/>
          <w:lang w:val="bg-BG"/>
        </w:rPr>
        <w:t xml:space="preserve"> (единично предпазно въже) или с две свързани въжета/</w:t>
      </w:r>
      <w:r>
        <w:rPr>
          <w:rFonts w:ascii="Times New Roman" w:hAnsi="Times New Roman" w:cs="Times New Roman"/>
          <w:sz w:val="24"/>
          <w:szCs w:val="24"/>
          <w:lang w:val="bg-BG"/>
        </w:rPr>
        <w:t>ремъци</w:t>
      </w:r>
      <w:r w:rsidRPr="00BD15DF">
        <w:rPr>
          <w:rFonts w:ascii="Times New Roman" w:hAnsi="Times New Roman" w:cs="Times New Roman"/>
          <w:sz w:val="24"/>
          <w:szCs w:val="24"/>
          <w:lang w:val="bg-BG"/>
        </w:rPr>
        <w:t xml:space="preserve"> (двойно предпазно въже).</w:t>
      </w:r>
    </w:p>
    <w:p w:rsidR="00FC484F" w:rsidRPr="00DF3A14" w:rsidRDefault="00FC484F" w:rsidP="00FC484F">
      <w:pPr>
        <w:ind w:left="0" w:firstLine="709"/>
        <w:rPr>
          <w:rFonts w:ascii="Times New Roman" w:hAnsi="Times New Roman" w:cs="Times New Roman"/>
          <w:sz w:val="24"/>
          <w:szCs w:val="24"/>
          <w:lang w:val="bg-BG"/>
        </w:rPr>
      </w:pPr>
    </w:p>
    <w:p w:rsidR="00DF3A14" w:rsidRDefault="00C119B0" w:rsidP="00DF3A14">
      <w:pPr>
        <w:ind w:left="0" w:firstLine="709"/>
        <w:rPr>
          <w:rFonts w:ascii="Times New Roman" w:hAnsi="Times New Roman" w:cs="Times New Roman"/>
          <w:sz w:val="24"/>
          <w:szCs w:val="24"/>
          <w:lang w:val="bg-BG"/>
        </w:rPr>
      </w:pPr>
      <w:r>
        <w:rPr>
          <w:rFonts w:ascii="Times New Roman" w:hAnsi="Times New Roman" w:cs="Times New Roman"/>
          <w:b/>
          <w:sz w:val="24"/>
          <w:szCs w:val="24"/>
          <w:u w:val="single"/>
          <w:lang w:val="bg-BG"/>
        </w:rPr>
        <w:t>С</w:t>
      </w:r>
      <w:r w:rsidRPr="00C119B0">
        <w:rPr>
          <w:rFonts w:ascii="Times New Roman" w:hAnsi="Times New Roman" w:cs="Times New Roman"/>
          <w:b/>
          <w:sz w:val="24"/>
          <w:szCs w:val="24"/>
          <w:u w:val="single"/>
          <w:lang w:val="bg-BG"/>
        </w:rPr>
        <w:t>ъединител</w:t>
      </w:r>
      <w:r w:rsidR="00DF3A14"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00DF3A14" w:rsidRPr="00DF3A14">
        <w:rPr>
          <w:rFonts w:ascii="Times New Roman" w:hAnsi="Times New Roman" w:cs="Times New Roman"/>
          <w:sz w:val="24"/>
          <w:szCs w:val="24"/>
          <w:lang w:val="bg-BG"/>
        </w:rPr>
        <w:t xml:space="preserve"> елемент, който се използва за свързване на части от системата. </w:t>
      </w:r>
      <w:r>
        <w:rPr>
          <w:rFonts w:ascii="Times New Roman" w:hAnsi="Times New Roman" w:cs="Times New Roman"/>
          <w:sz w:val="24"/>
          <w:szCs w:val="24"/>
          <w:lang w:val="bg-BG"/>
        </w:rPr>
        <w:t>С</w:t>
      </w:r>
      <w:r w:rsidRPr="00C119B0">
        <w:rPr>
          <w:rFonts w:ascii="Times New Roman" w:hAnsi="Times New Roman" w:cs="Times New Roman"/>
          <w:sz w:val="24"/>
          <w:szCs w:val="24"/>
          <w:lang w:val="bg-BG"/>
        </w:rPr>
        <w:t>ъединител</w:t>
      </w:r>
      <w:r>
        <w:rPr>
          <w:rFonts w:ascii="Times New Roman" w:hAnsi="Times New Roman" w:cs="Times New Roman"/>
          <w:sz w:val="24"/>
          <w:szCs w:val="24"/>
          <w:lang w:val="bg-BG"/>
        </w:rPr>
        <w:t>ят</w:t>
      </w:r>
      <w:r w:rsidR="00DF3A14" w:rsidRPr="00DF3A14">
        <w:rPr>
          <w:rFonts w:ascii="Times New Roman" w:hAnsi="Times New Roman" w:cs="Times New Roman"/>
          <w:sz w:val="24"/>
          <w:szCs w:val="24"/>
          <w:lang w:val="bg-BG"/>
        </w:rPr>
        <w:t xml:space="preserve"> може да бъде независим компонент (като например карабинер) или да бъде неразделен елемент на оборудване,  подсистема или система (като например, катарама или D-образен пръстен, защити в системата за поддържане на тялото или кука, съединена или шита към осигурително въже или самоблокиращо въже).</w:t>
      </w:r>
    </w:p>
    <w:p w:rsidR="002827AF" w:rsidRPr="00DF3A14" w:rsidRDefault="002827AF" w:rsidP="00DF3A14">
      <w:pPr>
        <w:ind w:left="0" w:firstLine="709"/>
        <w:rPr>
          <w:rFonts w:ascii="Times New Roman" w:hAnsi="Times New Roman" w:cs="Times New Roman"/>
          <w:sz w:val="24"/>
          <w:szCs w:val="24"/>
          <w:lang w:val="bg-BG"/>
        </w:rPr>
      </w:pPr>
    </w:p>
    <w:p w:rsidR="0086393F" w:rsidRDefault="00DF3A14" w:rsidP="00DF3A14">
      <w:pPr>
        <w:ind w:left="0" w:firstLine="709"/>
        <w:rPr>
          <w:rFonts w:ascii="Times New Roman" w:hAnsi="Times New Roman" w:cs="Times New Roman"/>
          <w:sz w:val="24"/>
          <w:szCs w:val="24"/>
          <w:lang w:val="bg-BG"/>
        </w:rPr>
      </w:pPr>
      <w:r w:rsidRPr="002827AF">
        <w:rPr>
          <w:rFonts w:ascii="Times New Roman" w:hAnsi="Times New Roman" w:cs="Times New Roman"/>
          <w:b/>
          <w:sz w:val="24"/>
          <w:szCs w:val="24"/>
          <w:u w:val="single"/>
          <w:lang w:val="bg-BG"/>
        </w:rPr>
        <w:t>Карабинер</w:t>
      </w:r>
      <w:r w:rsidRPr="00DF3A14">
        <w:rPr>
          <w:rFonts w:ascii="Times New Roman" w:hAnsi="Times New Roman" w:cs="Times New Roman"/>
          <w:sz w:val="24"/>
          <w:szCs w:val="24"/>
          <w:lang w:val="bg-BG"/>
        </w:rPr>
        <w:t xml:space="preserve"> </w:t>
      </w:r>
      <w:r w:rsidR="00C119B0">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w:t>
      </w:r>
      <w:r w:rsidR="00C119B0" w:rsidRPr="00C119B0">
        <w:rPr>
          <w:rFonts w:ascii="Times New Roman" w:hAnsi="Times New Roman" w:cs="Times New Roman"/>
          <w:sz w:val="24"/>
          <w:szCs w:val="24"/>
          <w:lang w:val="bg-BG"/>
        </w:rPr>
        <w:t>съединител</w:t>
      </w:r>
      <w:r w:rsidR="00C119B0">
        <w:rPr>
          <w:rFonts w:ascii="Times New Roman" w:hAnsi="Times New Roman" w:cs="Times New Roman"/>
          <w:sz w:val="24"/>
          <w:szCs w:val="24"/>
          <w:lang w:val="bg-BG"/>
        </w:rPr>
        <w:t xml:space="preserve"> </w:t>
      </w:r>
      <w:r w:rsidRPr="00DF3A14">
        <w:rPr>
          <w:rFonts w:ascii="Times New Roman" w:hAnsi="Times New Roman" w:cs="Times New Roman"/>
          <w:sz w:val="24"/>
          <w:szCs w:val="24"/>
          <w:lang w:val="bg-BG"/>
        </w:rPr>
        <w:t xml:space="preserve">с трапецовидна или овална форма с подвижна заключваща се част, която може да се отвори за да се прикрепи към друг елемент/оборудване, а когато се освободи, автоматично се затваря. </w:t>
      </w:r>
    </w:p>
    <w:p w:rsid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ЗАБЕЛЕЖ</w:t>
      </w:r>
      <w:r w:rsidR="006B2EC3">
        <w:rPr>
          <w:rFonts w:ascii="Times New Roman" w:hAnsi="Times New Roman" w:cs="Times New Roman"/>
          <w:sz w:val="24"/>
          <w:szCs w:val="24"/>
          <w:lang w:val="bg-BG"/>
        </w:rPr>
        <w:t>КА: Автоматичният или само</w:t>
      </w:r>
      <w:r w:rsidRPr="00DF3A14">
        <w:rPr>
          <w:rFonts w:ascii="Times New Roman" w:hAnsi="Times New Roman" w:cs="Times New Roman"/>
          <w:sz w:val="24"/>
          <w:szCs w:val="24"/>
          <w:lang w:val="bg-BG"/>
        </w:rPr>
        <w:t>заключващ се тип със самозатваряща/ самозаключваща се ключалка, която остава затворена/заключена докато не се отключи и отвори целенасочено за осъществяване или прекъсване на връзка са единствените видове, които следва да се използват.</w:t>
      </w:r>
    </w:p>
    <w:p w:rsidR="0086393F" w:rsidRPr="00DF3A14" w:rsidRDefault="0086393F"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86393F">
        <w:rPr>
          <w:rFonts w:ascii="Times New Roman" w:hAnsi="Times New Roman" w:cs="Times New Roman"/>
          <w:b/>
          <w:sz w:val="24"/>
          <w:szCs w:val="24"/>
          <w:u w:val="single"/>
          <w:lang w:val="bg-BG"/>
        </w:rPr>
        <w:t>Кука</w:t>
      </w:r>
      <w:r w:rsidRPr="00DF3A14">
        <w:rPr>
          <w:rFonts w:ascii="Times New Roman" w:hAnsi="Times New Roman" w:cs="Times New Roman"/>
          <w:sz w:val="24"/>
          <w:szCs w:val="24"/>
          <w:lang w:val="bg-BG"/>
        </w:rPr>
        <w:t xml:space="preserve"> - </w:t>
      </w:r>
      <w:r w:rsidR="007630E6" w:rsidRPr="007630E6">
        <w:rPr>
          <w:rFonts w:ascii="Times New Roman" w:hAnsi="Times New Roman" w:cs="Times New Roman"/>
          <w:sz w:val="24"/>
          <w:szCs w:val="24"/>
          <w:lang w:val="bg-BG"/>
        </w:rPr>
        <w:t>съединител</w:t>
      </w:r>
      <w:r w:rsidRPr="00DF3A14">
        <w:rPr>
          <w:rFonts w:ascii="Times New Roman" w:hAnsi="Times New Roman" w:cs="Times New Roman"/>
          <w:sz w:val="24"/>
          <w:szCs w:val="24"/>
          <w:lang w:val="bg-BG"/>
        </w:rPr>
        <w:t>, с форма на кука, обикновено със затворена ключалка или подобно изпълнение, която може да се отвори с цел закачането й към анкерна точка и автоматично да се затвори след захващането му. Следва да се използва само кука от заключващ се тип, със самозатваряща и самозаключваща се ключалка, която остава затворена и заключена докато не се отключи и отвори целенасочено.</w:t>
      </w:r>
    </w:p>
    <w:p w:rsidR="0086393F" w:rsidRPr="00DF3A14" w:rsidRDefault="0086393F" w:rsidP="00DF3A14">
      <w:pPr>
        <w:ind w:left="0" w:firstLine="709"/>
        <w:rPr>
          <w:rFonts w:ascii="Times New Roman" w:hAnsi="Times New Roman" w:cs="Times New Roman"/>
          <w:sz w:val="24"/>
          <w:szCs w:val="24"/>
          <w:lang w:val="bg-BG"/>
        </w:rPr>
      </w:pPr>
    </w:p>
    <w:p w:rsidR="00DF3A14" w:rsidRDefault="00C1047D" w:rsidP="00DF3A14">
      <w:pPr>
        <w:ind w:left="0" w:firstLine="709"/>
        <w:rPr>
          <w:rFonts w:ascii="Times New Roman" w:hAnsi="Times New Roman" w:cs="Times New Roman"/>
          <w:sz w:val="24"/>
          <w:szCs w:val="24"/>
          <w:lang w:val="bg-BG"/>
        </w:rPr>
      </w:pPr>
      <w:r>
        <w:rPr>
          <w:rFonts w:ascii="Times New Roman" w:hAnsi="Times New Roman" w:cs="Times New Roman"/>
          <w:b/>
          <w:sz w:val="24"/>
          <w:szCs w:val="24"/>
          <w:u w:val="single"/>
          <w:lang w:val="bg-BG"/>
        </w:rPr>
        <w:t>Поглъщател</w:t>
      </w:r>
      <w:r w:rsidRPr="00C1047D">
        <w:rPr>
          <w:rFonts w:ascii="Times New Roman" w:hAnsi="Times New Roman" w:cs="Times New Roman"/>
          <w:b/>
          <w:sz w:val="24"/>
          <w:szCs w:val="24"/>
          <w:u w:val="single"/>
          <w:lang w:val="bg-BG"/>
        </w:rPr>
        <w:t xml:space="preserve"> на енергия</w:t>
      </w:r>
      <w:r w:rsidR="00DF3A14" w:rsidRPr="0086393F">
        <w:rPr>
          <w:rFonts w:ascii="Times New Roman" w:hAnsi="Times New Roman" w:cs="Times New Roman"/>
          <w:b/>
          <w:sz w:val="24"/>
          <w:szCs w:val="24"/>
          <w:u w:val="single"/>
          <w:lang w:val="bg-BG"/>
        </w:rPr>
        <w:t xml:space="preserve"> (абсорбатор на енергия)</w:t>
      </w:r>
      <w:r w:rsidR="00DF3A14" w:rsidRPr="00DF3A14">
        <w:rPr>
          <w:rFonts w:ascii="Times New Roman" w:hAnsi="Times New Roman" w:cs="Times New Roman"/>
          <w:sz w:val="24"/>
          <w:szCs w:val="24"/>
          <w:lang w:val="bg-BG"/>
        </w:rPr>
        <w:t xml:space="preserve"> - компонент, чиято основна функция е да намали силите от ускорението след падане, чрез абсорбиране на част от енергията въздействащи върху човека в момента на задържането му от системата. Подобни устройства могат да имат различни принципи на действие като деформация, </w:t>
      </w:r>
      <w:r w:rsidR="00830517">
        <w:rPr>
          <w:rFonts w:ascii="Times New Roman" w:hAnsi="Times New Roman" w:cs="Times New Roman"/>
          <w:sz w:val="24"/>
          <w:szCs w:val="24"/>
          <w:lang w:val="bg-BG"/>
        </w:rPr>
        <w:t>триене</w:t>
      </w:r>
      <w:r w:rsidR="00DF3A14" w:rsidRPr="00DF3A14">
        <w:rPr>
          <w:rFonts w:ascii="Times New Roman" w:hAnsi="Times New Roman" w:cs="Times New Roman"/>
          <w:sz w:val="24"/>
          <w:szCs w:val="24"/>
          <w:lang w:val="bg-BG"/>
        </w:rPr>
        <w:t xml:space="preserve">, </w:t>
      </w:r>
      <w:r w:rsidR="00DF3A14" w:rsidRPr="00DF3A14">
        <w:rPr>
          <w:rFonts w:ascii="Times New Roman" w:hAnsi="Times New Roman" w:cs="Times New Roman"/>
          <w:sz w:val="24"/>
          <w:szCs w:val="24"/>
          <w:lang w:val="bg-BG"/>
        </w:rPr>
        <w:lastRenderedPageBreak/>
        <w:t xml:space="preserve">разкъсване на материали или скъсване на шевове за да реализират абсорбирането на енергия. </w:t>
      </w:r>
      <w:r w:rsidR="00802E64" w:rsidRPr="00802E64">
        <w:rPr>
          <w:rFonts w:ascii="Times New Roman" w:hAnsi="Times New Roman" w:cs="Times New Roman"/>
          <w:sz w:val="24"/>
          <w:szCs w:val="24"/>
          <w:lang w:val="bg-BG"/>
        </w:rPr>
        <w:t>Поглъщател</w:t>
      </w:r>
      <w:r w:rsidR="00802E64">
        <w:rPr>
          <w:rFonts w:ascii="Times New Roman" w:hAnsi="Times New Roman" w:cs="Times New Roman"/>
          <w:sz w:val="24"/>
          <w:szCs w:val="24"/>
          <w:lang w:val="bg-BG"/>
        </w:rPr>
        <w:t>ят</w:t>
      </w:r>
      <w:r w:rsidR="00802E64" w:rsidRPr="00802E64">
        <w:rPr>
          <w:rFonts w:ascii="Times New Roman" w:hAnsi="Times New Roman" w:cs="Times New Roman"/>
          <w:sz w:val="24"/>
          <w:szCs w:val="24"/>
          <w:lang w:val="bg-BG"/>
        </w:rPr>
        <w:t xml:space="preserve"> на енергия </w:t>
      </w:r>
      <w:r w:rsidR="00DF3A14" w:rsidRPr="00DF3A14">
        <w:rPr>
          <w:rFonts w:ascii="Times New Roman" w:hAnsi="Times New Roman" w:cs="Times New Roman"/>
          <w:sz w:val="24"/>
          <w:szCs w:val="24"/>
          <w:lang w:val="bg-BG"/>
        </w:rPr>
        <w:t xml:space="preserve">увеличава разстоянието на забавяне на скоростта. </w:t>
      </w:r>
      <w:r w:rsidR="00802E64" w:rsidRPr="00802E64">
        <w:rPr>
          <w:rFonts w:ascii="Times New Roman" w:hAnsi="Times New Roman" w:cs="Times New Roman"/>
          <w:sz w:val="24"/>
          <w:szCs w:val="24"/>
          <w:lang w:val="bg-BG"/>
        </w:rPr>
        <w:t>Поглъщател</w:t>
      </w:r>
      <w:r w:rsidR="00802E64">
        <w:rPr>
          <w:rFonts w:ascii="Times New Roman" w:hAnsi="Times New Roman" w:cs="Times New Roman"/>
          <w:sz w:val="24"/>
          <w:szCs w:val="24"/>
          <w:lang w:val="bg-BG"/>
        </w:rPr>
        <w:t>ят</w:t>
      </w:r>
      <w:r w:rsidR="00802E64" w:rsidRPr="00802E64">
        <w:rPr>
          <w:rFonts w:ascii="Times New Roman" w:hAnsi="Times New Roman" w:cs="Times New Roman"/>
          <w:sz w:val="24"/>
          <w:szCs w:val="24"/>
          <w:lang w:val="bg-BG"/>
        </w:rPr>
        <w:t xml:space="preserve"> на енергия</w:t>
      </w:r>
      <w:r w:rsidR="00DF3A14" w:rsidRPr="00DF3A14">
        <w:rPr>
          <w:rFonts w:ascii="Times New Roman" w:hAnsi="Times New Roman" w:cs="Times New Roman"/>
          <w:sz w:val="24"/>
          <w:szCs w:val="24"/>
          <w:lang w:val="bg-BG"/>
        </w:rPr>
        <w:t xml:space="preserve"> може да се носи от ползвателя (личен</w:t>
      </w:r>
      <w:r w:rsidR="002D0E91">
        <w:rPr>
          <w:rFonts w:ascii="Times New Roman" w:hAnsi="Times New Roman" w:cs="Times New Roman"/>
          <w:sz w:val="24"/>
          <w:szCs w:val="24"/>
          <w:lang w:val="bg-BG"/>
        </w:rPr>
        <w:t>) или да е част от хоризонтална</w:t>
      </w:r>
      <w:r w:rsidR="00802E64">
        <w:rPr>
          <w:rFonts w:ascii="Times New Roman" w:hAnsi="Times New Roman" w:cs="Times New Roman"/>
          <w:sz w:val="24"/>
          <w:szCs w:val="24"/>
          <w:lang w:val="bg-BG"/>
        </w:rPr>
        <w:t>/</w:t>
      </w:r>
      <w:r w:rsidR="00DF3A14" w:rsidRPr="00DF3A14">
        <w:rPr>
          <w:rFonts w:ascii="Times New Roman" w:hAnsi="Times New Roman" w:cs="Times New Roman"/>
          <w:sz w:val="24"/>
          <w:szCs w:val="24"/>
          <w:lang w:val="bg-BG"/>
        </w:rPr>
        <w:t xml:space="preserve">вертикална осигурителна </w:t>
      </w:r>
      <w:r w:rsidR="00802E64">
        <w:rPr>
          <w:rFonts w:ascii="Times New Roman" w:hAnsi="Times New Roman" w:cs="Times New Roman"/>
          <w:sz w:val="24"/>
          <w:szCs w:val="24"/>
          <w:lang w:val="bg-BG"/>
        </w:rPr>
        <w:t>линия</w:t>
      </w:r>
      <w:r w:rsidR="00DF3A14" w:rsidRPr="00DF3A14">
        <w:rPr>
          <w:rFonts w:ascii="Times New Roman" w:hAnsi="Times New Roman" w:cs="Times New Roman"/>
          <w:sz w:val="24"/>
          <w:szCs w:val="24"/>
          <w:lang w:val="bg-BG"/>
        </w:rPr>
        <w:t>.</w:t>
      </w:r>
    </w:p>
    <w:p w:rsidR="0086393F" w:rsidRDefault="0086393F" w:rsidP="00DF3A14">
      <w:pPr>
        <w:ind w:left="0" w:firstLine="709"/>
        <w:rPr>
          <w:rFonts w:ascii="Times New Roman" w:hAnsi="Times New Roman" w:cs="Times New Roman"/>
          <w:sz w:val="24"/>
          <w:szCs w:val="24"/>
          <w:lang w:val="bg-BG"/>
        </w:rPr>
      </w:pPr>
    </w:p>
    <w:p w:rsidR="00721405" w:rsidRDefault="00721405" w:rsidP="00721405">
      <w:pPr>
        <w:ind w:left="0" w:firstLine="709"/>
        <w:rPr>
          <w:rFonts w:ascii="Times New Roman" w:hAnsi="Times New Roman" w:cs="Times New Roman"/>
          <w:sz w:val="24"/>
          <w:szCs w:val="24"/>
          <w:lang w:val="bg-BG"/>
        </w:rPr>
      </w:pPr>
      <w:r>
        <w:rPr>
          <w:rFonts w:ascii="Times New Roman" w:hAnsi="Times New Roman" w:cs="Times New Roman"/>
          <w:b/>
          <w:sz w:val="24"/>
          <w:szCs w:val="24"/>
          <w:u w:val="single"/>
          <w:lang w:val="bg-BG"/>
        </w:rPr>
        <w:t>П</w:t>
      </w:r>
      <w:r w:rsidRPr="00DE19A7">
        <w:rPr>
          <w:rFonts w:ascii="Times New Roman" w:hAnsi="Times New Roman" w:cs="Times New Roman"/>
          <w:b/>
          <w:sz w:val="24"/>
          <w:szCs w:val="24"/>
          <w:u w:val="single"/>
          <w:lang w:val="bg-BG"/>
        </w:rPr>
        <w:t>озиционира</w:t>
      </w:r>
      <w:r>
        <w:rPr>
          <w:rFonts w:ascii="Times New Roman" w:hAnsi="Times New Roman" w:cs="Times New Roman"/>
          <w:b/>
          <w:sz w:val="24"/>
          <w:szCs w:val="24"/>
          <w:u w:val="single"/>
          <w:lang w:val="bg-BG"/>
        </w:rPr>
        <w:t>щ ремък</w:t>
      </w:r>
      <w:r w:rsidRPr="005C34BA">
        <w:rPr>
          <w:rFonts w:ascii="Times New Roman" w:hAnsi="Times New Roman" w:cs="Times New Roman"/>
          <w:sz w:val="24"/>
          <w:szCs w:val="24"/>
          <w:u w:val="single"/>
          <w:lang w:val="bg-BG"/>
        </w:rPr>
        <w:t xml:space="preserve"> </w:t>
      </w:r>
      <w:r>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въже/</w:t>
      </w:r>
      <w:r w:rsidRPr="00DF3A14">
        <w:rPr>
          <w:rFonts w:ascii="Times New Roman" w:hAnsi="Times New Roman" w:cs="Times New Roman"/>
          <w:sz w:val="24"/>
          <w:szCs w:val="24"/>
          <w:lang w:val="bg-BG"/>
        </w:rPr>
        <w:t>ремък, който частичн</w:t>
      </w:r>
      <w:r>
        <w:rPr>
          <w:rFonts w:ascii="Times New Roman" w:hAnsi="Times New Roman" w:cs="Times New Roman"/>
          <w:sz w:val="24"/>
          <w:szCs w:val="24"/>
          <w:lang w:val="bg-BG"/>
        </w:rPr>
        <w:t>о или напълно поддържа ползвателят</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позициониран</w:t>
      </w:r>
      <w:r w:rsidRPr="00DF3A14">
        <w:rPr>
          <w:rFonts w:ascii="Times New Roman" w:hAnsi="Times New Roman" w:cs="Times New Roman"/>
          <w:sz w:val="24"/>
          <w:szCs w:val="24"/>
          <w:lang w:val="bg-BG"/>
        </w:rPr>
        <w:t xml:space="preserve"> при работа</w:t>
      </w:r>
      <w:r>
        <w:rPr>
          <w:rFonts w:ascii="Times New Roman" w:hAnsi="Times New Roman" w:cs="Times New Roman"/>
          <w:sz w:val="24"/>
          <w:szCs w:val="24"/>
          <w:lang w:val="bg-BG"/>
        </w:rPr>
        <w:t xml:space="preserve"> на височина</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 xml:space="preserve">Позициониращият ремък не е предназначен </w:t>
      </w:r>
      <w:r w:rsidRPr="00DF3A14">
        <w:rPr>
          <w:rFonts w:ascii="Times New Roman" w:hAnsi="Times New Roman" w:cs="Times New Roman"/>
          <w:sz w:val="24"/>
          <w:szCs w:val="24"/>
          <w:lang w:val="bg-BG"/>
        </w:rPr>
        <w:t>за предпазване при падане</w:t>
      </w:r>
      <w:r>
        <w:rPr>
          <w:rFonts w:ascii="Times New Roman" w:hAnsi="Times New Roman" w:cs="Times New Roman"/>
          <w:sz w:val="24"/>
          <w:szCs w:val="24"/>
          <w:lang w:val="bg-BG"/>
        </w:rPr>
        <w:t xml:space="preserve"> и </w:t>
      </w:r>
      <w:r w:rsidRPr="00DF3A14">
        <w:rPr>
          <w:rFonts w:ascii="Times New Roman" w:hAnsi="Times New Roman" w:cs="Times New Roman"/>
          <w:sz w:val="24"/>
          <w:szCs w:val="24"/>
          <w:lang w:val="bg-BG"/>
        </w:rPr>
        <w:t xml:space="preserve">не е оборудван с вграден </w:t>
      </w:r>
      <w:r>
        <w:rPr>
          <w:rFonts w:ascii="Times New Roman" w:hAnsi="Times New Roman" w:cs="Times New Roman"/>
          <w:sz w:val="24"/>
          <w:szCs w:val="24"/>
          <w:lang w:val="bg-BG"/>
        </w:rPr>
        <w:t>п</w:t>
      </w:r>
      <w:r w:rsidRPr="0089211C">
        <w:rPr>
          <w:rFonts w:ascii="Times New Roman" w:hAnsi="Times New Roman" w:cs="Times New Roman"/>
          <w:sz w:val="24"/>
          <w:szCs w:val="24"/>
          <w:lang w:val="bg-BG"/>
        </w:rPr>
        <w:t>оглъ</w:t>
      </w:r>
      <w:r>
        <w:rPr>
          <w:rFonts w:ascii="Times New Roman" w:hAnsi="Times New Roman" w:cs="Times New Roman"/>
          <w:sz w:val="24"/>
          <w:szCs w:val="24"/>
          <w:lang w:val="bg-BG"/>
        </w:rPr>
        <w:t>щател</w:t>
      </w:r>
      <w:r w:rsidRPr="0089211C">
        <w:rPr>
          <w:rFonts w:ascii="Times New Roman" w:hAnsi="Times New Roman" w:cs="Times New Roman"/>
          <w:sz w:val="24"/>
          <w:szCs w:val="24"/>
          <w:lang w:val="bg-BG"/>
        </w:rPr>
        <w:t xml:space="preserve"> на енергия</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Позициониращият ремък</w:t>
      </w:r>
      <w:r w:rsidRPr="00DF3A14">
        <w:rPr>
          <w:rFonts w:ascii="Times New Roman" w:hAnsi="Times New Roman" w:cs="Times New Roman"/>
          <w:sz w:val="24"/>
          <w:szCs w:val="24"/>
          <w:lang w:val="bg-BG"/>
        </w:rPr>
        <w:t xml:space="preserve"> не </w:t>
      </w:r>
      <w:r>
        <w:rPr>
          <w:rFonts w:ascii="Times New Roman" w:hAnsi="Times New Roman" w:cs="Times New Roman"/>
          <w:sz w:val="24"/>
          <w:szCs w:val="24"/>
          <w:lang w:val="bg-BG"/>
        </w:rPr>
        <w:t xml:space="preserve">се </w:t>
      </w:r>
      <w:r w:rsidRPr="00DF3A14">
        <w:rPr>
          <w:rFonts w:ascii="Times New Roman" w:hAnsi="Times New Roman" w:cs="Times New Roman"/>
          <w:sz w:val="24"/>
          <w:szCs w:val="24"/>
          <w:lang w:val="bg-BG"/>
        </w:rPr>
        <w:t xml:space="preserve">ползва самостоятелно, а винаги заедно с предприети мерки </w:t>
      </w:r>
      <w:r>
        <w:rPr>
          <w:rFonts w:ascii="Times New Roman" w:hAnsi="Times New Roman" w:cs="Times New Roman"/>
          <w:sz w:val="24"/>
          <w:szCs w:val="24"/>
          <w:lang w:val="bg-BG"/>
        </w:rPr>
        <w:t>за предпазване при падане, например</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двоен ремък</w:t>
      </w:r>
      <w:r w:rsidRPr="00DF3A14">
        <w:rPr>
          <w:rFonts w:ascii="Times New Roman" w:hAnsi="Times New Roman" w:cs="Times New Roman"/>
          <w:sz w:val="24"/>
          <w:szCs w:val="24"/>
          <w:lang w:val="bg-BG"/>
        </w:rPr>
        <w:t xml:space="preserve"> с </w:t>
      </w:r>
      <w:r>
        <w:rPr>
          <w:rFonts w:ascii="Times New Roman" w:hAnsi="Times New Roman" w:cs="Times New Roman"/>
          <w:sz w:val="24"/>
          <w:szCs w:val="24"/>
          <w:lang w:val="bg-BG"/>
        </w:rPr>
        <w:t>п</w:t>
      </w:r>
      <w:r w:rsidRPr="0089211C">
        <w:rPr>
          <w:rFonts w:ascii="Times New Roman" w:hAnsi="Times New Roman" w:cs="Times New Roman"/>
          <w:sz w:val="24"/>
          <w:szCs w:val="24"/>
          <w:lang w:val="bg-BG"/>
        </w:rPr>
        <w:t>оглъ</w:t>
      </w:r>
      <w:r>
        <w:rPr>
          <w:rFonts w:ascii="Times New Roman" w:hAnsi="Times New Roman" w:cs="Times New Roman"/>
          <w:sz w:val="24"/>
          <w:szCs w:val="24"/>
          <w:lang w:val="bg-BG"/>
        </w:rPr>
        <w:t>щател</w:t>
      </w:r>
      <w:r w:rsidRPr="0089211C">
        <w:rPr>
          <w:rFonts w:ascii="Times New Roman" w:hAnsi="Times New Roman" w:cs="Times New Roman"/>
          <w:sz w:val="24"/>
          <w:szCs w:val="24"/>
          <w:lang w:val="bg-BG"/>
        </w:rPr>
        <w:t xml:space="preserve"> на енергия</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Позициониращият ремък</w:t>
      </w:r>
      <w:r w:rsidRPr="00DF3A14">
        <w:rPr>
          <w:rFonts w:ascii="Times New Roman" w:hAnsi="Times New Roman" w:cs="Times New Roman"/>
          <w:sz w:val="24"/>
          <w:szCs w:val="24"/>
          <w:lang w:val="bg-BG"/>
        </w:rPr>
        <w:t xml:space="preserve"> не трябва да се използва при ситуации</w:t>
      </w:r>
      <w:r>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ко</w:t>
      </w:r>
      <w:r>
        <w:rPr>
          <w:rFonts w:ascii="Times New Roman" w:hAnsi="Times New Roman" w:cs="Times New Roman"/>
          <w:sz w:val="24"/>
          <w:szCs w:val="24"/>
          <w:lang w:val="bg-BG"/>
        </w:rPr>
        <w:t>ито</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могат</w:t>
      </w:r>
      <w:r w:rsidRPr="00DF3A14">
        <w:rPr>
          <w:rFonts w:ascii="Times New Roman" w:hAnsi="Times New Roman" w:cs="Times New Roman"/>
          <w:sz w:val="24"/>
          <w:szCs w:val="24"/>
          <w:lang w:val="bg-BG"/>
        </w:rPr>
        <w:t xml:space="preserve"> да довед</w:t>
      </w:r>
      <w:r>
        <w:rPr>
          <w:rFonts w:ascii="Times New Roman" w:hAnsi="Times New Roman" w:cs="Times New Roman"/>
          <w:sz w:val="24"/>
          <w:szCs w:val="24"/>
          <w:lang w:val="bg-BG"/>
        </w:rPr>
        <w:t>ат</w:t>
      </w:r>
      <w:r w:rsidRPr="00DF3A14">
        <w:rPr>
          <w:rFonts w:ascii="Times New Roman" w:hAnsi="Times New Roman" w:cs="Times New Roman"/>
          <w:sz w:val="24"/>
          <w:szCs w:val="24"/>
          <w:lang w:val="bg-BG"/>
        </w:rPr>
        <w:t xml:space="preserve"> до падане </w:t>
      </w:r>
      <w:r>
        <w:rPr>
          <w:rFonts w:ascii="Times New Roman" w:hAnsi="Times New Roman" w:cs="Times New Roman"/>
          <w:sz w:val="24"/>
          <w:szCs w:val="24"/>
          <w:lang w:val="bg-BG"/>
        </w:rPr>
        <w:t>от височина</w:t>
      </w:r>
      <w:r w:rsidRPr="00DF3A14">
        <w:rPr>
          <w:rFonts w:ascii="Times New Roman" w:hAnsi="Times New Roman" w:cs="Times New Roman"/>
          <w:sz w:val="24"/>
          <w:szCs w:val="24"/>
          <w:lang w:val="bg-BG"/>
        </w:rPr>
        <w:t>.</w:t>
      </w:r>
    </w:p>
    <w:p w:rsidR="00721405" w:rsidRDefault="00721405" w:rsidP="00721405">
      <w:pPr>
        <w:ind w:left="0" w:firstLine="709"/>
        <w:rPr>
          <w:rFonts w:ascii="Times New Roman" w:hAnsi="Times New Roman" w:cs="Times New Roman"/>
          <w:sz w:val="24"/>
          <w:szCs w:val="24"/>
          <w:lang w:val="bg-BG"/>
        </w:rPr>
      </w:pPr>
    </w:p>
    <w:p w:rsidR="00721405" w:rsidRDefault="00721405" w:rsidP="00721405">
      <w:pPr>
        <w:ind w:left="0" w:firstLine="709"/>
        <w:rPr>
          <w:rFonts w:ascii="Times New Roman" w:hAnsi="Times New Roman" w:cs="Times New Roman"/>
          <w:sz w:val="24"/>
          <w:szCs w:val="24"/>
          <w:lang w:val="bg-BG"/>
        </w:rPr>
      </w:pPr>
      <w:r w:rsidRPr="00FE1491">
        <w:rPr>
          <w:rFonts w:ascii="Times New Roman" w:hAnsi="Times New Roman" w:cs="Times New Roman"/>
          <w:b/>
          <w:sz w:val="24"/>
          <w:szCs w:val="24"/>
          <w:u w:val="single"/>
          <w:lang w:val="bg-BG"/>
        </w:rPr>
        <w:t>Спирачно устройство</w:t>
      </w:r>
      <w:r>
        <w:rPr>
          <w:rFonts w:ascii="Times New Roman" w:hAnsi="Times New Roman" w:cs="Times New Roman"/>
          <w:b/>
          <w:sz w:val="24"/>
          <w:szCs w:val="24"/>
          <w:u w:val="single"/>
          <w:lang w:val="bg-BG"/>
        </w:rPr>
        <w:t xml:space="preserve"> срещу падане</w:t>
      </w:r>
      <w:r w:rsidRPr="00C526F2">
        <w:rPr>
          <w:rFonts w:ascii="Times New Roman" w:hAnsi="Times New Roman" w:cs="Times New Roman"/>
          <w:sz w:val="24"/>
          <w:szCs w:val="24"/>
          <w:lang w:val="bg-BG"/>
        </w:rPr>
        <w:t xml:space="preserve"> </w:t>
      </w:r>
      <w:r w:rsidRPr="00FE1491">
        <w:rPr>
          <w:rFonts w:ascii="Times New Roman" w:hAnsi="Times New Roman" w:cs="Times New Roman"/>
          <w:sz w:val="24"/>
          <w:szCs w:val="24"/>
          <w:lang w:val="bg-BG"/>
        </w:rPr>
        <w:t xml:space="preserve">- </w:t>
      </w:r>
      <w:r>
        <w:rPr>
          <w:rFonts w:ascii="Times New Roman" w:hAnsi="Times New Roman" w:cs="Times New Roman"/>
          <w:sz w:val="24"/>
          <w:szCs w:val="24"/>
          <w:lang w:val="bg-BG"/>
        </w:rPr>
        <w:t>у</w:t>
      </w:r>
      <w:r w:rsidRPr="00FE1491">
        <w:rPr>
          <w:rFonts w:ascii="Times New Roman" w:hAnsi="Times New Roman" w:cs="Times New Roman"/>
          <w:sz w:val="24"/>
          <w:szCs w:val="24"/>
          <w:lang w:val="bg-BG"/>
        </w:rPr>
        <w:t xml:space="preserve">стройство, което се движи по осигурителна линия и се активира автоматично или се заключва на осигурителната линия в случай на падане. </w:t>
      </w:r>
      <w:r>
        <w:rPr>
          <w:rFonts w:ascii="Times New Roman" w:hAnsi="Times New Roman" w:cs="Times New Roman"/>
          <w:sz w:val="24"/>
          <w:szCs w:val="24"/>
          <w:lang w:val="bg-BG"/>
        </w:rPr>
        <w:t xml:space="preserve">Спирачното устройство </w:t>
      </w:r>
      <w:r w:rsidRPr="00FE1491">
        <w:rPr>
          <w:rFonts w:ascii="Times New Roman" w:hAnsi="Times New Roman" w:cs="Times New Roman"/>
          <w:sz w:val="24"/>
          <w:szCs w:val="24"/>
          <w:lang w:val="bg-BG"/>
        </w:rPr>
        <w:t>обикновено прилага принципа на инерционното заклю</w:t>
      </w:r>
      <w:r>
        <w:rPr>
          <w:rFonts w:ascii="Times New Roman" w:hAnsi="Times New Roman" w:cs="Times New Roman"/>
          <w:sz w:val="24"/>
          <w:szCs w:val="24"/>
          <w:lang w:val="bg-BG"/>
        </w:rPr>
        <w:t>чване, зъбния лост или и двете.</w:t>
      </w:r>
    </w:p>
    <w:p w:rsidR="00721405" w:rsidRDefault="00721405" w:rsidP="00721405">
      <w:pPr>
        <w:ind w:left="0" w:firstLine="709"/>
        <w:rPr>
          <w:rFonts w:ascii="Times New Roman" w:hAnsi="Times New Roman" w:cs="Times New Roman"/>
          <w:sz w:val="24"/>
          <w:szCs w:val="24"/>
          <w:lang w:val="bg-BG"/>
        </w:rPr>
      </w:pPr>
    </w:p>
    <w:p w:rsidR="00953A62" w:rsidRDefault="00953A62" w:rsidP="00953A62">
      <w:pPr>
        <w:ind w:left="0" w:firstLine="709"/>
        <w:rPr>
          <w:rFonts w:ascii="Times New Roman" w:hAnsi="Times New Roman" w:cs="Times New Roman"/>
          <w:sz w:val="24"/>
          <w:szCs w:val="24"/>
          <w:lang w:val="bg-BG"/>
        </w:rPr>
      </w:pPr>
      <w:r w:rsidRPr="00DD20EC">
        <w:rPr>
          <w:rFonts w:ascii="Times New Roman" w:hAnsi="Times New Roman" w:cs="Times New Roman"/>
          <w:b/>
          <w:sz w:val="24"/>
          <w:szCs w:val="24"/>
          <w:u w:val="single"/>
          <w:lang w:val="bg-BG"/>
        </w:rPr>
        <w:t>Спирачн</w:t>
      </w:r>
      <w:r>
        <w:rPr>
          <w:rFonts w:ascii="Times New Roman" w:hAnsi="Times New Roman" w:cs="Times New Roman"/>
          <w:b/>
          <w:sz w:val="24"/>
          <w:szCs w:val="24"/>
          <w:u w:val="single"/>
          <w:lang w:val="bg-BG"/>
        </w:rPr>
        <w:t>о</w:t>
      </w:r>
      <w:r w:rsidRPr="00DD20EC">
        <w:rPr>
          <w:rFonts w:ascii="Times New Roman" w:hAnsi="Times New Roman" w:cs="Times New Roman"/>
          <w:b/>
          <w:sz w:val="24"/>
          <w:szCs w:val="24"/>
          <w:u w:val="single"/>
          <w:lang w:val="bg-BG"/>
        </w:rPr>
        <w:t xml:space="preserve"> устройств</w:t>
      </w:r>
      <w:r>
        <w:rPr>
          <w:rFonts w:ascii="Times New Roman" w:hAnsi="Times New Roman" w:cs="Times New Roman"/>
          <w:b/>
          <w:sz w:val="24"/>
          <w:szCs w:val="24"/>
          <w:u w:val="single"/>
          <w:lang w:val="bg-BG"/>
        </w:rPr>
        <w:t>о</w:t>
      </w:r>
      <w:r w:rsidRPr="00DD20EC">
        <w:rPr>
          <w:rFonts w:ascii="Times New Roman" w:hAnsi="Times New Roman" w:cs="Times New Roman"/>
          <w:b/>
          <w:sz w:val="24"/>
          <w:szCs w:val="24"/>
          <w:u w:val="single"/>
          <w:lang w:val="bg-BG"/>
        </w:rPr>
        <w:t xml:space="preserve"> срещу падане от прибиращ се тип </w:t>
      </w:r>
      <w:r>
        <w:rPr>
          <w:rFonts w:ascii="Times New Roman" w:hAnsi="Times New Roman" w:cs="Times New Roman"/>
          <w:b/>
          <w:sz w:val="24"/>
          <w:szCs w:val="24"/>
          <w:u w:val="single"/>
          <w:lang w:val="bg-BG"/>
        </w:rPr>
        <w:t>(б</w:t>
      </w:r>
      <w:r w:rsidRPr="00BF32A8">
        <w:rPr>
          <w:rFonts w:ascii="Times New Roman" w:hAnsi="Times New Roman" w:cs="Times New Roman"/>
          <w:b/>
          <w:sz w:val="24"/>
          <w:szCs w:val="24"/>
          <w:u w:val="single"/>
          <w:lang w:val="bg-BG"/>
        </w:rPr>
        <w:t>локаторно устройство</w:t>
      </w:r>
      <w:r>
        <w:rPr>
          <w:rFonts w:ascii="Times New Roman" w:hAnsi="Times New Roman" w:cs="Times New Roman"/>
          <w:b/>
          <w:sz w:val="24"/>
          <w:szCs w:val="24"/>
          <w:u w:val="single"/>
          <w:lang w:val="bg-BG"/>
        </w:rPr>
        <w:t>)</w:t>
      </w:r>
      <w:r>
        <w:rPr>
          <w:rFonts w:ascii="Times New Roman" w:hAnsi="Times New Roman" w:cs="Times New Roman"/>
          <w:sz w:val="24"/>
          <w:szCs w:val="24"/>
          <w:lang w:val="bg-BG"/>
        </w:rPr>
        <w:t xml:space="preserve"> - устройство</w:t>
      </w:r>
      <w:r w:rsidRPr="00DF3A14">
        <w:rPr>
          <w:rFonts w:ascii="Times New Roman" w:hAnsi="Times New Roman" w:cs="Times New Roman"/>
          <w:sz w:val="24"/>
          <w:szCs w:val="24"/>
          <w:lang w:val="bg-BG"/>
        </w:rPr>
        <w:t xml:space="preserve"> с линия (стоманено въже, текстилен ремък) навита на барабан, което автоматично се заключва при падане</w:t>
      </w:r>
      <w:r>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за да </w:t>
      </w:r>
      <w:r>
        <w:rPr>
          <w:rFonts w:ascii="Times New Roman" w:hAnsi="Times New Roman" w:cs="Times New Roman"/>
          <w:sz w:val="24"/>
          <w:szCs w:val="24"/>
          <w:lang w:val="bg-BG"/>
        </w:rPr>
        <w:t>спре</w:t>
      </w:r>
      <w:r w:rsidRPr="00DF3A14">
        <w:rPr>
          <w:rFonts w:ascii="Times New Roman" w:hAnsi="Times New Roman" w:cs="Times New Roman"/>
          <w:sz w:val="24"/>
          <w:szCs w:val="24"/>
          <w:lang w:val="bg-BG"/>
        </w:rPr>
        <w:t xml:space="preserve"> падането на ползвателя, но линията може да се отпусне и автоматично да се върне на барабана по време на нормално движение на </w:t>
      </w:r>
      <w:r>
        <w:rPr>
          <w:rFonts w:ascii="Times New Roman" w:hAnsi="Times New Roman" w:cs="Times New Roman"/>
          <w:sz w:val="24"/>
          <w:szCs w:val="24"/>
          <w:lang w:val="bg-BG"/>
        </w:rPr>
        <w:t>ползвателя</w:t>
      </w:r>
      <w:r w:rsidRPr="00DF3A14">
        <w:rPr>
          <w:rFonts w:ascii="Times New Roman" w:hAnsi="Times New Roman" w:cs="Times New Roman"/>
          <w:sz w:val="24"/>
          <w:szCs w:val="24"/>
          <w:lang w:val="bg-BG"/>
        </w:rPr>
        <w:t>. При падане устройството заключва автоматично барабана и блокира падането.</w:t>
      </w:r>
    </w:p>
    <w:p w:rsidR="00953A62" w:rsidRPr="00DF3A14" w:rsidRDefault="00953A62" w:rsidP="00721405">
      <w:pPr>
        <w:ind w:left="0" w:firstLine="709"/>
        <w:rPr>
          <w:rFonts w:ascii="Times New Roman" w:hAnsi="Times New Roman" w:cs="Times New Roman"/>
          <w:sz w:val="24"/>
          <w:szCs w:val="24"/>
          <w:lang w:val="bg-BG"/>
        </w:rPr>
      </w:pPr>
    </w:p>
    <w:p w:rsidR="00721405" w:rsidRDefault="00721405" w:rsidP="00721405">
      <w:pPr>
        <w:ind w:left="0" w:firstLine="709"/>
        <w:rPr>
          <w:rFonts w:ascii="Times New Roman" w:hAnsi="Times New Roman" w:cs="Times New Roman"/>
          <w:sz w:val="24"/>
          <w:szCs w:val="24"/>
          <w:lang w:val="bg-BG"/>
        </w:rPr>
      </w:pPr>
      <w:r w:rsidRPr="00525563">
        <w:rPr>
          <w:rFonts w:ascii="Times New Roman" w:hAnsi="Times New Roman" w:cs="Times New Roman"/>
          <w:b/>
          <w:sz w:val="24"/>
          <w:szCs w:val="24"/>
          <w:u w:val="single"/>
          <w:lang w:val="bg-BG"/>
        </w:rPr>
        <w:t>Осигурителна линия</w:t>
      </w:r>
      <w:r w:rsidRPr="00DF3A14">
        <w:rPr>
          <w:rFonts w:ascii="Times New Roman" w:hAnsi="Times New Roman" w:cs="Times New Roman"/>
          <w:sz w:val="24"/>
          <w:szCs w:val="24"/>
          <w:lang w:val="bg-BG"/>
        </w:rPr>
        <w:t xml:space="preserve"> - компонент от системата за защита от падане, състоящ се от гъвкава линия, направен</w:t>
      </w:r>
      <w:r w:rsidR="00E332BD">
        <w:rPr>
          <w:rFonts w:ascii="Times New Roman" w:hAnsi="Times New Roman" w:cs="Times New Roman"/>
          <w:sz w:val="24"/>
          <w:szCs w:val="24"/>
          <w:lang w:val="bg-BG"/>
        </w:rPr>
        <w:t>а</w:t>
      </w:r>
      <w:r w:rsidRPr="00DF3A14">
        <w:rPr>
          <w:rFonts w:ascii="Times New Roman" w:hAnsi="Times New Roman" w:cs="Times New Roman"/>
          <w:sz w:val="24"/>
          <w:szCs w:val="24"/>
          <w:lang w:val="bg-BG"/>
        </w:rPr>
        <w:t xml:space="preserve"> или за вертикално висене (вертикална осигурителна линия), или за връзка към анкерно закрепване или </w:t>
      </w:r>
      <w:r w:rsidRPr="007630E6">
        <w:rPr>
          <w:rFonts w:ascii="Times New Roman" w:hAnsi="Times New Roman" w:cs="Times New Roman"/>
          <w:sz w:val="24"/>
          <w:szCs w:val="24"/>
          <w:lang w:val="bg-BG"/>
        </w:rPr>
        <w:t>съединител</w:t>
      </w:r>
      <w:r>
        <w:rPr>
          <w:rFonts w:ascii="Times New Roman" w:hAnsi="Times New Roman" w:cs="Times New Roman"/>
          <w:sz w:val="24"/>
          <w:szCs w:val="24"/>
          <w:lang w:val="bg-BG"/>
        </w:rPr>
        <w:t>и</w:t>
      </w:r>
      <w:r w:rsidRPr="00DF3A14">
        <w:rPr>
          <w:rFonts w:ascii="Times New Roman" w:hAnsi="Times New Roman" w:cs="Times New Roman"/>
          <w:sz w:val="24"/>
          <w:szCs w:val="24"/>
          <w:lang w:val="bg-BG"/>
        </w:rPr>
        <w:t xml:space="preserve"> в двата края за хоризонтален обхват (хоризонтална осигурителна линия).</w:t>
      </w:r>
    </w:p>
    <w:p w:rsidR="00721405" w:rsidRPr="00721405" w:rsidRDefault="00721405"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86393F">
        <w:rPr>
          <w:rFonts w:ascii="Times New Roman" w:hAnsi="Times New Roman" w:cs="Times New Roman"/>
          <w:b/>
          <w:sz w:val="24"/>
          <w:szCs w:val="24"/>
          <w:u w:val="single"/>
          <w:lang w:val="bg-BG"/>
        </w:rPr>
        <w:t>Инспекция</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проверка на оборудването и системите с цел оценка на съответствието към определен стандарт</w:t>
      </w:r>
      <w:r w:rsidR="00F205A5">
        <w:rPr>
          <w:rFonts w:ascii="Times New Roman" w:hAnsi="Times New Roman" w:cs="Times New Roman"/>
          <w:sz w:val="24"/>
          <w:szCs w:val="24"/>
          <w:lang w:val="bg-BG"/>
        </w:rPr>
        <w:t xml:space="preserve"> или инструкция на производителя</w:t>
      </w:r>
      <w:r w:rsidRPr="00DF3A14">
        <w:rPr>
          <w:rFonts w:ascii="Times New Roman" w:hAnsi="Times New Roman" w:cs="Times New Roman"/>
          <w:sz w:val="24"/>
          <w:szCs w:val="24"/>
          <w:lang w:val="bg-BG"/>
        </w:rPr>
        <w:t xml:space="preserve"> (например проверка на СЕ маркировка, EN референция, експлоатационна надеждност, годност).</w:t>
      </w:r>
    </w:p>
    <w:p w:rsidR="00156A52" w:rsidRPr="00DF3A14" w:rsidRDefault="00156A52" w:rsidP="00DF3A14">
      <w:pPr>
        <w:ind w:left="0" w:firstLine="709"/>
        <w:rPr>
          <w:rFonts w:ascii="Times New Roman" w:hAnsi="Times New Roman" w:cs="Times New Roman"/>
          <w:sz w:val="24"/>
          <w:szCs w:val="24"/>
          <w:lang w:val="bg-BG"/>
        </w:rPr>
      </w:pPr>
    </w:p>
    <w:p w:rsidR="00CF24C5" w:rsidRDefault="00DF3A14" w:rsidP="00DF3A14">
      <w:pPr>
        <w:ind w:left="0" w:firstLine="709"/>
        <w:rPr>
          <w:rFonts w:ascii="Times New Roman" w:hAnsi="Times New Roman" w:cs="Times New Roman"/>
          <w:sz w:val="24"/>
          <w:szCs w:val="24"/>
          <w:lang w:val="bg-BG"/>
        </w:rPr>
      </w:pPr>
      <w:r w:rsidRPr="0086393F">
        <w:rPr>
          <w:rFonts w:ascii="Times New Roman" w:hAnsi="Times New Roman" w:cs="Times New Roman"/>
          <w:b/>
          <w:sz w:val="24"/>
          <w:szCs w:val="24"/>
          <w:u w:val="single"/>
          <w:lang w:val="bg-BG"/>
        </w:rPr>
        <w:t>Спасителен екип</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лица, </w:t>
      </w:r>
      <w:r w:rsidR="00F205A5">
        <w:rPr>
          <w:rFonts w:ascii="Times New Roman" w:hAnsi="Times New Roman" w:cs="Times New Roman"/>
          <w:sz w:val="24"/>
          <w:szCs w:val="24"/>
          <w:lang w:val="bg-BG"/>
        </w:rPr>
        <w:t>обучени</w:t>
      </w:r>
      <w:r w:rsidRPr="00DF3A14">
        <w:rPr>
          <w:rFonts w:ascii="Times New Roman" w:hAnsi="Times New Roman" w:cs="Times New Roman"/>
          <w:sz w:val="24"/>
          <w:szCs w:val="24"/>
          <w:lang w:val="bg-BG"/>
        </w:rPr>
        <w:t xml:space="preserve"> да </w:t>
      </w:r>
      <w:r w:rsidR="00F205A5">
        <w:rPr>
          <w:rFonts w:ascii="Times New Roman" w:hAnsi="Times New Roman" w:cs="Times New Roman"/>
          <w:sz w:val="24"/>
          <w:szCs w:val="24"/>
          <w:lang w:val="bg-BG"/>
        </w:rPr>
        <w:t>извършват</w:t>
      </w:r>
      <w:r w:rsidRPr="00DF3A14">
        <w:rPr>
          <w:rFonts w:ascii="Times New Roman" w:hAnsi="Times New Roman" w:cs="Times New Roman"/>
          <w:sz w:val="24"/>
          <w:szCs w:val="24"/>
          <w:lang w:val="bg-BG"/>
        </w:rPr>
        <w:t xml:space="preserve"> спасяване </w:t>
      </w:r>
      <w:r w:rsidR="00F205A5">
        <w:rPr>
          <w:rFonts w:ascii="Times New Roman" w:hAnsi="Times New Roman" w:cs="Times New Roman"/>
          <w:sz w:val="24"/>
          <w:szCs w:val="24"/>
          <w:lang w:val="bg-BG"/>
        </w:rPr>
        <w:t>на хора паднали от височина</w:t>
      </w:r>
      <w:r w:rsidRPr="00DF3A14">
        <w:rPr>
          <w:rFonts w:ascii="Times New Roman" w:hAnsi="Times New Roman" w:cs="Times New Roman"/>
          <w:sz w:val="24"/>
          <w:szCs w:val="24"/>
          <w:lang w:val="bg-BG"/>
        </w:rPr>
        <w:t>.</w:t>
      </w:r>
    </w:p>
    <w:p w:rsidR="00DF3A14" w:rsidRP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  </w:t>
      </w:r>
    </w:p>
    <w:p w:rsidR="00DF3A14" w:rsidRPr="00DF3A14" w:rsidRDefault="00DF3A14" w:rsidP="00DF3A14">
      <w:pPr>
        <w:ind w:left="0" w:firstLine="709"/>
        <w:rPr>
          <w:rFonts w:ascii="Times New Roman" w:hAnsi="Times New Roman" w:cs="Times New Roman"/>
          <w:sz w:val="24"/>
          <w:szCs w:val="24"/>
          <w:lang w:val="bg-BG"/>
        </w:rPr>
      </w:pPr>
      <w:r w:rsidRPr="0086393F">
        <w:rPr>
          <w:rFonts w:ascii="Times New Roman" w:hAnsi="Times New Roman" w:cs="Times New Roman"/>
          <w:b/>
          <w:sz w:val="24"/>
          <w:szCs w:val="24"/>
          <w:u w:val="single"/>
          <w:lang w:val="bg-BG"/>
        </w:rPr>
        <w:t>Спасителна техника</w:t>
      </w:r>
      <w:r w:rsidRPr="00DF3A14">
        <w:rPr>
          <w:rFonts w:ascii="Times New Roman" w:hAnsi="Times New Roman" w:cs="Times New Roman"/>
          <w:sz w:val="24"/>
          <w:szCs w:val="24"/>
          <w:lang w:val="bg-BG"/>
        </w:rPr>
        <w:t xml:space="preserve"> </w:t>
      </w:r>
      <w:r w:rsidR="000D1D76">
        <w:rPr>
          <w:rFonts w:ascii="Times New Roman" w:hAnsi="Times New Roman" w:cs="Times New Roman"/>
          <w:sz w:val="24"/>
          <w:szCs w:val="24"/>
          <w:lang w:val="bg-BG"/>
        </w:rPr>
        <w:t>-</w:t>
      </w:r>
      <w:r w:rsidR="0086393F">
        <w:rPr>
          <w:rFonts w:ascii="Times New Roman" w:hAnsi="Times New Roman" w:cs="Times New Roman"/>
          <w:sz w:val="24"/>
          <w:szCs w:val="24"/>
          <w:lang w:val="bg-BG"/>
        </w:rPr>
        <w:t xml:space="preserve"> </w:t>
      </w:r>
      <w:r w:rsidR="00CF24C5">
        <w:rPr>
          <w:rFonts w:ascii="Times New Roman" w:hAnsi="Times New Roman" w:cs="Times New Roman"/>
          <w:sz w:val="24"/>
          <w:szCs w:val="24"/>
          <w:lang w:val="bg-BG"/>
        </w:rPr>
        <w:t xml:space="preserve">техниката, която </w:t>
      </w:r>
      <w:r w:rsidRPr="00DF3A14">
        <w:rPr>
          <w:rFonts w:ascii="Times New Roman" w:hAnsi="Times New Roman" w:cs="Times New Roman"/>
          <w:sz w:val="24"/>
          <w:szCs w:val="24"/>
          <w:lang w:val="bg-BG"/>
        </w:rPr>
        <w:t xml:space="preserve">спасителният екип </w:t>
      </w:r>
      <w:r w:rsidR="00CF24C5">
        <w:rPr>
          <w:rFonts w:ascii="Times New Roman" w:hAnsi="Times New Roman" w:cs="Times New Roman"/>
          <w:sz w:val="24"/>
          <w:szCs w:val="24"/>
          <w:lang w:val="bg-BG"/>
        </w:rPr>
        <w:t>прилага</w:t>
      </w:r>
      <w:r w:rsidRPr="00DF3A14">
        <w:rPr>
          <w:rFonts w:ascii="Times New Roman" w:hAnsi="Times New Roman" w:cs="Times New Roman"/>
          <w:sz w:val="24"/>
          <w:szCs w:val="24"/>
          <w:lang w:val="bg-BG"/>
        </w:rPr>
        <w:t xml:space="preserve"> </w:t>
      </w:r>
      <w:r w:rsidR="00CF24C5">
        <w:rPr>
          <w:rFonts w:ascii="Times New Roman" w:hAnsi="Times New Roman" w:cs="Times New Roman"/>
          <w:sz w:val="24"/>
          <w:szCs w:val="24"/>
          <w:lang w:val="bg-BG"/>
        </w:rPr>
        <w:t>при спасяване</w:t>
      </w:r>
      <w:r w:rsidR="004B6DE4">
        <w:rPr>
          <w:rFonts w:ascii="Times New Roman" w:hAnsi="Times New Roman" w:cs="Times New Roman"/>
          <w:sz w:val="24"/>
          <w:szCs w:val="24"/>
          <w:lang w:val="bg-BG"/>
        </w:rPr>
        <w:t>.</w:t>
      </w:r>
      <w:r w:rsidR="00CF24C5">
        <w:rPr>
          <w:rFonts w:ascii="Times New Roman" w:hAnsi="Times New Roman" w:cs="Times New Roman"/>
          <w:sz w:val="24"/>
          <w:szCs w:val="24"/>
          <w:lang w:val="bg-BG"/>
        </w:rPr>
        <w:t xml:space="preserve"> </w:t>
      </w:r>
      <w:r w:rsidR="004B6DE4">
        <w:rPr>
          <w:rFonts w:ascii="Times New Roman" w:hAnsi="Times New Roman" w:cs="Times New Roman"/>
          <w:sz w:val="24"/>
          <w:szCs w:val="24"/>
          <w:lang w:val="bg-BG"/>
        </w:rPr>
        <w:t xml:space="preserve">Тя може да бъде </w:t>
      </w:r>
      <w:r w:rsidR="00CF24C5">
        <w:rPr>
          <w:rFonts w:ascii="Times New Roman" w:hAnsi="Times New Roman" w:cs="Times New Roman"/>
          <w:sz w:val="24"/>
          <w:szCs w:val="24"/>
          <w:lang w:val="bg-BG"/>
        </w:rPr>
        <w:t>следната</w:t>
      </w:r>
      <w:r w:rsidRPr="00DF3A14">
        <w:rPr>
          <w:rFonts w:ascii="Times New Roman" w:hAnsi="Times New Roman" w:cs="Times New Roman"/>
          <w:sz w:val="24"/>
          <w:szCs w:val="24"/>
          <w:lang w:val="bg-BG"/>
        </w:rPr>
        <w:t>:</w:t>
      </w:r>
    </w:p>
    <w:p w:rsidR="00DF3A14" w:rsidRP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 Въжено спасително оборудване. Спасителят </w:t>
      </w:r>
      <w:r w:rsidR="0015404A">
        <w:rPr>
          <w:rFonts w:ascii="Times New Roman" w:hAnsi="Times New Roman" w:cs="Times New Roman"/>
          <w:sz w:val="24"/>
          <w:szCs w:val="24"/>
          <w:lang w:val="bg-BG"/>
        </w:rPr>
        <w:t>фиксира две въжета</w:t>
      </w:r>
      <w:r w:rsidR="007F7996">
        <w:rPr>
          <w:rFonts w:ascii="Times New Roman" w:hAnsi="Times New Roman" w:cs="Times New Roman"/>
          <w:sz w:val="24"/>
          <w:szCs w:val="24"/>
          <w:lang w:val="bg-BG"/>
        </w:rPr>
        <w:t xml:space="preserve"> (работно и осигурително</w:t>
      </w:r>
      <w:r w:rsidR="0015404A">
        <w:rPr>
          <w:rFonts w:ascii="Times New Roman" w:hAnsi="Times New Roman" w:cs="Times New Roman"/>
          <w:sz w:val="24"/>
          <w:szCs w:val="24"/>
          <w:lang w:val="bg-BG"/>
        </w:rPr>
        <w:t xml:space="preserve">) </w:t>
      </w:r>
      <w:r w:rsidR="007F7996">
        <w:rPr>
          <w:rFonts w:ascii="Times New Roman" w:hAnsi="Times New Roman" w:cs="Times New Roman"/>
          <w:sz w:val="24"/>
          <w:szCs w:val="24"/>
          <w:lang w:val="bg-BG"/>
        </w:rPr>
        <w:t>към</w:t>
      </w:r>
      <w:r w:rsidR="0015404A">
        <w:rPr>
          <w:rFonts w:ascii="Times New Roman" w:hAnsi="Times New Roman" w:cs="Times New Roman"/>
          <w:sz w:val="24"/>
          <w:szCs w:val="24"/>
          <w:lang w:val="bg-BG"/>
        </w:rPr>
        <w:t xml:space="preserve"> подходящи анкерни точки, след което се спуска</w:t>
      </w:r>
      <w:r w:rsidRPr="00DF3A14">
        <w:rPr>
          <w:rFonts w:ascii="Times New Roman" w:hAnsi="Times New Roman" w:cs="Times New Roman"/>
          <w:sz w:val="24"/>
          <w:szCs w:val="24"/>
          <w:lang w:val="bg-BG"/>
        </w:rPr>
        <w:t xml:space="preserve"> </w:t>
      </w:r>
      <w:r w:rsidR="0015404A">
        <w:rPr>
          <w:rFonts w:ascii="Times New Roman" w:hAnsi="Times New Roman" w:cs="Times New Roman"/>
          <w:sz w:val="24"/>
          <w:szCs w:val="24"/>
          <w:lang w:val="bg-BG"/>
        </w:rPr>
        <w:t xml:space="preserve">към пострадалия и го </w:t>
      </w:r>
      <w:r w:rsidRPr="00DF3A14">
        <w:rPr>
          <w:rFonts w:ascii="Times New Roman" w:hAnsi="Times New Roman" w:cs="Times New Roman"/>
          <w:sz w:val="24"/>
          <w:szCs w:val="24"/>
          <w:lang w:val="bg-BG"/>
        </w:rPr>
        <w:t xml:space="preserve">закача </w:t>
      </w:r>
      <w:r w:rsidR="0015404A">
        <w:rPr>
          <w:rFonts w:ascii="Times New Roman" w:hAnsi="Times New Roman" w:cs="Times New Roman"/>
          <w:sz w:val="24"/>
          <w:szCs w:val="24"/>
          <w:lang w:val="bg-BG"/>
        </w:rPr>
        <w:t>към</w:t>
      </w:r>
      <w:r w:rsidRPr="00DF3A14">
        <w:rPr>
          <w:rFonts w:ascii="Times New Roman" w:hAnsi="Times New Roman" w:cs="Times New Roman"/>
          <w:sz w:val="24"/>
          <w:szCs w:val="24"/>
          <w:lang w:val="bg-BG"/>
        </w:rPr>
        <w:t xml:space="preserve"> себе си </w:t>
      </w:r>
      <w:r w:rsidR="00B65CA7">
        <w:rPr>
          <w:rFonts w:ascii="Times New Roman" w:hAnsi="Times New Roman" w:cs="Times New Roman"/>
          <w:sz w:val="24"/>
          <w:szCs w:val="24"/>
          <w:lang w:val="bg-BG"/>
        </w:rPr>
        <w:t>чрез</w:t>
      </w:r>
      <w:r w:rsidR="0015404A">
        <w:rPr>
          <w:rFonts w:ascii="Times New Roman" w:hAnsi="Times New Roman" w:cs="Times New Roman"/>
          <w:sz w:val="24"/>
          <w:szCs w:val="24"/>
          <w:lang w:val="bg-BG"/>
        </w:rPr>
        <w:t xml:space="preserve"> късо </w:t>
      </w:r>
      <w:r w:rsidR="00B65CA7">
        <w:rPr>
          <w:rFonts w:ascii="Times New Roman" w:hAnsi="Times New Roman" w:cs="Times New Roman"/>
          <w:sz w:val="24"/>
          <w:szCs w:val="24"/>
          <w:lang w:val="bg-BG"/>
        </w:rPr>
        <w:t>осигурително</w:t>
      </w:r>
      <w:r w:rsidR="0015404A">
        <w:rPr>
          <w:rFonts w:ascii="Times New Roman" w:hAnsi="Times New Roman" w:cs="Times New Roman"/>
          <w:sz w:val="24"/>
          <w:szCs w:val="24"/>
          <w:lang w:val="bg-BG"/>
        </w:rPr>
        <w:t xml:space="preserve"> </w:t>
      </w:r>
      <w:r w:rsidR="00B65CA7">
        <w:rPr>
          <w:rFonts w:ascii="Times New Roman" w:hAnsi="Times New Roman" w:cs="Times New Roman"/>
          <w:sz w:val="24"/>
          <w:szCs w:val="24"/>
          <w:lang w:val="bg-BG"/>
        </w:rPr>
        <w:t>въже</w:t>
      </w:r>
      <w:r w:rsidR="0015404A">
        <w:rPr>
          <w:rFonts w:ascii="Times New Roman" w:hAnsi="Times New Roman" w:cs="Times New Roman"/>
          <w:sz w:val="24"/>
          <w:szCs w:val="24"/>
          <w:lang w:val="bg-BG"/>
        </w:rPr>
        <w:t>, след което спасителят освобождава пострада</w:t>
      </w:r>
      <w:r w:rsidR="00B65CA7">
        <w:rPr>
          <w:rFonts w:ascii="Times New Roman" w:hAnsi="Times New Roman" w:cs="Times New Roman"/>
          <w:sz w:val="24"/>
          <w:szCs w:val="24"/>
          <w:lang w:val="bg-BG"/>
        </w:rPr>
        <w:t>лия</w:t>
      </w:r>
      <w:r w:rsidRPr="00DF3A14">
        <w:rPr>
          <w:rFonts w:ascii="Times New Roman" w:hAnsi="Times New Roman" w:cs="Times New Roman"/>
          <w:sz w:val="24"/>
          <w:szCs w:val="24"/>
          <w:lang w:val="bg-BG"/>
        </w:rPr>
        <w:t xml:space="preserve"> от </w:t>
      </w:r>
      <w:r w:rsidR="0015404A">
        <w:rPr>
          <w:rFonts w:ascii="Times New Roman" w:hAnsi="Times New Roman" w:cs="Times New Roman"/>
          <w:sz w:val="24"/>
          <w:szCs w:val="24"/>
          <w:lang w:val="bg-BG"/>
        </w:rPr>
        <w:t>неговото осигурително въже</w:t>
      </w:r>
      <w:r w:rsidRPr="00DF3A14">
        <w:rPr>
          <w:rFonts w:ascii="Times New Roman" w:hAnsi="Times New Roman" w:cs="Times New Roman"/>
          <w:sz w:val="24"/>
          <w:szCs w:val="24"/>
          <w:lang w:val="bg-BG"/>
        </w:rPr>
        <w:t xml:space="preserve"> и </w:t>
      </w:r>
      <w:r w:rsidR="0015404A">
        <w:rPr>
          <w:rFonts w:ascii="Times New Roman" w:hAnsi="Times New Roman" w:cs="Times New Roman"/>
          <w:sz w:val="24"/>
          <w:szCs w:val="24"/>
          <w:lang w:val="bg-BG"/>
        </w:rPr>
        <w:t>предприема спускане</w:t>
      </w:r>
      <w:r w:rsidRPr="00DF3A14">
        <w:rPr>
          <w:rFonts w:ascii="Times New Roman" w:hAnsi="Times New Roman" w:cs="Times New Roman"/>
          <w:sz w:val="24"/>
          <w:szCs w:val="24"/>
          <w:lang w:val="bg-BG"/>
        </w:rPr>
        <w:t>.</w:t>
      </w:r>
    </w:p>
    <w:p w:rsidR="00DF3A14" w:rsidRDefault="00DF3A14" w:rsidP="00DF3A14">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Спасителна система “Милан”</w:t>
      </w:r>
      <w:r w:rsidR="00AD2609">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w:t>
      </w:r>
      <w:r w:rsidR="00AD2609">
        <w:rPr>
          <w:rFonts w:ascii="Times New Roman" w:hAnsi="Times New Roman" w:cs="Times New Roman"/>
          <w:sz w:val="24"/>
          <w:szCs w:val="24"/>
          <w:lang w:val="bg-BG"/>
        </w:rPr>
        <w:t xml:space="preserve">Използва се </w:t>
      </w:r>
      <w:r w:rsidRPr="00DF3A14">
        <w:rPr>
          <w:rFonts w:ascii="Times New Roman" w:hAnsi="Times New Roman" w:cs="Times New Roman"/>
          <w:sz w:val="24"/>
          <w:szCs w:val="24"/>
          <w:lang w:val="bg-BG"/>
        </w:rPr>
        <w:t xml:space="preserve">в случаите, когато пострадалият не може да бъде достигнат </w:t>
      </w:r>
      <w:r w:rsidR="00AD2609">
        <w:rPr>
          <w:rFonts w:ascii="Times New Roman" w:hAnsi="Times New Roman" w:cs="Times New Roman"/>
          <w:sz w:val="24"/>
          <w:szCs w:val="24"/>
          <w:lang w:val="bg-BG"/>
        </w:rPr>
        <w:t>от спасител</w:t>
      </w:r>
      <w:r w:rsidRPr="00DF3A14">
        <w:rPr>
          <w:rFonts w:ascii="Times New Roman" w:hAnsi="Times New Roman" w:cs="Times New Roman"/>
          <w:sz w:val="24"/>
          <w:szCs w:val="24"/>
          <w:lang w:val="bg-BG"/>
        </w:rPr>
        <w:t xml:space="preserve">. Устройството за спускане при спасяване “Милан” се </w:t>
      </w:r>
      <w:r w:rsidR="00C92DC9">
        <w:rPr>
          <w:rFonts w:ascii="Times New Roman" w:hAnsi="Times New Roman" w:cs="Times New Roman"/>
          <w:sz w:val="24"/>
          <w:szCs w:val="24"/>
          <w:lang w:val="bg-BG"/>
        </w:rPr>
        <w:t>фиксира</w:t>
      </w:r>
      <w:r w:rsidRPr="00DF3A14">
        <w:rPr>
          <w:rFonts w:ascii="Times New Roman" w:hAnsi="Times New Roman" w:cs="Times New Roman"/>
          <w:sz w:val="24"/>
          <w:szCs w:val="24"/>
          <w:lang w:val="bg-BG"/>
        </w:rPr>
        <w:t xml:space="preserve"> за подходящ анкер над пострадалия, </w:t>
      </w:r>
      <w:r w:rsidR="00C92DC9">
        <w:rPr>
          <w:rFonts w:ascii="Times New Roman" w:hAnsi="Times New Roman" w:cs="Times New Roman"/>
          <w:sz w:val="24"/>
          <w:szCs w:val="24"/>
          <w:lang w:val="bg-BG"/>
        </w:rPr>
        <w:t>следва</w:t>
      </w:r>
      <w:r w:rsidRPr="00DF3A14">
        <w:rPr>
          <w:rFonts w:ascii="Times New Roman" w:hAnsi="Times New Roman" w:cs="Times New Roman"/>
          <w:sz w:val="24"/>
          <w:szCs w:val="24"/>
          <w:lang w:val="bg-BG"/>
        </w:rPr>
        <w:t xml:space="preserve"> </w:t>
      </w:r>
      <w:r w:rsidR="00C92DC9">
        <w:rPr>
          <w:rFonts w:ascii="Times New Roman" w:hAnsi="Times New Roman" w:cs="Times New Roman"/>
          <w:sz w:val="24"/>
          <w:szCs w:val="24"/>
          <w:lang w:val="bg-BG"/>
        </w:rPr>
        <w:t xml:space="preserve">закачане на </w:t>
      </w:r>
      <w:r w:rsidRPr="00DF3A14">
        <w:rPr>
          <w:rFonts w:ascii="Times New Roman" w:hAnsi="Times New Roman" w:cs="Times New Roman"/>
          <w:sz w:val="24"/>
          <w:szCs w:val="24"/>
          <w:lang w:val="bg-BG"/>
        </w:rPr>
        <w:t xml:space="preserve">спасителното въже </w:t>
      </w:r>
      <w:r w:rsidR="00C92DC9">
        <w:rPr>
          <w:rFonts w:ascii="Times New Roman" w:hAnsi="Times New Roman" w:cs="Times New Roman"/>
          <w:sz w:val="24"/>
          <w:szCs w:val="24"/>
          <w:lang w:val="bg-BG"/>
        </w:rPr>
        <w:t>към</w:t>
      </w:r>
      <w:r w:rsidRPr="00DF3A14">
        <w:rPr>
          <w:rFonts w:ascii="Times New Roman" w:hAnsi="Times New Roman" w:cs="Times New Roman"/>
          <w:sz w:val="24"/>
          <w:szCs w:val="24"/>
          <w:lang w:val="bg-BG"/>
        </w:rPr>
        <w:t xml:space="preserve"> пост</w:t>
      </w:r>
      <w:r w:rsidR="00C92DC9">
        <w:rPr>
          <w:rFonts w:ascii="Times New Roman" w:hAnsi="Times New Roman" w:cs="Times New Roman"/>
          <w:sz w:val="24"/>
          <w:szCs w:val="24"/>
          <w:lang w:val="bg-BG"/>
        </w:rPr>
        <w:t>радалия</w:t>
      </w:r>
      <w:r w:rsidRPr="00DF3A14">
        <w:rPr>
          <w:rFonts w:ascii="Times New Roman" w:hAnsi="Times New Roman" w:cs="Times New Roman"/>
          <w:sz w:val="24"/>
          <w:szCs w:val="24"/>
          <w:lang w:val="bg-BG"/>
        </w:rPr>
        <w:t xml:space="preserve"> </w:t>
      </w:r>
      <w:r w:rsidR="00C92DC9">
        <w:rPr>
          <w:rFonts w:ascii="Times New Roman" w:hAnsi="Times New Roman" w:cs="Times New Roman"/>
          <w:sz w:val="24"/>
          <w:szCs w:val="24"/>
          <w:lang w:val="bg-BG"/>
        </w:rPr>
        <w:t>чрез</w:t>
      </w:r>
      <w:r w:rsidRPr="00DF3A14">
        <w:rPr>
          <w:rFonts w:ascii="Times New Roman" w:hAnsi="Times New Roman" w:cs="Times New Roman"/>
          <w:sz w:val="24"/>
          <w:szCs w:val="24"/>
          <w:lang w:val="bg-BG"/>
        </w:rPr>
        <w:t xml:space="preserve"> телескопичен прът</w:t>
      </w:r>
      <w:r w:rsidR="00BF522C">
        <w:rPr>
          <w:rFonts w:ascii="Times New Roman" w:hAnsi="Times New Roman" w:cs="Times New Roman"/>
          <w:sz w:val="24"/>
          <w:szCs w:val="24"/>
          <w:lang w:val="bg-BG"/>
        </w:rPr>
        <w:t>, леко се повдига</w:t>
      </w:r>
      <w:r w:rsidR="001C36DA">
        <w:rPr>
          <w:rFonts w:ascii="Times New Roman" w:hAnsi="Times New Roman" w:cs="Times New Roman"/>
          <w:sz w:val="24"/>
          <w:szCs w:val="24"/>
          <w:lang w:val="bg-BG"/>
        </w:rPr>
        <w:t>,</w:t>
      </w:r>
      <w:r w:rsidR="00BF522C">
        <w:rPr>
          <w:rFonts w:ascii="Times New Roman" w:hAnsi="Times New Roman" w:cs="Times New Roman"/>
          <w:sz w:val="24"/>
          <w:szCs w:val="24"/>
          <w:lang w:val="bg-BG"/>
        </w:rPr>
        <w:t xml:space="preserve"> за да се освободи системата за ограничаване на падането и</w:t>
      </w:r>
      <w:r w:rsidR="001C36DA">
        <w:rPr>
          <w:rFonts w:ascii="Times New Roman" w:hAnsi="Times New Roman" w:cs="Times New Roman"/>
          <w:sz w:val="24"/>
          <w:szCs w:val="24"/>
          <w:lang w:val="bg-BG"/>
        </w:rPr>
        <w:t xml:space="preserve"> след което </w:t>
      </w:r>
      <w:r w:rsidR="00782503">
        <w:rPr>
          <w:rFonts w:ascii="Times New Roman" w:hAnsi="Times New Roman" w:cs="Times New Roman"/>
          <w:sz w:val="24"/>
          <w:szCs w:val="24"/>
          <w:lang w:val="bg-BG"/>
        </w:rPr>
        <w:t>пострадалият</w:t>
      </w:r>
      <w:r w:rsidR="001C36DA">
        <w:rPr>
          <w:rFonts w:ascii="Times New Roman" w:hAnsi="Times New Roman" w:cs="Times New Roman"/>
          <w:sz w:val="24"/>
          <w:szCs w:val="24"/>
          <w:lang w:val="bg-BG"/>
        </w:rPr>
        <w:t xml:space="preserve"> се спуска</w:t>
      </w:r>
      <w:r w:rsidRPr="00DF3A14">
        <w:rPr>
          <w:rFonts w:ascii="Times New Roman" w:hAnsi="Times New Roman" w:cs="Times New Roman"/>
          <w:sz w:val="24"/>
          <w:szCs w:val="24"/>
          <w:lang w:val="bg-BG"/>
        </w:rPr>
        <w:t xml:space="preserve"> </w:t>
      </w:r>
      <w:r w:rsidR="00BF522C">
        <w:rPr>
          <w:rFonts w:ascii="Times New Roman" w:hAnsi="Times New Roman" w:cs="Times New Roman"/>
          <w:sz w:val="24"/>
          <w:szCs w:val="24"/>
          <w:lang w:val="bg-BG"/>
        </w:rPr>
        <w:t>до безопасно място</w:t>
      </w:r>
      <w:r w:rsidRPr="00DF3A14">
        <w:rPr>
          <w:rFonts w:ascii="Times New Roman" w:hAnsi="Times New Roman" w:cs="Times New Roman"/>
          <w:sz w:val="24"/>
          <w:szCs w:val="24"/>
          <w:lang w:val="bg-BG"/>
        </w:rPr>
        <w:t>.</w:t>
      </w:r>
    </w:p>
    <w:p w:rsidR="0086393F" w:rsidRDefault="0086393F" w:rsidP="00DF3A14">
      <w:pPr>
        <w:ind w:left="0" w:firstLine="709"/>
        <w:rPr>
          <w:rFonts w:ascii="Times New Roman" w:hAnsi="Times New Roman" w:cs="Times New Roman"/>
          <w:sz w:val="24"/>
          <w:szCs w:val="24"/>
          <w:lang w:val="bg-BG"/>
        </w:rPr>
      </w:pPr>
    </w:p>
    <w:p w:rsidR="00DD20EC" w:rsidRDefault="00DD20EC" w:rsidP="00DD20EC">
      <w:pPr>
        <w:ind w:left="0" w:firstLine="709"/>
        <w:rPr>
          <w:rFonts w:ascii="Times New Roman" w:hAnsi="Times New Roman" w:cs="Times New Roman"/>
          <w:sz w:val="24"/>
          <w:szCs w:val="24"/>
          <w:lang w:val="bg-BG"/>
        </w:rPr>
      </w:pPr>
      <w:r w:rsidRPr="0086393F">
        <w:rPr>
          <w:rFonts w:ascii="Times New Roman" w:hAnsi="Times New Roman" w:cs="Times New Roman"/>
          <w:b/>
          <w:sz w:val="24"/>
          <w:szCs w:val="24"/>
          <w:u w:val="single"/>
          <w:lang w:val="bg-BG"/>
        </w:rPr>
        <w:lastRenderedPageBreak/>
        <w:t>Предпазни парапети</w:t>
      </w:r>
      <w:r w:rsidRPr="00DF3A14">
        <w:rPr>
          <w:rFonts w:ascii="Times New Roman" w:hAnsi="Times New Roman" w:cs="Times New Roman"/>
          <w:sz w:val="24"/>
          <w:szCs w:val="24"/>
          <w:lang w:val="bg-BG"/>
        </w:rPr>
        <w:t xml:space="preserve"> </w:t>
      </w:r>
      <w:r>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пасивна система от хоризонтални парапети и вертикални </w:t>
      </w:r>
      <w:r>
        <w:rPr>
          <w:rFonts w:ascii="Times New Roman" w:hAnsi="Times New Roman" w:cs="Times New Roman"/>
          <w:sz w:val="24"/>
          <w:szCs w:val="24"/>
          <w:lang w:val="bg-BG"/>
        </w:rPr>
        <w:t>опори</w:t>
      </w:r>
      <w:r w:rsidRPr="00DF3A14">
        <w:rPr>
          <w:rFonts w:ascii="Times New Roman" w:hAnsi="Times New Roman" w:cs="Times New Roman"/>
          <w:sz w:val="24"/>
          <w:szCs w:val="24"/>
          <w:lang w:val="bg-BG"/>
        </w:rPr>
        <w:t xml:space="preserve">. </w:t>
      </w:r>
    </w:p>
    <w:p w:rsidR="00DD20EC" w:rsidRPr="00DF3A14" w:rsidRDefault="00DD20EC" w:rsidP="00DD20EC">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Определят се следните работни места, които изискват парапети:</w:t>
      </w:r>
    </w:p>
    <w:p w:rsidR="00DD20EC" w:rsidRPr="00DF3A14" w:rsidRDefault="00DD20EC" w:rsidP="00DD20EC">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работни платформи на височина (като при кофраж);</w:t>
      </w:r>
    </w:p>
    <w:p w:rsidR="00DD20EC" w:rsidRPr="00DF3A14" w:rsidRDefault="00DD20EC" w:rsidP="00DD20EC">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 скелета; </w:t>
      </w:r>
    </w:p>
    <w:p w:rsidR="00DD20EC" w:rsidRPr="00DF3A14" w:rsidRDefault="00DD20EC" w:rsidP="00DD20EC">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отвори или дупки в подове</w:t>
      </w:r>
      <w:r>
        <w:rPr>
          <w:rFonts w:ascii="Times New Roman" w:hAnsi="Times New Roman" w:cs="Times New Roman"/>
          <w:sz w:val="24"/>
          <w:szCs w:val="24"/>
          <w:lang w:val="bg-BG"/>
        </w:rPr>
        <w:t>, изкопи</w:t>
      </w:r>
      <w:r w:rsidRPr="00DF3A14">
        <w:rPr>
          <w:rFonts w:ascii="Times New Roman" w:hAnsi="Times New Roman" w:cs="Times New Roman"/>
          <w:sz w:val="24"/>
          <w:szCs w:val="24"/>
          <w:lang w:val="bg-BG"/>
        </w:rPr>
        <w:t xml:space="preserve"> или други незащитени повърхности; и</w:t>
      </w:r>
    </w:p>
    <w:p w:rsidR="00DD20EC" w:rsidRDefault="00DD20EC" w:rsidP="00DD20EC">
      <w:pPr>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 незащитени страни на рампи/стълбища/платформи. </w:t>
      </w:r>
    </w:p>
    <w:p w:rsidR="00DD20EC" w:rsidRDefault="00DD20EC" w:rsidP="00DF3A14">
      <w:pPr>
        <w:ind w:left="0" w:firstLine="709"/>
        <w:rPr>
          <w:rFonts w:ascii="Times New Roman" w:hAnsi="Times New Roman" w:cs="Times New Roman"/>
          <w:sz w:val="24"/>
          <w:szCs w:val="24"/>
          <w:lang w:val="bg-BG"/>
        </w:rPr>
      </w:pPr>
    </w:p>
    <w:p w:rsidR="00DF3A14" w:rsidRDefault="00DF3A14" w:rsidP="00DF3A14">
      <w:pPr>
        <w:ind w:left="0" w:firstLine="709"/>
        <w:rPr>
          <w:rFonts w:ascii="Times New Roman" w:hAnsi="Times New Roman" w:cs="Times New Roman"/>
          <w:sz w:val="24"/>
          <w:szCs w:val="24"/>
          <w:lang w:val="bg-BG"/>
        </w:rPr>
      </w:pPr>
      <w:r w:rsidRPr="00414FD0">
        <w:rPr>
          <w:rFonts w:ascii="Times New Roman" w:hAnsi="Times New Roman" w:cs="Times New Roman"/>
          <w:b/>
          <w:sz w:val="24"/>
          <w:szCs w:val="24"/>
          <w:u w:val="single"/>
          <w:lang w:val="bg-BG"/>
        </w:rPr>
        <w:t>Бордова дъска</w:t>
      </w:r>
      <w:r w:rsidRPr="00DF3A14">
        <w:rPr>
          <w:rFonts w:ascii="Times New Roman" w:hAnsi="Times New Roman" w:cs="Times New Roman"/>
          <w:sz w:val="24"/>
          <w:szCs w:val="24"/>
          <w:lang w:val="bg-BG"/>
        </w:rPr>
        <w:t xml:space="preserve"> </w:t>
      </w:r>
      <w:r w:rsidR="00BF32A8">
        <w:rPr>
          <w:rFonts w:ascii="Times New Roman" w:hAnsi="Times New Roman" w:cs="Times New Roman"/>
          <w:sz w:val="24"/>
          <w:szCs w:val="24"/>
          <w:lang w:val="bg-BG"/>
        </w:rPr>
        <w:t>-</w:t>
      </w:r>
      <w:r w:rsidRPr="00DF3A14">
        <w:rPr>
          <w:rFonts w:ascii="Times New Roman" w:hAnsi="Times New Roman" w:cs="Times New Roman"/>
          <w:sz w:val="24"/>
          <w:szCs w:val="24"/>
          <w:lang w:val="bg-BG"/>
        </w:rPr>
        <w:t xml:space="preserve"> предпазна бариера, имаща за цел да предпази от падане на материали или оборудване на по-долни нива. Бордовата дъска е вертикално минимум 100 mm (4 инча) на височина от горния си ръб д</w:t>
      </w:r>
      <w:r w:rsidR="00DE19A7">
        <w:rPr>
          <w:rFonts w:ascii="Times New Roman" w:hAnsi="Times New Roman" w:cs="Times New Roman"/>
          <w:sz w:val="24"/>
          <w:szCs w:val="24"/>
          <w:lang w:val="bg-BG"/>
        </w:rPr>
        <w:t xml:space="preserve">о нивото на пода, платформата, </w:t>
      </w:r>
      <w:r w:rsidRPr="00DF3A14">
        <w:rPr>
          <w:rFonts w:ascii="Times New Roman" w:hAnsi="Times New Roman" w:cs="Times New Roman"/>
          <w:sz w:val="24"/>
          <w:szCs w:val="24"/>
          <w:lang w:val="bg-BG"/>
        </w:rPr>
        <w:t>подкрановия път или товарната площадка. Тя трябва да бъде здраво закрепена на мястото и не трябва да има повече от 10 mm (¼-ин</w:t>
      </w:r>
      <w:r w:rsidR="00DE19A7">
        <w:rPr>
          <w:rFonts w:ascii="Times New Roman" w:hAnsi="Times New Roman" w:cs="Times New Roman"/>
          <w:sz w:val="24"/>
          <w:szCs w:val="24"/>
          <w:lang w:val="bg-BG"/>
        </w:rPr>
        <w:t>ча) хлабина над нивото на пода.</w:t>
      </w:r>
    </w:p>
    <w:p w:rsidR="00DE19A7" w:rsidRPr="00CF0A07" w:rsidRDefault="00DE19A7" w:rsidP="00DF3A14">
      <w:pPr>
        <w:ind w:left="0" w:firstLine="709"/>
        <w:rPr>
          <w:rFonts w:ascii="Times New Roman" w:hAnsi="Times New Roman" w:cs="Times New Roman"/>
          <w:sz w:val="24"/>
          <w:szCs w:val="24"/>
        </w:rPr>
      </w:pPr>
    </w:p>
    <w:p w:rsidR="00DF3A14" w:rsidRPr="00DF3A14" w:rsidRDefault="00DF3A14" w:rsidP="00DF3A14">
      <w:pPr>
        <w:ind w:left="0" w:firstLine="709"/>
        <w:rPr>
          <w:rFonts w:ascii="Times New Roman" w:hAnsi="Times New Roman" w:cs="Times New Roman"/>
          <w:sz w:val="24"/>
          <w:szCs w:val="24"/>
          <w:lang w:val="bg-BG"/>
        </w:rPr>
      </w:pPr>
      <w:r w:rsidRPr="00CF24C5">
        <w:rPr>
          <w:rFonts w:ascii="Times New Roman" w:hAnsi="Times New Roman" w:cs="Times New Roman"/>
          <w:b/>
          <w:sz w:val="24"/>
          <w:szCs w:val="24"/>
          <w:u w:val="single"/>
          <w:lang w:val="bg-BG"/>
        </w:rPr>
        <w:t>Ортостатична непоносимост</w:t>
      </w:r>
      <w:r w:rsidR="00107087" w:rsidRPr="00CF24C5">
        <w:rPr>
          <w:rFonts w:ascii="Times New Roman" w:hAnsi="Times New Roman" w:cs="Times New Roman"/>
          <w:b/>
          <w:sz w:val="24"/>
          <w:szCs w:val="24"/>
          <w:u w:val="single"/>
          <w:lang w:val="bg-BG"/>
        </w:rPr>
        <w:t xml:space="preserve"> (нетолерантност)</w:t>
      </w:r>
      <w:r w:rsidRPr="00E16787">
        <w:rPr>
          <w:rFonts w:ascii="Times New Roman" w:hAnsi="Times New Roman" w:cs="Times New Roman"/>
          <w:color w:val="FF0000"/>
          <w:sz w:val="24"/>
          <w:szCs w:val="24"/>
          <w:lang w:val="bg-BG"/>
        </w:rPr>
        <w:t xml:space="preserve"> </w:t>
      </w:r>
      <w:r w:rsidRPr="00DF3A14">
        <w:rPr>
          <w:rFonts w:ascii="Times New Roman" w:hAnsi="Times New Roman" w:cs="Times New Roman"/>
          <w:sz w:val="24"/>
          <w:szCs w:val="24"/>
          <w:lang w:val="bg-BG"/>
        </w:rPr>
        <w:t>- състояние, проявяващо се с различни симптоми, когато човек е в изправено положение или е започнал да се движи, след като е бил в седнало или легнало положение. Това се дължи на проблеми с притока на кръв, кръвното налягане и сърдечната честота. При седнало положение, кръвта може да се акумулира във вените, което обикновено се нарича „венозно събиране на кръв“. Симптомите на ортостатичната непоносимост могат да бъдат ниско кръвно, замаяност, главоболие, умора, зрителни аномалии, изпотяване, безпокойство, сърцебиене, слабост, недостиг на въздух, треперене, припадъци, гадене, затруднено дишане, пребледняване и други.</w:t>
      </w:r>
    </w:p>
    <w:p w:rsidR="00DF3A14" w:rsidRDefault="00DF3A14" w:rsidP="005B64D6">
      <w:pPr>
        <w:spacing w:after="120"/>
        <w:ind w:left="0" w:firstLine="709"/>
        <w:rPr>
          <w:rFonts w:ascii="Times New Roman" w:hAnsi="Times New Roman" w:cs="Times New Roman"/>
          <w:sz w:val="24"/>
          <w:szCs w:val="24"/>
          <w:lang w:val="bg-BG"/>
        </w:rPr>
      </w:pPr>
      <w:r w:rsidRPr="00DF3A14">
        <w:rPr>
          <w:rFonts w:ascii="Times New Roman" w:hAnsi="Times New Roman" w:cs="Times New Roman"/>
          <w:sz w:val="24"/>
          <w:szCs w:val="24"/>
          <w:lang w:val="bg-BG"/>
        </w:rPr>
        <w:t xml:space="preserve">Когато човек виси неподвижен на предпазния колан </w:t>
      </w:r>
      <w:r w:rsidR="00525563">
        <w:rPr>
          <w:rFonts w:ascii="Times New Roman" w:hAnsi="Times New Roman" w:cs="Times New Roman"/>
          <w:sz w:val="24"/>
          <w:szCs w:val="24"/>
          <w:lang w:val="bg-BG"/>
        </w:rPr>
        <w:t>в</w:t>
      </w:r>
      <w:r w:rsidRPr="00DF3A14">
        <w:rPr>
          <w:rFonts w:ascii="Times New Roman" w:hAnsi="Times New Roman" w:cs="Times New Roman"/>
          <w:sz w:val="24"/>
          <w:szCs w:val="24"/>
          <w:lang w:val="bg-BG"/>
        </w:rPr>
        <w:t>след</w:t>
      </w:r>
      <w:r w:rsidR="00525563">
        <w:rPr>
          <w:rFonts w:ascii="Times New Roman" w:hAnsi="Times New Roman" w:cs="Times New Roman"/>
          <w:sz w:val="24"/>
          <w:szCs w:val="24"/>
          <w:lang w:val="bg-BG"/>
        </w:rPr>
        <w:t>ствие на</w:t>
      </w:r>
      <w:r w:rsidRPr="00DF3A14">
        <w:rPr>
          <w:rFonts w:ascii="Times New Roman" w:hAnsi="Times New Roman" w:cs="Times New Roman"/>
          <w:sz w:val="24"/>
          <w:szCs w:val="24"/>
          <w:lang w:val="bg-BG"/>
        </w:rPr>
        <w:t xml:space="preserve"> падане от височина </w:t>
      </w:r>
      <w:r w:rsidR="00525563">
        <w:rPr>
          <w:rFonts w:ascii="Times New Roman" w:hAnsi="Times New Roman" w:cs="Times New Roman"/>
          <w:sz w:val="24"/>
          <w:szCs w:val="24"/>
          <w:lang w:val="bg-BG"/>
        </w:rPr>
        <w:t>това състояние е известно</w:t>
      </w:r>
      <w:r w:rsidRPr="00DF3A14">
        <w:rPr>
          <w:rFonts w:ascii="Times New Roman" w:hAnsi="Times New Roman" w:cs="Times New Roman"/>
          <w:sz w:val="24"/>
          <w:szCs w:val="24"/>
          <w:lang w:val="bg-BG"/>
        </w:rPr>
        <w:t xml:space="preserve"> като травма при висене (suspension trauma). Травмата настъпва вследствие на шока след падането, на неподвижното висене с нарушение на кръвообращението в крайниците поради пристягането на големите кръвоносни съдове от бедрения колан. Последиците могат да бъдат по-тежки и поради други фактори, например травми, кръвоизливи или други наранявания.</w:t>
      </w:r>
    </w:p>
    <w:p w:rsidR="00EA374D" w:rsidRDefault="00EA374D" w:rsidP="005B64D6">
      <w:pPr>
        <w:spacing w:after="240" w:line="276" w:lineRule="auto"/>
        <w:ind w:left="0" w:firstLine="709"/>
        <w:contextualSpacing/>
        <w:rPr>
          <w:rFonts w:ascii="Times New Roman" w:hAnsi="Times New Roman" w:cs="Times New Roman"/>
          <w:sz w:val="24"/>
          <w:szCs w:val="24"/>
          <w:lang w:val="bg-BG"/>
        </w:rPr>
      </w:pPr>
    </w:p>
    <w:p w:rsidR="009A3B7F" w:rsidRPr="00200A34" w:rsidRDefault="0034747E" w:rsidP="001D474D">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6" w:name="_Toc409539556"/>
      <w:r w:rsidRPr="00FE179D">
        <w:rPr>
          <w:rFonts w:ascii="Times New Roman" w:hAnsi="Times New Roman" w:cs="Times New Roman"/>
          <w:b/>
          <w:bCs/>
          <w:spacing w:val="16"/>
          <w:sz w:val="24"/>
          <w:szCs w:val="24"/>
          <w:lang w:val="bg-BG"/>
        </w:rPr>
        <w:t>РОЛИ И ОТГОВОРНОСТИ</w:t>
      </w:r>
      <w:bookmarkEnd w:id="6"/>
    </w:p>
    <w:p w:rsidR="00200A34" w:rsidRPr="00FE179D" w:rsidRDefault="00200A34" w:rsidP="00200A34">
      <w:pPr>
        <w:tabs>
          <w:tab w:val="clear" w:pos="9000"/>
        </w:tabs>
        <w:ind w:left="720"/>
        <w:jc w:val="left"/>
        <w:outlineLvl w:val="0"/>
        <w:rPr>
          <w:rFonts w:ascii="Times New Roman" w:hAnsi="Times New Roman" w:cs="Times New Roman"/>
          <w:b/>
          <w:bCs/>
          <w:spacing w:val="16"/>
          <w:sz w:val="24"/>
          <w:szCs w:val="24"/>
        </w:rPr>
      </w:pPr>
    </w:p>
    <w:p w:rsidR="00200A34" w:rsidRDefault="00200A34" w:rsidP="005B64D6">
      <w:pPr>
        <w:spacing w:after="120" w:line="276" w:lineRule="auto"/>
        <w:ind w:left="0" w:firstLine="709"/>
        <w:rPr>
          <w:rFonts w:ascii="Times New Roman" w:hAnsi="Times New Roman" w:cs="Times New Roman"/>
          <w:sz w:val="24"/>
          <w:szCs w:val="24"/>
          <w:lang w:val="bg-BG"/>
        </w:rPr>
      </w:pPr>
      <w:r w:rsidRPr="00CA7F34">
        <w:rPr>
          <w:rFonts w:ascii="Times New Roman" w:hAnsi="Times New Roman" w:cs="Times New Roman"/>
          <w:sz w:val="24"/>
          <w:szCs w:val="24"/>
          <w:lang w:val="bg-BG"/>
        </w:rPr>
        <w:t>Ролите и отговорностите, свързани с настоящата процедура са както следва: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804"/>
      </w:tblGrid>
      <w:tr w:rsidR="004B4AF3" w:rsidRPr="00191F77" w:rsidTr="005B64D6">
        <w:tc>
          <w:tcPr>
            <w:tcW w:w="2694" w:type="dxa"/>
            <w:shd w:val="clear" w:color="auto" w:fill="B8CCE4" w:themeFill="accent1" w:themeFillTint="66"/>
            <w:vAlign w:val="center"/>
          </w:tcPr>
          <w:p w:rsidR="004B4AF3" w:rsidRPr="00191F77" w:rsidRDefault="004B4AF3" w:rsidP="00EA374D">
            <w:pPr>
              <w:spacing w:before="240" w:after="240"/>
              <w:ind w:left="-108"/>
              <w:jc w:val="center"/>
              <w:rPr>
                <w:rFonts w:ascii="Times New Roman" w:hAnsi="Times New Roman" w:cs="Times New Roman"/>
                <w:b/>
                <w:bCs/>
                <w:sz w:val="24"/>
                <w:szCs w:val="24"/>
                <w:lang w:val="bg-BG"/>
              </w:rPr>
            </w:pPr>
            <w:r w:rsidRPr="00191F77">
              <w:rPr>
                <w:rFonts w:ascii="Times New Roman" w:hAnsi="Times New Roman" w:cs="Times New Roman"/>
                <w:b/>
                <w:bCs/>
                <w:sz w:val="24"/>
                <w:szCs w:val="24"/>
                <w:lang w:val="bg-BG"/>
              </w:rPr>
              <w:t>Роли</w:t>
            </w:r>
          </w:p>
        </w:tc>
        <w:tc>
          <w:tcPr>
            <w:tcW w:w="6804" w:type="dxa"/>
            <w:shd w:val="clear" w:color="auto" w:fill="B8CCE4" w:themeFill="accent1" w:themeFillTint="66"/>
            <w:vAlign w:val="center"/>
          </w:tcPr>
          <w:p w:rsidR="004B4AF3" w:rsidRPr="00191F77" w:rsidRDefault="004B4AF3" w:rsidP="00EA374D">
            <w:pPr>
              <w:spacing w:before="240" w:after="240"/>
              <w:ind w:left="9"/>
              <w:jc w:val="center"/>
              <w:rPr>
                <w:rFonts w:ascii="Times New Roman" w:hAnsi="Times New Roman" w:cs="Times New Roman"/>
                <w:b/>
                <w:bCs/>
                <w:sz w:val="24"/>
                <w:szCs w:val="24"/>
                <w:lang w:val="bg-BG"/>
              </w:rPr>
            </w:pPr>
            <w:r w:rsidRPr="00191F77">
              <w:rPr>
                <w:rFonts w:ascii="Times New Roman" w:hAnsi="Times New Roman" w:cs="Times New Roman"/>
                <w:b/>
                <w:bCs/>
                <w:sz w:val="24"/>
                <w:szCs w:val="24"/>
                <w:lang w:val="bg-BG"/>
              </w:rPr>
              <w:t>Отговорности</w:t>
            </w:r>
          </w:p>
        </w:tc>
      </w:tr>
      <w:tr w:rsidR="004B4AF3" w:rsidRPr="00191F77" w:rsidTr="005B64D6">
        <w:tc>
          <w:tcPr>
            <w:tcW w:w="2694" w:type="dxa"/>
            <w:shd w:val="clear" w:color="auto" w:fill="auto"/>
            <w:vAlign w:val="center"/>
          </w:tcPr>
          <w:p w:rsidR="00890C2E"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Служите</w:t>
            </w:r>
            <w:r w:rsidR="00890C2E">
              <w:rPr>
                <w:rFonts w:ascii="Times New Roman" w:hAnsi="Times New Roman" w:cs="Times New Roman"/>
                <w:sz w:val="24"/>
                <w:szCs w:val="24"/>
                <w:lang w:val="bg-BG"/>
              </w:rPr>
              <w:t>л, обучен да работи на височин</w:t>
            </w:r>
            <w:r w:rsidR="00832FC0">
              <w:rPr>
                <w:rFonts w:ascii="Times New Roman" w:hAnsi="Times New Roman" w:cs="Times New Roman"/>
                <w:sz w:val="24"/>
                <w:szCs w:val="24"/>
                <w:lang w:val="bg-BG"/>
              </w:rPr>
              <w:t>а</w:t>
            </w:r>
          </w:p>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(Упълномощено лице)</w:t>
            </w:r>
          </w:p>
        </w:tc>
        <w:tc>
          <w:tcPr>
            <w:tcW w:w="6804" w:type="dxa"/>
            <w:shd w:val="clear" w:color="auto" w:fill="auto"/>
            <w:vAlign w:val="center"/>
          </w:tcPr>
          <w:p w:rsidR="004B4AF3" w:rsidRPr="00191F77" w:rsidRDefault="004B4AF3" w:rsidP="00F80178">
            <w:pPr>
              <w:spacing w:before="60" w:after="60"/>
              <w:ind w:left="9"/>
              <w:jc w:val="left"/>
              <w:rPr>
                <w:rFonts w:ascii="Times New Roman" w:hAnsi="Times New Roman" w:cs="Times New Roman"/>
                <w:bCs/>
                <w:sz w:val="24"/>
                <w:szCs w:val="24"/>
              </w:rPr>
            </w:pPr>
            <w:r w:rsidRPr="00191F77">
              <w:rPr>
                <w:rFonts w:ascii="Times New Roman" w:hAnsi="Times New Roman" w:cs="Times New Roman"/>
                <w:bCs/>
                <w:sz w:val="24"/>
                <w:szCs w:val="24"/>
              </w:rPr>
              <w:t xml:space="preserve">1. </w:t>
            </w:r>
            <w:r w:rsidRPr="00191F77">
              <w:rPr>
                <w:rFonts w:ascii="Times New Roman" w:hAnsi="Times New Roman" w:cs="Times New Roman"/>
                <w:bCs/>
                <w:sz w:val="24"/>
                <w:szCs w:val="24"/>
                <w:lang w:val="bg-BG"/>
              </w:rPr>
              <w:t xml:space="preserve">Трябва да има практически знания и да следва политиката и </w:t>
            </w:r>
            <w:r w:rsidR="00CF24C5">
              <w:rPr>
                <w:rFonts w:ascii="Times New Roman" w:hAnsi="Times New Roman" w:cs="Times New Roman"/>
                <w:bCs/>
                <w:sz w:val="24"/>
                <w:szCs w:val="24"/>
                <w:lang w:val="bg-BG"/>
              </w:rPr>
              <w:t>правилата</w:t>
            </w:r>
            <w:r w:rsidRPr="00191F77">
              <w:rPr>
                <w:rFonts w:ascii="Times New Roman" w:hAnsi="Times New Roman" w:cs="Times New Roman"/>
                <w:bCs/>
                <w:sz w:val="24"/>
                <w:szCs w:val="24"/>
                <w:lang w:val="bg-BG"/>
              </w:rPr>
              <w:t xml:space="preserve"> за предотвратяване на падания</w:t>
            </w:r>
            <w:r w:rsidR="006D41CD">
              <w:rPr>
                <w:rFonts w:ascii="Times New Roman" w:hAnsi="Times New Roman" w:cs="Times New Roman"/>
                <w:bCs/>
                <w:sz w:val="24"/>
                <w:szCs w:val="24"/>
                <w:lang w:val="bg-BG"/>
              </w:rPr>
              <w:t>,</w:t>
            </w:r>
            <w:r w:rsidRPr="00191F77">
              <w:rPr>
                <w:rFonts w:ascii="Times New Roman" w:hAnsi="Times New Roman" w:cs="Times New Roman"/>
                <w:bCs/>
                <w:sz w:val="24"/>
                <w:szCs w:val="24"/>
                <w:lang w:val="bg-BG"/>
              </w:rPr>
              <w:t xml:space="preserve"> както и инструкциите на компетентния персонал по отношение на използването на системи за </w:t>
            </w:r>
            <w:r w:rsidR="008D6904">
              <w:rPr>
                <w:rFonts w:ascii="Times New Roman" w:hAnsi="Times New Roman" w:cs="Times New Roman"/>
                <w:bCs/>
                <w:sz w:val="24"/>
                <w:szCs w:val="24"/>
                <w:lang w:val="bg-BG"/>
              </w:rPr>
              <w:t>защита от падане</w:t>
            </w:r>
            <w:r w:rsidRPr="00191F77">
              <w:rPr>
                <w:rFonts w:ascii="Times New Roman" w:hAnsi="Times New Roman" w:cs="Times New Roman"/>
                <w:bCs/>
                <w:sz w:val="24"/>
                <w:szCs w:val="24"/>
                <w:lang w:val="bg-BG"/>
              </w:rPr>
              <w:t xml:space="preserve"> или за спасяване след падане</w:t>
            </w:r>
            <w:r w:rsidRPr="00191F77">
              <w:rPr>
                <w:rFonts w:ascii="Times New Roman" w:hAnsi="Times New Roman" w:cs="Times New Roman"/>
                <w:bCs/>
                <w:sz w:val="24"/>
                <w:szCs w:val="24"/>
              </w:rPr>
              <w:t>;</w:t>
            </w:r>
          </w:p>
          <w:p w:rsidR="004B4AF3" w:rsidRPr="00191F77" w:rsidRDefault="004B4AF3" w:rsidP="00F80178">
            <w:pPr>
              <w:spacing w:before="60" w:after="60"/>
              <w:ind w:left="9"/>
              <w:jc w:val="left"/>
              <w:rPr>
                <w:rFonts w:ascii="Times New Roman" w:hAnsi="Times New Roman" w:cs="Times New Roman"/>
                <w:bCs/>
                <w:sz w:val="24"/>
                <w:szCs w:val="24"/>
              </w:rPr>
            </w:pPr>
            <w:r w:rsidRPr="00191F77">
              <w:rPr>
                <w:rFonts w:ascii="Times New Roman" w:hAnsi="Times New Roman" w:cs="Times New Roman"/>
                <w:bCs/>
                <w:sz w:val="24"/>
                <w:szCs w:val="24"/>
              </w:rPr>
              <w:t xml:space="preserve">2. </w:t>
            </w:r>
            <w:r w:rsidR="00261DAA">
              <w:rPr>
                <w:rFonts w:ascii="Times New Roman" w:hAnsi="Times New Roman" w:cs="Times New Roman"/>
                <w:bCs/>
                <w:sz w:val="24"/>
                <w:szCs w:val="24"/>
                <w:lang w:val="bg-BG"/>
              </w:rPr>
              <w:t>И</w:t>
            </w:r>
            <w:r w:rsidR="006466E7">
              <w:rPr>
                <w:rFonts w:ascii="Times New Roman" w:hAnsi="Times New Roman" w:cs="Times New Roman"/>
                <w:bCs/>
                <w:sz w:val="24"/>
                <w:szCs w:val="24"/>
                <w:lang w:val="bg-BG"/>
              </w:rPr>
              <w:t xml:space="preserve">зползва, инспектира, поддържа и </w:t>
            </w:r>
            <w:r w:rsidRPr="00191F77">
              <w:rPr>
                <w:rFonts w:ascii="Times New Roman" w:hAnsi="Times New Roman" w:cs="Times New Roman"/>
                <w:bCs/>
                <w:sz w:val="24"/>
                <w:szCs w:val="24"/>
                <w:lang w:val="bg-BG"/>
              </w:rPr>
              <w:t xml:space="preserve">съхранява своята предпазна екипировка и системи </w:t>
            </w:r>
            <w:r w:rsidR="00762843">
              <w:rPr>
                <w:rFonts w:ascii="Times New Roman" w:hAnsi="Times New Roman" w:cs="Times New Roman"/>
                <w:bCs/>
                <w:sz w:val="24"/>
                <w:szCs w:val="24"/>
                <w:lang w:val="bg-BG"/>
              </w:rPr>
              <w:t xml:space="preserve">за защита от </w:t>
            </w:r>
            <w:r w:rsidRPr="00191F77">
              <w:rPr>
                <w:rFonts w:ascii="Times New Roman" w:hAnsi="Times New Roman" w:cs="Times New Roman"/>
                <w:bCs/>
                <w:sz w:val="24"/>
                <w:szCs w:val="24"/>
                <w:lang w:val="bg-BG"/>
              </w:rPr>
              <w:t>падане</w:t>
            </w:r>
            <w:r w:rsidRPr="00191F77">
              <w:rPr>
                <w:rFonts w:ascii="Times New Roman" w:hAnsi="Times New Roman" w:cs="Times New Roman"/>
                <w:bCs/>
                <w:sz w:val="24"/>
                <w:szCs w:val="24"/>
              </w:rPr>
              <w:t>;</w:t>
            </w:r>
          </w:p>
          <w:p w:rsidR="006466E7" w:rsidRDefault="004B4AF3" w:rsidP="00F80178">
            <w:pPr>
              <w:spacing w:before="60" w:after="60"/>
              <w:ind w:left="9"/>
              <w:jc w:val="left"/>
              <w:rPr>
                <w:rFonts w:ascii="Times New Roman" w:hAnsi="Times New Roman" w:cs="Times New Roman"/>
                <w:bCs/>
                <w:sz w:val="24"/>
                <w:szCs w:val="24"/>
                <w:lang w:val="bg-BG"/>
              </w:rPr>
            </w:pPr>
            <w:r w:rsidRPr="00191F77">
              <w:rPr>
                <w:rFonts w:ascii="Times New Roman" w:hAnsi="Times New Roman" w:cs="Times New Roman"/>
                <w:bCs/>
                <w:sz w:val="24"/>
                <w:szCs w:val="24"/>
              </w:rPr>
              <w:t xml:space="preserve">3. </w:t>
            </w:r>
            <w:r w:rsidRPr="00191F77">
              <w:rPr>
                <w:rFonts w:ascii="Times New Roman" w:hAnsi="Times New Roman" w:cs="Times New Roman"/>
                <w:bCs/>
                <w:sz w:val="24"/>
                <w:szCs w:val="24"/>
                <w:lang w:val="bg-BG"/>
              </w:rPr>
              <w:t xml:space="preserve">Преди всяка употреба, инспектира за дефекти или повреди цялата защитна екипировка срещу падане, която ще бъде използвана и </w:t>
            </w:r>
            <w:r w:rsidR="006466E7">
              <w:rPr>
                <w:rFonts w:ascii="Times New Roman" w:hAnsi="Times New Roman" w:cs="Times New Roman"/>
                <w:bCs/>
                <w:sz w:val="24"/>
                <w:szCs w:val="24"/>
                <w:lang w:val="bg-BG"/>
              </w:rPr>
              <w:t>уведомява</w:t>
            </w:r>
            <w:r w:rsidRPr="00191F77">
              <w:rPr>
                <w:rFonts w:ascii="Times New Roman" w:hAnsi="Times New Roman" w:cs="Times New Roman"/>
                <w:bCs/>
                <w:sz w:val="24"/>
                <w:szCs w:val="24"/>
                <w:lang w:val="bg-BG"/>
              </w:rPr>
              <w:t xml:space="preserve"> компетентн</w:t>
            </w:r>
            <w:r w:rsidR="006466E7">
              <w:rPr>
                <w:rFonts w:ascii="Times New Roman" w:hAnsi="Times New Roman" w:cs="Times New Roman"/>
                <w:bCs/>
                <w:sz w:val="24"/>
                <w:szCs w:val="24"/>
                <w:lang w:val="bg-BG"/>
              </w:rPr>
              <w:t xml:space="preserve">ото лице за констатирани такива. </w:t>
            </w:r>
          </w:p>
          <w:p w:rsidR="004B4AF3" w:rsidRPr="00191F77" w:rsidRDefault="004B4AF3" w:rsidP="004B6DE4">
            <w:pPr>
              <w:spacing w:before="60" w:after="60"/>
              <w:ind w:left="9"/>
              <w:jc w:val="left"/>
              <w:rPr>
                <w:rFonts w:ascii="Times New Roman" w:hAnsi="Times New Roman" w:cs="Times New Roman"/>
                <w:bCs/>
                <w:sz w:val="24"/>
                <w:szCs w:val="24"/>
              </w:rPr>
            </w:pPr>
            <w:r w:rsidRPr="00191F77">
              <w:rPr>
                <w:rFonts w:ascii="Times New Roman" w:hAnsi="Times New Roman" w:cs="Times New Roman"/>
                <w:bCs/>
                <w:sz w:val="24"/>
                <w:szCs w:val="24"/>
              </w:rPr>
              <w:t xml:space="preserve">4. </w:t>
            </w:r>
            <w:r w:rsidR="004B6DE4">
              <w:rPr>
                <w:rFonts w:ascii="Times New Roman" w:hAnsi="Times New Roman" w:cs="Times New Roman"/>
                <w:bCs/>
                <w:sz w:val="24"/>
                <w:szCs w:val="24"/>
                <w:lang w:val="bg-BG"/>
              </w:rPr>
              <w:t>О</w:t>
            </w:r>
            <w:r w:rsidR="004B6DE4" w:rsidRPr="004B6DE4">
              <w:rPr>
                <w:rFonts w:ascii="Times New Roman" w:hAnsi="Times New Roman" w:cs="Times New Roman"/>
                <w:bCs/>
                <w:sz w:val="24"/>
                <w:szCs w:val="24"/>
                <w:lang w:val="bg-BG"/>
              </w:rPr>
              <w:t xml:space="preserve">пределя разстоянията за предотвратяване на падане за </w:t>
            </w:r>
            <w:r w:rsidR="004B6DE4" w:rsidRPr="004B6DE4">
              <w:rPr>
                <w:rFonts w:ascii="Times New Roman" w:hAnsi="Times New Roman" w:cs="Times New Roman"/>
                <w:bCs/>
                <w:sz w:val="24"/>
                <w:szCs w:val="24"/>
                <w:lang w:val="bg-BG"/>
              </w:rPr>
              <w:lastRenderedPageBreak/>
              <w:t>екипировката, която използва, както и разпознава и отстранява опасностите от падане</w:t>
            </w:r>
            <w:r w:rsidR="006D41CD">
              <w:rPr>
                <w:rFonts w:ascii="Times New Roman" w:hAnsi="Times New Roman" w:cs="Times New Roman"/>
                <w:bCs/>
                <w:sz w:val="24"/>
                <w:szCs w:val="24"/>
                <w:lang w:val="bg-BG"/>
              </w:rPr>
              <w:t>.</w:t>
            </w:r>
          </w:p>
        </w:tc>
      </w:tr>
      <w:tr w:rsidR="004B4AF3" w:rsidRPr="00191F77" w:rsidTr="005B64D6">
        <w:tc>
          <w:tcPr>
            <w:tcW w:w="2694" w:type="dxa"/>
            <w:shd w:val="clear" w:color="auto" w:fill="FFFFFF" w:themeFill="background1"/>
            <w:vAlign w:val="center"/>
          </w:tcPr>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lastRenderedPageBreak/>
              <w:t>РС БПЗН, Гълъбово;</w:t>
            </w:r>
          </w:p>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Ей И Ес Спасителен екип</w:t>
            </w:r>
          </w:p>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w:t>
            </w:r>
            <w:r w:rsidR="00890C2E">
              <w:rPr>
                <w:rFonts w:ascii="Times New Roman" w:hAnsi="Times New Roman" w:cs="Times New Roman"/>
                <w:sz w:val="24"/>
                <w:szCs w:val="24"/>
                <w:lang w:val="bg-BG"/>
              </w:rPr>
              <w:t xml:space="preserve">Упълномощен </w:t>
            </w:r>
            <w:r w:rsidRPr="00191F77">
              <w:rPr>
                <w:rFonts w:ascii="Times New Roman" w:hAnsi="Times New Roman" w:cs="Times New Roman"/>
                <w:sz w:val="24"/>
                <w:szCs w:val="24"/>
                <w:lang w:val="bg-BG"/>
              </w:rPr>
              <w:t>спасител)</w:t>
            </w:r>
          </w:p>
        </w:tc>
        <w:tc>
          <w:tcPr>
            <w:tcW w:w="6804" w:type="dxa"/>
            <w:shd w:val="clear" w:color="auto" w:fill="auto"/>
            <w:vAlign w:val="center"/>
          </w:tcPr>
          <w:p w:rsidR="006466E7" w:rsidRPr="006466E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1</w:t>
            </w:r>
            <w:r w:rsidRPr="00DD67DE">
              <w:rPr>
                <w:rFonts w:ascii="Times New Roman" w:hAnsi="Times New Roman" w:cs="Times New Roman"/>
                <w:sz w:val="24"/>
                <w:szCs w:val="24"/>
                <w:lang w:val="bg-BG"/>
              </w:rPr>
              <w:t xml:space="preserve">. </w:t>
            </w:r>
            <w:r w:rsidRPr="006466E7">
              <w:rPr>
                <w:rFonts w:ascii="Times New Roman" w:hAnsi="Times New Roman" w:cs="Times New Roman"/>
                <w:sz w:val="24"/>
                <w:szCs w:val="24"/>
                <w:lang w:val="bg-BG"/>
              </w:rPr>
              <w:t xml:space="preserve">Трябва да има функционални знания и опит в избирането, употребата, съхранението и поддържането на всякаква екипировка необходима за извършването на спасителна акция; </w:t>
            </w:r>
          </w:p>
          <w:p w:rsidR="004B4AF3" w:rsidRPr="00191F77" w:rsidRDefault="006466E7" w:rsidP="00F80178">
            <w:pPr>
              <w:spacing w:before="60" w:after="60"/>
              <w:ind w:left="9"/>
              <w:jc w:val="left"/>
              <w:rPr>
                <w:rFonts w:ascii="Times New Roman" w:hAnsi="Times New Roman" w:cs="Times New Roman"/>
                <w:sz w:val="24"/>
                <w:szCs w:val="24"/>
                <w:lang w:val="bg-BG"/>
              </w:rPr>
            </w:pPr>
            <w:r>
              <w:rPr>
                <w:rFonts w:ascii="Times New Roman" w:hAnsi="Times New Roman" w:cs="Times New Roman"/>
                <w:sz w:val="24"/>
                <w:szCs w:val="24"/>
                <w:lang w:val="bg-BG"/>
              </w:rPr>
              <w:t>2</w:t>
            </w:r>
            <w:r w:rsidR="004B4AF3" w:rsidRPr="006466E7">
              <w:rPr>
                <w:rFonts w:ascii="Times New Roman" w:hAnsi="Times New Roman" w:cs="Times New Roman"/>
                <w:sz w:val="24"/>
                <w:szCs w:val="24"/>
                <w:lang w:val="bg-BG"/>
              </w:rPr>
              <w:t xml:space="preserve">. </w:t>
            </w:r>
            <w:r w:rsidRPr="006466E7">
              <w:rPr>
                <w:rFonts w:ascii="Times New Roman" w:hAnsi="Times New Roman" w:cs="Times New Roman"/>
                <w:sz w:val="24"/>
                <w:szCs w:val="24"/>
                <w:lang w:val="bg-BG"/>
              </w:rPr>
              <w:t>Извършва спасители операции.</w:t>
            </w:r>
          </w:p>
        </w:tc>
      </w:tr>
      <w:tr w:rsidR="004B4AF3" w:rsidRPr="00191F77" w:rsidTr="005B64D6">
        <w:tc>
          <w:tcPr>
            <w:tcW w:w="2694" w:type="dxa"/>
            <w:shd w:val="clear" w:color="auto" w:fill="auto"/>
            <w:vAlign w:val="center"/>
          </w:tcPr>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Изготвящ АБР/ОРЗ – лице, отговор</w:t>
            </w:r>
            <w:r w:rsidR="006D41CD">
              <w:rPr>
                <w:rFonts w:ascii="Times New Roman" w:hAnsi="Times New Roman" w:cs="Times New Roman"/>
                <w:sz w:val="24"/>
                <w:szCs w:val="24"/>
                <w:lang w:val="bg-BG"/>
              </w:rPr>
              <w:t>е</w:t>
            </w:r>
            <w:r w:rsidRPr="00191F77">
              <w:rPr>
                <w:rFonts w:ascii="Times New Roman" w:hAnsi="Times New Roman" w:cs="Times New Roman"/>
                <w:sz w:val="24"/>
                <w:szCs w:val="24"/>
                <w:lang w:val="bg-BG"/>
              </w:rPr>
              <w:t>н за изготвянето на Анал</w:t>
            </w:r>
            <w:r w:rsidR="00E30314">
              <w:rPr>
                <w:rFonts w:ascii="Times New Roman" w:hAnsi="Times New Roman" w:cs="Times New Roman"/>
                <w:sz w:val="24"/>
                <w:szCs w:val="24"/>
                <w:lang w:val="bg-BG"/>
              </w:rPr>
              <w:t>из на безопасността при работа</w:t>
            </w:r>
            <w:r w:rsidRPr="00191F77">
              <w:rPr>
                <w:rFonts w:ascii="Times New Roman" w:hAnsi="Times New Roman" w:cs="Times New Roman"/>
                <w:sz w:val="24"/>
                <w:szCs w:val="24"/>
                <w:lang w:val="bg-BG"/>
              </w:rPr>
              <w:t>/Оценка на риска на задачата (</w:t>
            </w:r>
            <w:r w:rsidR="00E30314" w:rsidRPr="00191F77">
              <w:rPr>
                <w:rFonts w:ascii="Times New Roman" w:hAnsi="Times New Roman" w:cs="Times New Roman"/>
                <w:sz w:val="24"/>
                <w:szCs w:val="24"/>
                <w:lang w:val="bg-BG"/>
              </w:rPr>
              <w:t xml:space="preserve">АБР </w:t>
            </w:r>
            <w:r w:rsidR="00E30314">
              <w:rPr>
                <w:rFonts w:ascii="Times New Roman" w:hAnsi="Times New Roman" w:cs="Times New Roman"/>
                <w:sz w:val="24"/>
                <w:szCs w:val="24"/>
                <w:lang w:val="bg-BG"/>
              </w:rPr>
              <w:t>/</w:t>
            </w:r>
            <w:r w:rsidRPr="00191F77">
              <w:rPr>
                <w:rFonts w:ascii="Times New Roman" w:hAnsi="Times New Roman" w:cs="Times New Roman"/>
                <w:sz w:val="24"/>
                <w:szCs w:val="24"/>
                <w:lang w:val="bg-BG"/>
              </w:rPr>
              <w:t>ОРЗ) с дадени права за това в софтуера Q4.</w:t>
            </w:r>
          </w:p>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(Компетентно лице)</w:t>
            </w:r>
          </w:p>
        </w:tc>
        <w:tc>
          <w:tcPr>
            <w:tcW w:w="6804" w:type="dxa"/>
            <w:shd w:val="clear" w:color="auto" w:fill="auto"/>
            <w:vAlign w:val="center"/>
          </w:tcPr>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1. Трябва да бъде запознат с приложимите разпоредби, стандарти, оборудване и системи </w:t>
            </w:r>
            <w:r w:rsidR="00762843">
              <w:rPr>
                <w:rFonts w:ascii="Times New Roman" w:hAnsi="Times New Roman" w:cs="Times New Roman"/>
                <w:bCs/>
                <w:sz w:val="24"/>
                <w:szCs w:val="24"/>
                <w:lang w:val="bg-BG"/>
              </w:rPr>
              <w:t xml:space="preserve">за защита от </w:t>
            </w:r>
            <w:r w:rsidR="00762843" w:rsidRPr="00191F77">
              <w:rPr>
                <w:rFonts w:ascii="Times New Roman" w:hAnsi="Times New Roman" w:cs="Times New Roman"/>
                <w:bCs/>
                <w:sz w:val="24"/>
                <w:szCs w:val="24"/>
                <w:lang w:val="bg-BG"/>
              </w:rPr>
              <w:t>падане</w:t>
            </w:r>
            <w:r w:rsidRPr="00191F77">
              <w:rPr>
                <w:rFonts w:ascii="Times New Roman" w:hAnsi="Times New Roman" w:cs="Times New Roman"/>
                <w:sz w:val="24"/>
                <w:szCs w:val="24"/>
                <w:lang w:val="bg-BG"/>
              </w:rPr>
              <w:t xml:space="preserve"> и задължителните изисквания за екипировката и системите </w:t>
            </w:r>
            <w:r w:rsidR="00AA25A5">
              <w:rPr>
                <w:rFonts w:ascii="Times New Roman" w:hAnsi="Times New Roman" w:cs="Times New Roman"/>
                <w:bCs/>
                <w:sz w:val="24"/>
                <w:szCs w:val="24"/>
                <w:lang w:val="bg-BG"/>
              </w:rPr>
              <w:t xml:space="preserve">за защита от </w:t>
            </w:r>
            <w:r w:rsidR="00AA25A5" w:rsidRPr="00191F77">
              <w:rPr>
                <w:rFonts w:ascii="Times New Roman" w:hAnsi="Times New Roman" w:cs="Times New Roman"/>
                <w:bCs/>
                <w:sz w:val="24"/>
                <w:szCs w:val="24"/>
                <w:lang w:val="bg-BG"/>
              </w:rPr>
              <w:t>падане</w:t>
            </w:r>
            <w:r w:rsidRPr="00191F77">
              <w:rPr>
                <w:rFonts w:ascii="Times New Roman" w:hAnsi="Times New Roman" w:cs="Times New Roman"/>
                <w:sz w:val="24"/>
                <w:szCs w:val="24"/>
                <w:lang w:val="bg-BG"/>
              </w:rPr>
              <w:t>;</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2. </w:t>
            </w:r>
            <w:r w:rsidR="004B6DE4" w:rsidRPr="004B6DE4">
              <w:rPr>
                <w:rFonts w:ascii="Times New Roman" w:hAnsi="Times New Roman" w:cs="Times New Roman"/>
                <w:sz w:val="24"/>
                <w:szCs w:val="24"/>
                <w:lang w:val="bg-BG"/>
              </w:rPr>
              <w:t>Проучва опасностите от падане за съответната задача</w:t>
            </w:r>
            <w:r w:rsidRPr="00191F77">
              <w:rPr>
                <w:rFonts w:ascii="Times New Roman" w:hAnsi="Times New Roman" w:cs="Times New Roman"/>
                <w:sz w:val="24"/>
                <w:szCs w:val="24"/>
                <w:lang w:val="bg-BG"/>
              </w:rPr>
              <w:t>;</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3. </w:t>
            </w:r>
            <w:r w:rsidR="004B6DE4" w:rsidRPr="004B6DE4">
              <w:rPr>
                <w:rFonts w:ascii="Times New Roman" w:hAnsi="Times New Roman" w:cs="Times New Roman"/>
                <w:sz w:val="24"/>
                <w:szCs w:val="24"/>
                <w:lang w:val="bg-BG"/>
              </w:rPr>
              <w:t xml:space="preserve">Идентифицира, оценява и определя необходимите </w:t>
            </w:r>
            <w:r w:rsidR="004B6DE4">
              <w:rPr>
                <w:rFonts w:ascii="Times New Roman" w:hAnsi="Times New Roman" w:cs="Times New Roman"/>
                <w:sz w:val="24"/>
                <w:szCs w:val="24"/>
                <w:lang w:val="bg-BG"/>
              </w:rPr>
              <w:t>предпазни</w:t>
            </w:r>
            <w:r w:rsidR="005E6DBD">
              <w:rPr>
                <w:rFonts w:ascii="Times New Roman" w:hAnsi="Times New Roman" w:cs="Times New Roman"/>
                <w:sz w:val="24"/>
                <w:szCs w:val="24"/>
                <w:lang w:val="bg-BG"/>
              </w:rPr>
              <w:t xml:space="preserve"> и спасителни</w:t>
            </w:r>
            <w:r w:rsidR="004B6DE4" w:rsidRPr="004B6DE4">
              <w:rPr>
                <w:rFonts w:ascii="Times New Roman" w:hAnsi="Times New Roman" w:cs="Times New Roman"/>
                <w:sz w:val="24"/>
                <w:szCs w:val="24"/>
                <w:lang w:val="bg-BG"/>
              </w:rPr>
              <w:t xml:space="preserve"> мерки срещу падане от височина и ги посочва в АБР/ОРЗ</w:t>
            </w:r>
            <w:r w:rsidRPr="00191F77">
              <w:rPr>
                <w:rFonts w:ascii="Times New Roman" w:hAnsi="Times New Roman" w:cs="Times New Roman"/>
                <w:sz w:val="24"/>
                <w:szCs w:val="24"/>
                <w:lang w:val="bg-BG"/>
              </w:rPr>
              <w:t>;</w:t>
            </w:r>
          </w:p>
          <w:p w:rsidR="004B4AF3" w:rsidRPr="00191F77" w:rsidRDefault="005E6DBD" w:rsidP="00F80178">
            <w:pPr>
              <w:spacing w:before="60" w:after="60"/>
              <w:ind w:left="9"/>
              <w:jc w:val="left"/>
              <w:rPr>
                <w:rFonts w:ascii="Times New Roman" w:hAnsi="Times New Roman" w:cs="Times New Roman"/>
                <w:sz w:val="24"/>
                <w:szCs w:val="24"/>
                <w:lang w:val="bg-BG"/>
              </w:rPr>
            </w:pPr>
            <w:r>
              <w:rPr>
                <w:rFonts w:ascii="Times New Roman" w:hAnsi="Times New Roman" w:cs="Times New Roman"/>
                <w:sz w:val="24"/>
                <w:szCs w:val="24"/>
                <w:lang w:val="bg-BG"/>
              </w:rPr>
              <w:t>4</w:t>
            </w:r>
            <w:r w:rsidR="004B4AF3" w:rsidRPr="00191F77">
              <w:rPr>
                <w:rFonts w:ascii="Times New Roman" w:hAnsi="Times New Roman" w:cs="Times New Roman"/>
                <w:sz w:val="24"/>
                <w:szCs w:val="24"/>
                <w:lang w:val="bg-BG"/>
              </w:rPr>
              <w:t xml:space="preserve">. </w:t>
            </w:r>
            <w:r w:rsidR="00261DAA">
              <w:rPr>
                <w:rFonts w:ascii="Times New Roman" w:hAnsi="Times New Roman" w:cs="Times New Roman"/>
                <w:sz w:val="24"/>
                <w:szCs w:val="24"/>
                <w:lang w:val="bg-BG"/>
              </w:rPr>
              <w:t>Установява</w:t>
            </w:r>
            <w:r w:rsidR="004B4AF3" w:rsidRPr="00191F77">
              <w:rPr>
                <w:rFonts w:ascii="Times New Roman" w:hAnsi="Times New Roman" w:cs="Times New Roman"/>
                <w:sz w:val="24"/>
                <w:szCs w:val="24"/>
                <w:lang w:val="bg-BG"/>
              </w:rPr>
              <w:t xml:space="preserve"> изисквания за осигуряване на свободно пространство без препятствия около всяка система за защита от падане и </w:t>
            </w:r>
            <w:r w:rsidR="00261DAA">
              <w:rPr>
                <w:rFonts w:ascii="Times New Roman" w:hAnsi="Times New Roman" w:cs="Times New Roman"/>
                <w:sz w:val="24"/>
                <w:szCs w:val="24"/>
                <w:lang w:val="bg-BG"/>
              </w:rPr>
              <w:t>проверява</w:t>
            </w:r>
            <w:r w:rsidR="004B4AF3" w:rsidRPr="00191F77">
              <w:rPr>
                <w:rFonts w:ascii="Times New Roman" w:hAnsi="Times New Roman" w:cs="Times New Roman"/>
                <w:sz w:val="24"/>
                <w:szCs w:val="24"/>
                <w:lang w:val="bg-BG"/>
              </w:rPr>
              <w:t xml:space="preserve"> </w:t>
            </w:r>
            <w:r w:rsidR="00261DAA">
              <w:rPr>
                <w:rFonts w:ascii="Times New Roman" w:hAnsi="Times New Roman" w:cs="Times New Roman"/>
                <w:sz w:val="24"/>
                <w:szCs w:val="24"/>
                <w:lang w:val="bg-BG"/>
              </w:rPr>
              <w:t xml:space="preserve">дали </w:t>
            </w:r>
            <w:r w:rsidR="004B4AF3" w:rsidRPr="00191F77">
              <w:rPr>
                <w:rFonts w:ascii="Times New Roman" w:hAnsi="Times New Roman" w:cs="Times New Roman"/>
                <w:sz w:val="24"/>
                <w:szCs w:val="24"/>
                <w:lang w:val="bg-BG"/>
              </w:rPr>
              <w:t>наличното разстояние е достатъчно</w:t>
            </w:r>
            <w:r w:rsidR="00261DAA">
              <w:rPr>
                <w:rFonts w:ascii="Times New Roman" w:hAnsi="Times New Roman" w:cs="Times New Roman"/>
                <w:sz w:val="24"/>
                <w:szCs w:val="24"/>
                <w:lang w:val="bg-BG"/>
              </w:rPr>
              <w:t>.</w:t>
            </w:r>
          </w:p>
        </w:tc>
      </w:tr>
      <w:tr w:rsidR="004B4AF3" w:rsidRPr="00191F77" w:rsidTr="005E6DBD">
        <w:trPr>
          <w:trHeight w:val="1067"/>
        </w:trPr>
        <w:tc>
          <w:tcPr>
            <w:tcW w:w="2694" w:type="dxa"/>
            <w:shd w:val="clear" w:color="auto" w:fill="auto"/>
            <w:vAlign w:val="center"/>
          </w:tcPr>
          <w:p w:rsidR="004B4AF3" w:rsidRDefault="004B4AF3" w:rsidP="006D41CD">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Одобряващ АБР/ОРЗ – лице, отговор</w:t>
            </w:r>
            <w:r w:rsidR="006D41CD">
              <w:rPr>
                <w:rFonts w:ascii="Times New Roman" w:hAnsi="Times New Roman" w:cs="Times New Roman"/>
                <w:sz w:val="24"/>
                <w:szCs w:val="24"/>
                <w:lang w:val="bg-BG"/>
              </w:rPr>
              <w:t>е</w:t>
            </w:r>
            <w:r w:rsidRPr="00191F77">
              <w:rPr>
                <w:rFonts w:ascii="Times New Roman" w:hAnsi="Times New Roman" w:cs="Times New Roman"/>
                <w:sz w:val="24"/>
                <w:szCs w:val="24"/>
                <w:lang w:val="bg-BG"/>
              </w:rPr>
              <w:t>н за одобряването на Анал</w:t>
            </w:r>
            <w:r w:rsidR="00E7542D">
              <w:rPr>
                <w:rFonts w:ascii="Times New Roman" w:hAnsi="Times New Roman" w:cs="Times New Roman"/>
                <w:sz w:val="24"/>
                <w:szCs w:val="24"/>
                <w:lang w:val="bg-BG"/>
              </w:rPr>
              <w:t>из на безопасността при работа</w:t>
            </w:r>
            <w:r w:rsidRPr="00191F77">
              <w:rPr>
                <w:rFonts w:ascii="Times New Roman" w:hAnsi="Times New Roman" w:cs="Times New Roman"/>
                <w:sz w:val="24"/>
                <w:szCs w:val="24"/>
                <w:lang w:val="bg-BG"/>
              </w:rPr>
              <w:t xml:space="preserve">/ Оценка на риска на задачата </w:t>
            </w:r>
            <w:r w:rsidR="00E7542D" w:rsidRPr="00191F77">
              <w:rPr>
                <w:rFonts w:ascii="Times New Roman" w:hAnsi="Times New Roman" w:cs="Times New Roman"/>
                <w:sz w:val="24"/>
                <w:szCs w:val="24"/>
                <w:lang w:val="bg-BG"/>
              </w:rPr>
              <w:t xml:space="preserve">(АБР </w:t>
            </w:r>
            <w:r w:rsidR="00E7542D">
              <w:rPr>
                <w:rFonts w:ascii="Times New Roman" w:hAnsi="Times New Roman" w:cs="Times New Roman"/>
                <w:sz w:val="24"/>
                <w:szCs w:val="24"/>
                <w:lang w:val="bg-BG"/>
              </w:rPr>
              <w:t>/</w:t>
            </w:r>
            <w:r w:rsidR="00E7542D" w:rsidRPr="00191F77">
              <w:rPr>
                <w:rFonts w:ascii="Times New Roman" w:hAnsi="Times New Roman" w:cs="Times New Roman"/>
                <w:sz w:val="24"/>
                <w:szCs w:val="24"/>
                <w:lang w:val="bg-BG"/>
              </w:rPr>
              <w:t>ОРЗ)</w:t>
            </w:r>
          </w:p>
          <w:p w:rsidR="00261DAA" w:rsidRPr="00191F77" w:rsidRDefault="00261DAA" w:rsidP="00E7542D">
            <w:pPr>
              <w:spacing w:before="120" w:after="120"/>
              <w:ind w:left="34"/>
              <w:jc w:val="left"/>
              <w:rPr>
                <w:rFonts w:ascii="Times New Roman" w:hAnsi="Times New Roman" w:cs="Times New Roman"/>
                <w:sz w:val="24"/>
                <w:szCs w:val="24"/>
                <w:lang w:val="bg-BG"/>
              </w:rPr>
            </w:pPr>
            <w:r>
              <w:rPr>
                <w:rFonts w:ascii="Times New Roman" w:hAnsi="Times New Roman" w:cs="Times New Roman"/>
                <w:sz w:val="24"/>
                <w:szCs w:val="24"/>
                <w:lang w:val="bg-BG"/>
              </w:rPr>
              <w:t>(Компетентно лице)</w:t>
            </w:r>
          </w:p>
        </w:tc>
        <w:tc>
          <w:tcPr>
            <w:tcW w:w="6804" w:type="dxa"/>
            <w:shd w:val="clear" w:color="auto" w:fill="FFFFFF" w:themeFill="background1"/>
          </w:tcPr>
          <w:p w:rsidR="004B4AF3" w:rsidRPr="00191F77" w:rsidRDefault="004B4AF3" w:rsidP="005E6DBD">
            <w:pPr>
              <w:spacing w:before="60" w:after="60"/>
              <w:ind w:left="0"/>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1. Лице, което има отговорността, посочена в конкретна вътрешна заповед на Работодателя да бъде Издаващ наряд и/или Лице, което има правото да дава нареждания</w:t>
            </w:r>
            <w:r w:rsidR="006D41CD">
              <w:rPr>
                <w:rFonts w:ascii="Times New Roman" w:hAnsi="Times New Roman" w:cs="Times New Roman"/>
                <w:sz w:val="24"/>
                <w:szCs w:val="24"/>
                <w:lang w:val="bg-BG"/>
              </w:rPr>
              <w:t>;</w:t>
            </w:r>
          </w:p>
          <w:p w:rsidR="004B4AF3" w:rsidRPr="00191F77" w:rsidRDefault="004B4AF3" w:rsidP="005E6DBD">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2. </w:t>
            </w:r>
            <w:r w:rsidR="00261DAA">
              <w:rPr>
                <w:rFonts w:ascii="Times New Roman" w:hAnsi="Times New Roman" w:cs="Times New Roman"/>
                <w:sz w:val="24"/>
                <w:szCs w:val="24"/>
                <w:lang w:val="bg-BG"/>
              </w:rPr>
              <w:t>Преглежда</w:t>
            </w:r>
            <w:r w:rsidRPr="00191F77">
              <w:rPr>
                <w:rFonts w:ascii="Times New Roman" w:hAnsi="Times New Roman" w:cs="Times New Roman"/>
                <w:sz w:val="24"/>
                <w:szCs w:val="24"/>
                <w:lang w:val="bg-BG"/>
              </w:rPr>
              <w:t xml:space="preserve"> всички АБР/ОРЗ</w:t>
            </w:r>
            <w:r w:rsidR="006D41CD">
              <w:rPr>
                <w:rFonts w:ascii="Times New Roman" w:hAnsi="Times New Roman" w:cs="Times New Roman"/>
                <w:sz w:val="24"/>
                <w:szCs w:val="24"/>
                <w:lang w:val="bg-BG"/>
              </w:rPr>
              <w:t>;</w:t>
            </w:r>
          </w:p>
          <w:p w:rsidR="004B4AF3" w:rsidRPr="00191F77" w:rsidRDefault="004B4AF3" w:rsidP="006D41CD">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3. </w:t>
            </w:r>
            <w:r w:rsidR="006D41CD">
              <w:rPr>
                <w:rFonts w:ascii="Times New Roman" w:hAnsi="Times New Roman" w:cs="Times New Roman"/>
                <w:sz w:val="24"/>
                <w:szCs w:val="24"/>
                <w:lang w:val="bg-BG"/>
              </w:rPr>
              <w:t>Преглежда и о</w:t>
            </w:r>
            <w:r w:rsidR="00261DAA">
              <w:rPr>
                <w:rFonts w:ascii="Times New Roman" w:hAnsi="Times New Roman" w:cs="Times New Roman"/>
                <w:sz w:val="24"/>
                <w:szCs w:val="24"/>
                <w:lang w:val="bg-BG"/>
              </w:rPr>
              <w:t>добрява</w:t>
            </w:r>
            <w:r w:rsidRPr="00191F77">
              <w:rPr>
                <w:rFonts w:ascii="Times New Roman" w:hAnsi="Times New Roman" w:cs="Times New Roman"/>
                <w:sz w:val="24"/>
                <w:szCs w:val="24"/>
                <w:lang w:val="bg-BG"/>
              </w:rPr>
              <w:t xml:space="preserve"> АБР/О</w:t>
            </w:r>
            <w:r w:rsidR="006466E7">
              <w:rPr>
                <w:rFonts w:ascii="Times New Roman" w:hAnsi="Times New Roman" w:cs="Times New Roman"/>
                <w:sz w:val="24"/>
                <w:szCs w:val="24"/>
                <w:lang w:val="bg-BG"/>
              </w:rPr>
              <w:t>РЗ</w:t>
            </w:r>
            <w:r w:rsidRPr="00191F77">
              <w:rPr>
                <w:rFonts w:ascii="Times New Roman" w:hAnsi="Times New Roman" w:cs="Times New Roman"/>
                <w:sz w:val="24"/>
                <w:szCs w:val="24"/>
                <w:lang w:val="bg-BG"/>
              </w:rPr>
              <w:t>.</w:t>
            </w:r>
          </w:p>
        </w:tc>
      </w:tr>
      <w:tr w:rsidR="004B4AF3" w:rsidRPr="00191F77" w:rsidTr="005B64D6">
        <w:trPr>
          <w:trHeight w:val="53"/>
        </w:trPr>
        <w:tc>
          <w:tcPr>
            <w:tcW w:w="2694" w:type="dxa"/>
            <w:shd w:val="clear" w:color="auto" w:fill="auto"/>
            <w:vAlign w:val="center"/>
          </w:tcPr>
          <w:p w:rsidR="004B4AF3" w:rsidRPr="00191F77" w:rsidRDefault="00261DAA" w:rsidP="004B4AF3">
            <w:pPr>
              <w:spacing w:before="120" w:after="120"/>
              <w:ind w:left="34"/>
              <w:jc w:val="left"/>
              <w:rPr>
                <w:rFonts w:ascii="Times New Roman" w:hAnsi="Times New Roman" w:cs="Times New Roman"/>
                <w:sz w:val="24"/>
                <w:szCs w:val="24"/>
                <w:lang w:val="bg-BG"/>
              </w:rPr>
            </w:pPr>
            <w:r>
              <w:rPr>
                <w:rFonts w:ascii="Times New Roman" w:hAnsi="Times New Roman" w:cs="Times New Roman"/>
                <w:sz w:val="24"/>
                <w:szCs w:val="24"/>
                <w:lang w:val="bg-BG"/>
              </w:rPr>
              <w:t>Квалифицирано лице</w:t>
            </w:r>
          </w:p>
        </w:tc>
        <w:tc>
          <w:tcPr>
            <w:tcW w:w="6804" w:type="dxa"/>
            <w:shd w:val="clear" w:color="auto" w:fill="auto"/>
            <w:vAlign w:val="center"/>
          </w:tcPr>
          <w:p w:rsidR="006466E7" w:rsidRDefault="00E64375" w:rsidP="00F80178">
            <w:pPr>
              <w:spacing w:before="60" w:after="60"/>
              <w:ind w:left="9"/>
              <w:jc w:val="left"/>
              <w:rPr>
                <w:rFonts w:ascii="Times New Roman" w:hAnsi="Times New Roman" w:cs="Times New Roman"/>
                <w:sz w:val="24"/>
                <w:szCs w:val="24"/>
                <w:lang w:val="bg-BG"/>
              </w:rPr>
            </w:pPr>
            <w:r>
              <w:rPr>
                <w:rFonts w:ascii="Times New Roman" w:hAnsi="Times New Roman" w:cs="Times New Roman"/>
                <w:sz w:val="24"/>
                <w:szCs w:val="24"/>
                <w:lang w:val="bg-BG"/>
              </w:rPr>
              <w:t xml:space="preserve">1. Отговаря </w:t>
            </w:r>
            <w:r w:rsidR="004B4AF3" w:rsidRPr="00191F77">
              <w:rPr>
                <w:rFonts w:ascii="Times New Roman" w:hAnsi="Times New Roman" w:cs="Times New Roman"/>
                <w:sz w:val="24"/>
                <w:szCs w:val="24"/>
                <w:lang w:val="bg-BG"/>
              </w:rPr>
              <w:t xml:space="preserve">за </w:t>
            </w:r>
            <w:r>
              <w:rPr>
                <w:rFonts w:ascii="Times New Roman" w:hAnsi="Times New Roman" w:cs="Times New Roman"/>
                <w:sz w:val="24"/>
                <w:szCs w:val="24"/>
                <w:lang w:val="bg-BG"/>
              </w:rPr>
              <w:t xml:space="preserve">определяне на мерките за </w:t>
            </w:r>
            <w:r w:rsidR="004B4AF3" w:rsidRPr="00191F77">
              <w:rPr>
                <w:rFonts w:ascii="Times New Roman" w:hAnsi="Times New Roman" w:cs="Times New Roman"/>
                <w:sz w:val="24"/>
                <w:szCs w:val="24"/>
                <w:lang w:val="bg-BG"/>
              </w:rPr>
              <w:t>предотвратяване на паданията</w:t>
            </w:r>
            <w:r w:rsidR="006D41CD">
              <w:rPr>
                <w:rFonts w:ascii="Times New Roman" w:hAnsi="Times New Roman" w:cs="Times New Roman"/>
                <w:sz w:val="24"/>
                <w:szCs w:val="24"/>
                <w:lang w:val="bg-BG"/>
              </w:rPr>
              <w:t>;</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2. Контролира устройството, избора, инсталирането и инспектирането на сертифицирани </w:t>
            </w:r>
            <w:r w:rsidR="00B16655">
              <w:rPr>
                <w:rFonts w:ascii="Times New Roman" w:hAnsi="Times New Roman" w:cs="Times New Roman"/>
                <w:sz w:val="24"/>
                <w:szCs w:val="24"/>
                <w:lang w:val="bg-BG"/>
              </w:rPr>
              <w:t>анкерни точки</w:t>
            </w:r>
            <w:r w:rsidRPr="00191F77">
              <w:rPr>
                <w:rFonts w:ascii="Times New Roman" w:hAnsi="Times New Roman" w:cs="Times New Roman"/>
                <w:sz w:val="24"/>
                <w:szCs w:val="24"/>
                <w:lang w:val="bg-BG"/>
              </w:rPr>
              <w:t xml:space="preserve"> и хоризонтални осигурителни </w:t>
            </w:r>
            <w:r w:rsidR="00B16655">
              <w:rPr>
                <w:rFonts w:ascii="Times New Roman" w:hAnsi="Times New Roman" w:cs="Times New Roman"/>
                <w:sz w:val="24"/>
                <w:szCs w:val="24"/>
                <w:lang w:val="bg-BG"/>
              </w:rPr>
              <w:t>линии</w:t>
            </w:r>
            <w:r w:rsidR="006466E7">
              <w:rPr>
                <w:rFonts w:ascii="Times New Roman" w:hAnsi="Times New Roman" w:cs="Times New Roman"/>
                <w:sz w:val="24"/>
                <w:szCs w:val="24"/>
                <w:lang w:val="bg-BG"/>
              </w:rPr>
              <w:t xml:space="preserve">; </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3. При наблюдението на устройството, инсталацията и избирането на </w:t>
            </w:r>
            <w:r w:rsidR="00ED3C26">
              <w:rPr>
                <w:rFonts w:ascii="Times New Roman" w:hAnsi="Times New Roman" w:cs="Times New Roman"/>
                <w:sz w:val="24"/>
                <w:szCs w:val="24"/>
                <w:lang w:val="bg-BG"/>
              </w:rPr>
              <w:t>анкерни точки</w:t>
            </w:r>
            <w:r w:rsidRPr="00191F77">
              <w:rPr>
                <w:rFonts w:ascii="Times New Roman" w:hAnsi="Times New Roman" w:cs="Times New Roman"/>
                <w:sz w:val="24"/>
                <w:szCs w:val="24"/>
                <w:lang w:val="bg-BG"/>
              </w:rPr>
              <w:t xml:space="preserve">, </w:t>
            </w:r>
            <w:r w:rsidR="00E64375">
              <w:rPr>
                <w:rFonts w:ascii="Times New Roman" w:hAnsi="Times New Roman" w:cs="Times New Roman"/>
                <w:sz w:val="24"/>
                <w:szCs w:val="24"/>
                <w:lang w:val="bg-BG"/>
              </w:rPr>
              <w:t>изчислява</w:t>
            </w:r>
            <w:r w:rsidRPr="00191F77">
              <w:rPr>
                <w:rFonts w:ascii="Times New Roman" w:hAnsi="Times New Roman" w:cs="Times New Roman"/>
                <w:sz w:val="24"/>
                <w:szCs w:val="24"/>
                <w:lang w:val="bg-BG"/>
              </w:rPr>
              <w:t xml:space="preserve"> силите, генерирани от спирането на падането, пълното натоварване и усукването на </w:t>
            </w:r>
            <w:r w:rsidR="00ED3C26">
              <w:rPr>
                <w:rFonts w:ascii="Times New Roman" w:hAnsi="Times New Roman" w:cs="Times New Roman"/>
                <w:sz w:val="24"/>
                <w:szCs w:val="24"/>
                <w:lang w:val="bg-BG"/>
              </w:rPr>
              <w:t>анкерните точки</w:t>
            </w:r>
            <w:r w:rsidR="00ED3C26" w:rsidRPr="00191F77">
              <w:rPr>
                <w:rFonts w:ascii="Times New Roman" w:hAnsi="Times New Roman" w:cs="Times New Roman"/>
                <w:sz w:val="24"/>
                <w:szCs w:val="24"/>
                <w:lang w:val="bg-BG"/>
              </w:rPr>
              <w:t xml:space="preserve"> </w:t>
            </w:r>
            <w:r w:rsidRPr="00191F77">
              <w:rPr>
                <w:rFonts w:ascii="Times New Roman" w:hAnsi="Times New Roman" w:cs="Times New Roman"/>
                <w:sz w:val="24"/>
                <w:szCs w:val="24"/>
                <w:lang w:val="bg-BG"/>
              </w:rPr>
              <w:t xml:space="preserve">за спиране на падането, </w:t>
            </w:r>
            <w:r w:rsidR="00ED3C26">
              <w:rPr>
                <w:rFonts w:ascii="Times New Roman" w:hAnsi="Times New Roman" w:cs="Times New Roman"/>
                <w:sz w:val="24"/>
                <w:szCs w:val="24"/>
                <w:lang w:val="bg-BG"/>
              </w:rPr>
              <w:t>натоварването върху</w:t>
            </w:r>
            <w:r w:rsidRPr="00191F77">
              <w:rPr>
                <w:rFonts w:ascii="Times New Roman" w:hAnsi="Times New Roman" w:cs="Times New Roman"/>
                <w:sz w:val="24"/>
                <w:szCs w:val="24"/>
                <w:lang w:val="bg-BG"/>
              </w:rPr>
              <w:t xml:space="preserve"> структурните елементи, за които е закрепена системата за спиране на падането</w:t>
            </w:r>
            <w:r w:rsidR="006D41CD">
              <w:rPr>
                <w:rFonts w:ascii="Times New Roman" w:hAnsi="Times New Roman" w:cs="Times New Roman"/>
                <w:sz w:val="24"/>
                <w:szCs w:val="24"/>
                <w:lang w:val="bg-BG"/>
              </w:rPr>
              <w:t>,</w:t>
            </w:r>
            <w:r w:rsidRPr="00191F77">
              <w:rPr>
                <w:rFonts w:ascii="Times New Roman" w:hAnsi="Times New Roman" w:cs="Times New Roman"/>
                <w:sz w:val="24"/>
                <w:szCs w:val="24"/>
                <w:lang w:val="bg-BG"/>
              </w:rPr>
              <w:t xml:space="preserve"> </w:t>
            </w:r>
            <w:r w:rsidR="006466E7">
              <w:rPr>
                <w:rFonts w:ascii="Times New Roman" w:hAnsi="Times New Roman" w:cs="Times New Roman"/>
                <w:sz w:val="24"/>
                <w:szCs w:val="24"/>
                <w:lang w:val="bg-BG"/>
              </w:rPr>
              <w:t>както и определянето на</w:t>
            </w:r>
            <w:r w:rsidRPr="00191F77">
              <w:rPr>
                <w:rFonts w:ascii="Times New Roman" w:hAnsi="Times New Roman" w:cs="Times New Roman"/>
                <w:sz w:val="24"/>
                <w:szCs w:val="24"/>
                <w:lang w:val="bg-BG"/>
              </w:rPr>
              <w:t xml:space="preserve"> безопасна позиция за закрепване.</w:t>
            </w:r>
          </w:p>
        </w:tc>
      </w:tr>
      <w:tr w:rsidR="004B4AF3" w:rsidRPr="00191F77" w:rsidTr="005B64D6">
        <w:trPr>
          <w:trHeight w:val="2708"/>
        </w:trPr>
        <w:tc>
          <w:tcPr>
            <w:tcW w:w="2694" w:type="dxa"/>
            <w:shd w:val="clear" w:color="auto" w:fill="auto"/>
            <w:vAlign w:val="center"/>
          </w:tcPr>
          <w:p w:rsidR="00890C2E" w:rsidRDefault="004B4AF3" w:rsidP="00281A38">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lastRenderedPageBreak/>
              <w:t>Инспектор по индивидуалната предпазна екипировка срещу падане</w:t>
            </w:r>
          </w:p>
          <w:p w:rsidR="004B4AF3" w:rsidRPr="00191F77" w:rsidRDefault="004B4AF3" w:rsidP="00281A38">
            <w:pPr>
              <w:spacing w:before="120" w:after="120"/>
              <w:ind w:left="34"/>
              <w:jc w:val="left"/>
              <w:rPr>
                <w:rFonts w:ascii="Times New Roman" w:hAnsi="Times New Roman" w:cs="Times New Roman"/>
                <w:sz w:val="24"/>
                <w:szCs w:val="24"/>
                <w:lang w:val="bg-BG"/>
              </w:rPr>
            </w:pPr>
          </w:p>
        </w:tc>
        <w:tc>
          <w:tcPr>
            <w:tcW w:w="6804" w:type="dxa"/>
            <w:shd w:val="clear" w:color="auto" w:fill="auto"/>
            <w:vAlign w:val="center"/>
          </w:tcPr>
          <w:p w:rsidR="004B4AF3" w:rsidRPr="00191F77" w:rsidRDefault="00281A38" w:rsidP="00F80178">
            <w:pPr>
              <w:pStyle w:val="ListParagraph"/>
              <w:numPr>
                <w:ilvl w:val="0"/>
                <w:numId w:val="13"/>
              </w:numPr>
              <w:tabs>
                <w:tab w:val="clear" w:pos="9000"/>
                <w:tab w:val="left" w:pos="240"/>
              </w:tabs>
              <w:spacing w:before="60" w:after="60" w:line="240" w:lineRule="auto"/>
              <w:ind w:left="9" w:firstLine="22"/>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w:t>
            </w:r>
            <w:r w:rsidR="004B4AF3" w:rsidRPr="00191F77">
              <w:rPr>
                <w:rFonts w:ascii="Times New Roman" w:eastAsia="MS Mincho" w:hAnsi="Times New Roman" w:cs="Times New Roman"/>
                <w:sz w:val="24"/>
                <w:szCs w:val="24"/>
                <w:lang w:eastAsia="ja-JP"/>
              </w:rPr>
              <w:t xml:space="preserve">Компетентно лице, което е преминало специализирано обучение и притежава </w:t>
            </w:r>
            <w:r w:rsidR="006466E7">
              <w:rPr>
                <w:rFonts w:ascii="Times New Roman" w:eastAsia="MS Mincho" w:hAnsi="Times New Roman" w:cs="Times New Roman"/>
                <w:sz w:val="24"/>
                <w:szCs w:val="24"/>
                <w:lang w:eastAsia="ja-JP"/>
              </w:rPr>
              <w:t>квалификация</w:t>
            </w:r>
            <w:r w:rsidR="004B4AF3" w:rsidRPr="00191F77">
              <w:rPr>
                <w:rFonts w:ascii="Times New Roman" w:eastAsia="MS Mincho" w:hAnsi="Times New Roman" w:cs="Times New Roman"/>
                <w:sz w:val="24"/>
                <w:szCs w:val="24"/>
                <w:lang w:eastAsia="ja-JP"/>
              </w:rPr>
              <w:t xml:space="preserve"> да инспектира индивидуалната пре</w:t>
            </w:r>
            <w:r w:rsidR="006466E7">
              <w:rPr>
                <w:rFonts w:ascii="Times New Roman" w:eastAsia="MS Mincho" w:hAnsi="Times New Roman" w:cs="Times New Roman"/>
                <w:sz w:val="24"/>
                <w:szCs w:val="24"/>
                <w:lang w:eastAsia="ja-JP"/>
              </w:rPr>
              <w:t>дпазна екипировка срещу падане</w:t>
            </w:r>
            <w:r w:rsidR="006D41CD">
              <w:rPr>
                <w:rFonts w:ascii="Times New Roman" w:eastAsia="MS Mincho" w:hAnsi="Times New Roman" w:cs="Times New Roman"/>
                <w:sz w:val="24"/>
                <w:szCs w:val="24"/>
                <w:lang w:eastAsia="ja-JP"/>
              </w:rPr>
              <w:t>;</w:t>
            </w:r>
          </w:p>
          <w:p w:rsidR="004B4AF3" w:rsidRPr="00191F77" w:rsidRDefault="00281A38" w:rsidP="00F80178">
            <w:pPr>
              <w:pStyle w:val="ListParagraph"/>
              <w:numPr>
                <w:ilvl w:val="0"/>
                <w:numId w:val="13"/>
              </w:numPr>
              <w:tabs>
                <w:tab w:val="clear" w:pos="9000"/>
                <w:tab w:val="left" w:pos="240"/>
              </w:tabs>
              <w:spacing w:before="60" w:after="60" w:line="240" w:lineRule="auto"/>
              <w:ind w:left="9" w:firstLine="22"/>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w:t>
            </w:r>
            <w:r w:rsidR="004B4AF3" w:rsidRPr="00191F77">
              <w:rPr>
                <w:rFonts w:ascii="Times New Roman" w:eastAsia="MS Mincho" w:hAnsi="Times New Roman" w:cs="Times New Roman"/>
                <w:sz w:val="24"/>
                <w:szCs w:val="24"/>
                <w:lang w:eastAsia="ja-JP"/>
              </w:rPr>
              <w:t>Отговаря за документирането на извършените детайлни инспекции и издаването на протоколи от проверката</w:t>
            </w:r>
            <w:r w:rsidR="006D41CD">
              <w:rPr>
                <w:rFonts w:ascii="Times New Roman" w:eastAsia="MS Mincho" w:hAnsi="Times New Roman" w:cs="Times New Roman"/>
                <w:sz w:val="24"/>
                <w:szCs w:val="24"/>
                <w:lang w:eastAsia="ja-JP"/>
              </w:rPr>
              <w:t>;</w:t>
            </w:r>
          </w:p>
          <w:p w:rsidR="004B4AF3" w:rsidRPr="00191F77" w:rsidRDefault="00281A38" w:rsidP="00F80178">
            <w:pPr>
              <w:pStyle w:val="ListParagraph"/>
              <w:numPr>
                <w:ilvl w:val="0"/>
                <w:numId w:val="13"/>
              </w:numPr>
              <w:tabs>
                <w:tab w:val="clear" w:pos="9000"/>
                <w:tab w:val="left" w:pos="240"/>
              </w:tabs>
              <w:spacing w:before="60" w:after="60" w:line="240" w:lineRule="auto"/>
              <w:ind w:left="9" w:firstLine="22"/>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w:t>
            </w:r>
            <w:r w:rsidR="004B4AF3" w:rsidRPr="00191F77">
              <w:rPr>
                <w:rFonts w:ascii="Times New Roman" w:eastAsia="MS Mincho" w:hAnsi="Times New Roman" w:cs="Times New Roman"/>
                <w:sz w:val="24"/>
                <w:szCs w:val="24"/>
                <w:lang w:eastAsia="ja-JP"/>
              </w:rPr>
              <w:t>Отговаря за поддържането на регистрите на индивидуалната предпазна екипировка срещу падане</w:t>
            </w:r>
            <w:r w:rsidR="006D41CD">
              <w:rPr>
                <w:rFonts w:ascii="Times New Roman" w:eastAsia="MS Mincho" w:hAnsi="Times New Roman" w:cs="Times New Roman"/>
                <w:sz w:val="24"/>
                <w:szCs w:val="24"/>
                <w:lang w:eastAsia="ja-JP"/>
              </w:rPr>
              <w:t>;</w:t>
            </w:r>
          </w:p>
          <w:p w:rsidR="004B4AF3" w:rsidRPr="00191F77" w:rsidRDefault="00281A38" w:rsidP="00F80178">
            <w:pPr>
              <w:pStyle w:val="ListParagraph"/>
              <w:numPr>
                <w:ilvl w:val="0"/>
                <w:numId w:val="13"/>
              </w:numPr>
              <w:tabs>
                <w:tab w:val="clear" w:pos="9000"/>
                <w:tab w:val="left" w:pos="240"/>
              </w:tabs>
              <w:spacing w:before="60" w:after="60" w:line="240" w:lineRule="auto"/>
              <w:ind w:left="9" w:firstLine="22"/>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w:t>
            </w:r>
            <w:r w:rsidR="006466E7">
              <w:rPr>
                <w:rFonts w:ascii="Times New Roman" w:eastAsia="MS Mincho" w:hAnsi="Times New Roman" w:cs="Times New Roman"/>
                <w:sz w:val="24"/>
                <w:szCs w:val="24"/>
                <w:lang w:eastAsia="ja-JP"/>
              </w:rPr>
              <w:t>Извежда</w:t>
            </w:r>
            <w:r w:rsidR="004B4AF3" w:rsidRPr="00191F77">
              <w:rPr>
                <w:rFonts w:ascii="Times New Roman" w:eastAsia="MS Mincho" w:hAnsi="Times New Roman" w:cs="Times New Roman"/>
                <w:sz w:val="24"/>
                <w:szCs w:val="24"/>
                <w:lang w:eastAsia="ja-JP"/>
              </w:rPr>
              <w:t xml:space="preserve"> от експлоатация и </w:t>
            </w:r>
            <w:r w:rsidR="006466E7">
              <w:rPr>
                <w:rFonts w:ascii="Times New Roman" w:eastAsia="MS Mincho" w:hAnsi="Times New Roman" w:cs="Times New Roman"/>
                <w:sz w:val="24"/>
                <w:szCs w:val="24"/>
                <w:lang w:eastAsia="ja-JP"/>
              </w:rPr>
              <w:t>бракува</w:t>
            </w:r>
            <w:r w:rsidR="004B4AF3" w:rsidRPr="00191F77">
              <w:rPr>
                <w:rFonts w:ascii="Times New Roman" w:eastAsia="MS Mincho" w:hAnsi="Times New Roman" w:cs="Times New Roman"/>
                <w:sz w:val="24"/>
                <w:szCs w:val="24"/>
                <w:lang w:eastAsia="ja-JP"/>
              </w:rPr>
              <w:t xml:space="preserve"> дефектната индивидуална предпазна екипировка срещу падане.</w:t>
            </w:r>
          </w:p>
        </w:tc>
      </w:tr>
      <w:tr w:rsidR="004B4AF3" w:rsidRPr="00191F77" w:rsidTr="005B64D6">
        <w:trPr>
          <w:trHeight w:val="1079"/>
        </w:trPr>
        <w:tc>
          <w:tcPr>
            <w:tcW w:w="2694" w:type="dxa"/>
            <w:shd w:val="clear" w:color="auto" w:fill="auto"/>
            <w:vAlign w:val="center"/>
          </w:tcPr>
          <w:p w:rsidR="00306A3E"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Ей И Ес Постоянно действаща комисия за </w:t>
            </w:r>
            <w:r w:rsidR="00306A3E">
              <w:rPr>
                <w:rFonts w:ascii="Times New Roman" w:hAnsi="Times New Roman" w:cs="Times New Roman"/>
                <w:sz w:val="24"/>
                <w:szCs w:val="24"/>
                <w:lang w:val="bg-BG"/>
              </w:rPr>
              <w:t>приемане на скелета и площадки</w:t>
            </w:r>
          </w:p>
          <w:p w:rsidR="004B4AF3" w:rsidRPr="00191F77" w:rsidRDefault="00306A3E" w:rsidP="00306A3E">
            <w:pPr>
              <w:spacing w:before="120" w:after="120"/>
              <w:ind w:left="34"/>
              <w:jc w:val="left"/>
              <w:rPr>
                <w:rFonts w:ascii="Times New Roman" w:hAnsi="Times New Roman" w:cs="Times New Roman"/>
                <w:sz w:val="24"/>
                <w:szCs w:val="24"/>
                <w:lang w:val="bg-BG"/>
              </w:rPr>
            </w:pPr>
            <w:r>
              <w:rPr>
                <w:rFonts w:ascii="Times New Roman" w:hAnsi="Times New Roman" w:cs="Times New Roman"/>
                <w:sz w:val="24"/>
                <w:szCs w:val="24"/>
                <w:lang w:val="bg-BG"/>
              </w:rPr>
              <w:t xml:space="preserve">(Лица, </w:t>
            </w:r>
            <w:r w:rsidR="004B4AF3" w:rsidRPr="00191F77">
              <w:rPr>
                <w:rFonts w:ascii="Times New Roman" w:hAnsi="Times New Roman" w:cs="Times New Roman"/>
                <w:sz w:val="24"/>
                <w:szCs w:val="24"/>
                <w:lang w:val="bg-BG"/>
              </w:rPr>
              <w:t>определен</w:t>
            </w:r>
            <w:r>
              <w:rPr>
                <w:rFonts w:ascii="Times New Roman" w:hAnsi="Times New Roman" w:cs="Times New Roman"/>
                <w:sz w:val="24"/>
                <w:szCs w:val="24"/>
                <w:lang w:val="bg-BG"/>
              </w:rPr>
              <w:t>и</w:t>
            </w:r>
            <w:r w:rsidR="004B4AF3" w:rsidRPr="00191F77">
              <w:rPr>
                <w:rFonts w:ascii="Times New Roman" w:hAnsi="Times New Roman" w:cs="Times New Roman"/>
                <w:sz w:val="24"/>
                <w:szCs w:val="24"/>
                <w:lang w:val="bg-BG"/>
              </w:rPr>
              <w:t xml:space="preserve"> със </w:t>
            </w:r>
            <w:r w:rsidR="009F64C5" w:rsidRPr="00191F77">
              <w:rPr>
                <w:rFonts w:ascii="Times New Roman" w:hAnsi="Times New Roman" w:cs="Times New Roman"/>
                <w:sz w:val="24"/>
                <w:szCs w:val="24"/>
                <w:lang w:val="bg-BG"/>
              </w:rPr>
              <w:t>заповед на работодателя</w:t>
            </w:r>
            <w:r>
              <w:rPr>
                <w:rFonts w:ascii="Times New Roman" w:hAnsi="Times New Roman" w:cs="Times New Roman"/>
                <w:sz w:val="24"/>
                <w:szCs w:val="24"/>
                <w:lang w:val="bg-BG"/>
              </w:rPr>
              <w:t>)</w:t>
            </w:r>
          </w:p>
        </w:tc>
        <w:tc>
          <w:tcPr>
            <w:tcW w:w="6804" w:type="dxa"/>
            <w:shd w:val="clear" w:color="auto" w:fill="auto"/>
            <w:vAlign w:val="center"/>
          </w:tcPr>
          <w:p w:rsidR="004B4AF3" w:rsidRPr="007558A0" w:rsidRDefault="004B4AF3" w:rsidP="00F80178">
            <w:pPr>
              <w:pStyle w:val="ListParagraph"/>
              <w:numPr>
                <w:ilvl w:val="0"/>
                <w:numId w:val="8"/>
              </w:numPr>
              <w:tabs>
                <w:tab w:val="clear" w:pos="9000"/>
                <w:tab w:val="left" w:pos="240"/>
              </w:tabs>
              <w:spacing w:before="60" w:after="60" w:line="240" w:lineRule="auto"/>
              <w:ind w:left="9" w:firstLine="0"/>
              <w:rPr>
                <w:rFonts w:ascii="Times New Roman" w:eastAsia="MS Mincho" w:hAnsi="Times New Roman" w:cs="Times New Roman"/>
                <w:sz w:val="24"/>
                <w:szCs w:val="24"/>
                <w:lang w:eastAsia="ja-JP"/>
              </w:rPr>
            </w:pPr>
            <w:r w:rsidRPr="00191F77">
              <w:rPr>
                <w:rFonts w:ascii="Times New Roman" w:eastAsia="MS Mincho" w:hAnsi="Times New Roman" w:cs="Times New Roman"/>
                <w:sz w:val="24"/>
                <w:szCs w:val="24"/>
                <w:lang w:eastAsia="ja-JP"/>
              </w:rPr>
              <w:t xml:space="preserve">Извършва цялостен първоначален преглед на всяко монтирано скеле и площадка на територията на </w:t>
            </w:r>
            <w:r w:rsidR="007558A0">
              <w:rPr>
                <w:rFonts w:ascii="Times New Roman" w:eastAsia="MS Mincho" w:hAnsi="Times New Roman" w:cs="Times New Roman"/>
                <w:sz w:val="24"/>
                <w:szCs w:val="24"/>
                <w:lang w:eastAsia="ja-JP"/>
              </w:rPr>
              <w:t>Ей И Ес Марица</w:t>
            </w:r>
            <w:r w:rsidRPr="00191F77">
              <w:rPr>
                <w:rFonts w:ascii="Times New Roman" w:eastAsia="MS Mincho" w:hAnsi="Times New Roman" w:cs="Times New Roman"/>
                <w:sz w:val="24"/>
                <w:szCs w:val="24"/>
                <w:lang w:eastAsia="ja-JP"/>
              </w:rPr>
              <w:t xml:space="preserve"> и съставя Протокол за приемане на строително скеле с констатации и заключение за ползването му </w:t>
            </w:r>
            <w:r w:rsidRPr="007558A0">
              <w:rPr>
                <w:rFonts w:ascii="Times New Roman" w:eastAsia="MS Mincho" w:hAnsi="Times New Roman" w:cs="Times New Roman"/>
                <w:sz w:val="24"/>
                <w:szCs w:val="24"/>
                <w:lang w:eastAsia="ja-JP"/>
              </w:rPr>
              <w:t>(</w:t>
            </w:r>
            <w:r w:rsidR="006466E7" w:rsidRPr="007558A0">
              <w:rPr>
                <w:rFonts w:ascii="Times New Roman" w:eastAsia="MS Mincho" w:hAnsi="Times New Roman" w:cs="Times New Roman"/>
                <w:sz w:val="24"/>
                <w:szCs w:val="24"/>
                <w:lang w:eastAsia="ja-JP"/>
              </w:rPr>
              <w:t xml:space="preserve">виж </w:t>
            </w:r>
            <w:r w:rsidR="001511D2" w:rsidRPr="007558A0">
              <w:rPr>
                <w:rFonts w:ascii="Times New Roman" w:hAnsi="Times New Roman" w:cs="Times New Roman"/>
                <w:b/>
                <w:i/>
                <w:sz w:val="24"/>
                <w:szCs w:val="24"/>
              </w:rPr>
              <w:t>Приложение №2</w:t>
            </w:r>
            <w:r w:rsidRPr="007558A0">
              <w:rPr>
                <w:rFonts w:ascii="Times New Roman" w:eastAsia="MS Mincho" w:hAnsi="Times New Roman" w:cs="Times New Roman"/>
                <w:sz w:val="24"/>
                <w:szCs w:val="24"/>
                <w:lang w:eastAsia="ja-JP"/>
              </w:rPr>
              <w:t>)</w:t>
            </w:r>
            <w:r w:rsidR="006D41CD">
              <w:rPr>
                <w:rFonts w:ascii="Times New Roman" w:eastAsia="MS Mincho" w:hAnsi="Times New Roman" w:cs="Times New Roman"/>
                <w:sz w:val="24"/>
                <w:szCs w:val="24"/>
                <w:lang w:eastAsia="ja-JP"/>
              </w:rPr>
              <w:t>;</w:t>
            </w:r>
          </w:p>
          <w:p w:rsidR="004B4AF3" w:rsidRPr="00191F77" w:rsidRDefault="004B4AF3" w:rsidP="00F80178">
            <w:pPr>
              <w:pStyle w:val="ListParagraph"/>
              <w:numPr>
                <w:ilvl w:val="0"/>
                <w:numId w:val="8"/>
              </w:numPr>
              <w:tabs>
                <w:tab w:val="clear" w:pos="9000"/>
                <w:tab w:val="left" w:pos="240"/>
              </w:tabs>
              <w:spacing w:before="60" w:after="60" w:line="240" w:lineRule="auto"/>
              <w:ind w:left="9" w:firstLine="0"/>
              <w:rPr>
                <w:rFonts w:ascii="Times New Roman" w:eastAsia="MS Mincho" w:hAnsi="Times New Roman" w:cs="Times New Roman"/>
                <w:sz w:val="24"/>
                <w:szCs w:val="24"/>
                <w:lang w:eastAsia="ja-JP"/>
              </w:rPr>
            </w:pPr>
            <w:r w:rsidRPr="00191F77">
              <w:rPr>
                <w:rFonts w:ascii="Times New Roman" w:eastAsia="MS Mincho" w:hAnsi="Times New Roman" w:cs="Times New Roman"/>
                <w:sz w:val="24"/>
                <w:szCs w:val="24"/>
                <w:lang w:eastAsia="ja-JP"/>
              </w:rPr>
              <w:t xml:space="preserve">Извършва периодични инспекции на всяко монтирано скеле и площадка на територията на </w:t>
            </w:r>
            <w:r w:rsidR="007558A0">
              <w:rPr>
                <w:rFonts w:ascii="Times New Roman" w:eastAsia="MS Mincho" w:hAnsi="Times New Roman" w:cs="Times New Roman"/>
                <w:sz w:val="24"/>
                <w:szCs w:val="24"/>
                <w:lang w:eastAsia="ja-JP"/>
              </w:rPr>
              <w:t>Ей И Ес Марица</w:t>
            </w:r>
            <w:r w:rsidR="007558A0"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xml:space="preserve">за </w:t>
            </w:r>
            <w:r w:rsidR="006466E7">
              <w:rPr>
                <w:rFonts w:ascii="Times New Roman" w:eastAsia="MS Mincho" w:hAnsi="Times New Roman" w:cs="Times New Roman"/>
                <w:sz w:val="24"/>
                <w:szCs w:val="24"/>
                <w:lang w:eastAsia="ja-JP"/>
              </w:rPr>
              <w:t>проверка</w:t>
            </w:r>
            <w:r w:rsidRPr="00191F77">
              <w:rPr>
                <w:rFonts w:ascii="Times New Roman" w:eastAsia="MS Mincho" w:hAnsi="Times New Roman" w:cs="Times New Roman"/>
                <w:sz w:val="24"/>
                <w:szCs w:val="24"/>
                <w:lang w:eastAsia="ja-JP"/>
              </w:rPr>
              <w:t xml:space="preserve"> </w:t>
            </w:r>
            <w:r w:rsidR="006D41CD">
              <w:rPr>
                <w:rFonts w:ascii="Times New Roman" w:eastAsia="MS Mincho" w:hAnsi="Times New Roman" w:cs="Times New Roman"/>
                <w:sz w:val="24"/>
                <w:szCs w:val="24"/>
                <w:lang w:eastAsia="ja-JP"/>
              </w:rPr>
              <w:t xml:space="preserve">на </w:t>
            </w:r>
            <w:r w:rsidRPr="00191F77">
              <w:rPr>
                <w:rFonts w:ascii="Times New Roman" w:eastAsia="MS Mincho" w:hAnsi="Times New Roman" w:cs="Times New Roman"/>
                <w:sz w:val="24"/>
                <w:szCs w:val="24"/>
                <w:lang w:eastAsia="ja-JP"/>
              </w:rPr>
              <w:t>годността им за ползване</w:t>
            </w:r>
            <w:r w:rsidR="006D41CD">
              <w:rPr>
                <w:rFonts w:ascii="Times New Roman" w:eastAsia="MS Mincho" w:hAnsi="Times New Roman" w:cs="Times New Roman"/>
                <w:sz w:val="24"/>
                <w:szCs w:val="24"/>
                <w:lang w:eastAsia="ja-JP"/>
              </w:rPr>
              <w:t>;</w:t>
            </w:r>
          </w:p>
          <w:p w:rsidR="004B4AF3" w:rsidRPr="00191F77" w:rsidRDefault="004B4AF3" w:rsidP="00F80178">
            <w:pPr>
              <w:pStyle w:val="ListParagraph"/>
              <w:numPr>
                <w:ilvl w:val="0"/>
                <w:numId w:val="8"/>
              </w:numPr>
              <w:tabs>
                <w:tab w:val="clear" w:pos="9000"/>
                <w:tab w:val="left" w:pos="240"/>
              </w:tabs>
              <w:spacing w:before="60" w:after="60" w:line="240" w:lineRule="auto"/>
              <w:ind w:left="9" w:firstLine="0"/>
              <w:rPr>
                <w:rFonts w:ascii="Times New Roman" w:eastAsia="MS Mincho" w:hAnsi="Times New Roman" w:cs="Times New Roman"/>
                <w:sz w:val="24"/>
                <w:szCs w:val="24"/>
                <w:lang w:eastAsia="ja-JP"/>
              </w:rPr>
            </w:pPr>
            <w:r w:rsidRPr="00191F77">
              <w:rPr>
                <w:rFonts w:ascii="Times New Roman" w:eastAsia="MS Mincho" w:hAnsi="Times New Roman" w:cs="Times New Roman"/>
                <w:sz w:val="24"/>
                <w:szCs w:val="24"/>
                <w:lang w:eastAsia="ja-JP"/>
              </w:rPr>
              <w:t>Обозначава скелетата, които са одобрени за употреба със съответния етикет за скеле</w:t>
            </w:r>
            <w:r w:rsidR="006D41CD">
              <w:rPr>
                <w:rFonts w:ascii="Times New Roman" w:eastAsia="MS Mincho" w:hAnsi="Times New Roman" w:cs="Times New Roman"/>
                <w:sz w:val="24"/>
                <w:szCs w:val="24"/>
                <w:lang w:eastAsia="ja-JP"/>
              </w:rPr>
              <w:t>;</w:t>
            </w:r>
          </w:p>
          <w:p w:rsidR="004B4AF3" w:rsidRPr="00191F77" w:rsidRDefault="004B4AF3" w:rsidP="00F80178">
            <w:pPr>
              <w:pStyle w:val="ListParagraph"/>
              <w:numPr>
                <w:ilvl w:val="0"/>
                <w:numId w:val="8"/>
              </w:numPr>
              <w:tabs>
                <w:tab w:val="clear" w:pos="9000"/>
                <w:tab w:val="left" w:pos="240"/>
              </w:tabs>
              <w:spacing w:before="60" w:after="60" w:line="240" w:lineRule="auto"/>
              <w:ind w:left="9" w:firstLine="0"/>
              <w:rPr>
                <w:rFonts w:ascii="Times New Roman" w:eastAsia="MS Mincho" w:hAnsi="Times New Roman" w:cs="Times New Roman"/>
                <w:sz w:val="24"/>
                <w:szCs w:val="24"/>
                <w:lang w:eastAsia="ja-JP"/>
              </w:rPr>
            </w:pPr>
            <w:r w:rsidRPr="00191F77">
              <w:rPr>
                <w:rFonts w:ascii="Times New Roman" w:eastAsia="MS Mincho" w:hAnsi="Times New Roman" w:cs="Times New Roman"/>
                <w:sz w:val="24"/>
                <w:szCs w:val="24"/>
                <w:lang w:eastAsia="ja-JP"/>
              </w:rPr>
              <w:t xml:space="preserve">Поддържа регистър на съществуващите скелета и площадки на територията на </w:t>
            </w:r>
            <w:r w:rsidR="0002090E">
              <w:rPr>
                <w:rFonts w:ascii="Times New Roman" w:eastAsia="MS Mincho" w:hAnsi="Times New Roman" w:cs="Times New Roman"/>
                <w:sz w:val="24"/>
                <w:szCs w:val="24"/>
                <w:lang w:eastAsia="ja-JP"/>
              </w:rPr>
              <w:t>Ей И Ес Марица</w:t>
            </w:r>
            <w:r w:rsidRPr="00191F77">
              <w:rPr>
                <w:rFonts w:ascii="Times New Roman" w:eastAsia="MS Mincho" w:hAnsi="Times New Roman" w:cs="Times New Roman"/>
                <w:sz w:val="24"/>
                <w:szCs w:val="24"/>
                <w:lang w:eastAsia="ja-JP"/>
              </w:rPr>
              <w:t xml:space="preserve"> с датите на монтаж, датите на извършените периодични проверки и датите на демонтаж на скелетата и площадките.</w:t>
            </w:r>
          </w:p>
        </w:tc>
      </w:tr>
      <w:tr w:rsidR="004B4AF3" w:rsidRPr="00191F77" w:rsidTr="005B64D6">
        <w:trPr>
          <w:trHeight w:val="1067"/>
        </w:trPr>
        <w:tc>
          <w:tcPr>
            <w:tcW w:w="2694" w:type="dxa"/>
            <w:shd w:val="clear" w:color="auto" w:fill="auto"/>
            <w:vAlign w:val="center"/>
          </w:tcPr>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Монтажник на скеле (монтажник на метални конструкции)</w:t>
            </w:r>
          </w:p>
        </w:tc>
        <w:tc>
          <w:tcPr>
            <w:tcW w:w="6804" w:type="dxa"/>
            <w:shd w:val="clear" w:color="auto" w:fill="auto"/>
            <w:vAlign w:val="center"/>
          </w:tcPr>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Лице, с правоспособност да монтира, демонтира или модифицира скелета, ко</w:t>
            </w:r>
            <w:r w:rsidR="006D41CD">
              <w:rPr>
                <w:rFonts w:ascii="Times New Roman" w:hAnsi="Times New Roman" w:cs="Times New Roman"/>
                <w:sz w:val="24"/>
                <w:szCs w:val="24"/>
                <w:lang w:val="bg-BG"/>
              </w:rPr>
              <w:t>е</w:t>
            </w:r>
            <w:r w:rsidRPr="00191F77">
              <w:rPr>
                <w:rFonts w:ascii="Times New Roman" w:hAnsi="Times New Roman" w:cs="Times New Roman"/>
                <w:sz w:val="24"/>
                <w:szCs w:val="24"/>
                <w:lang w:val="bg-BG"/>
              </w:rPr>
              <w:t>то е получил</w:t>
            </w:r>
            <w:r w:rsidR="006D41CD">
              <w:rPr>
                <w:rFonts w:ascii="Times New Roman" w:hAnsi="Times New Roman" w:cs="Times New Roman"/>
                <w:sz w:val="24"/>
                <w:szCs w:val="24"/>
                <w:lang w:val="bg-BG"/>
              </w:rPr>
              <w:t>о</w:t>
            </w:r>
            <w:r w:rsidRPr="00191F77">
              <w:rPr>
                <w:rFonts w:ascii="Times New Roman" w:hAnsi="Times New Roman" w:cs="Times New Roman"/>
                <w:sz w:val="24"/>
                <w:szCs w:val="24"/>
                <w:lang w:val="bg-BG"/>
              </w:rPr>
              <w:t xml:space="preserve"> подходящо специализирано обучение по отношение на:</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1. Разчитане на плана за монтиране, демонтиране или реконструкция на съответното скеле;</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2. Безопасността по време на монтажа, демонтажа или реконструкцията на съответното скеле;</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3. Мерките за предотвратяване на риска от падане на лица или предмети;</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4. Мерките за безопасност при влошаване на климатичните условия, ко</w:t>
            </w:r>
            <w:r w:rsidR="006D41CD">
              <w:rPr>
                <w:rFonts w:ascii="Times New Roman" w:hAnsi="Times New Roman" w:cs="Times New Roman"/>
                <w:sz w:val="24"/>
                <w:szCs w:val="24"/>
                <w:lang w:val="bg-BG"/>
              </w:rPr>
              <w:t>и</w:t>
            </w:r>
            <w:r w:rsidRPr="00191F77">
              <w:rPr>
                <w:rFonts w:ascii="Times New Roman" w:hAnsi="Times New Roman" w:cs="Times New Roman"/>
                <w:sz w:val="24"/>
                <w:szCs w:val="24"/>
                <w:lang w:val="bg-BG"/>
              </w:rPr>
              <w:t>то мо</w:t>
            </w:r>
            <w:r w:rsidR="006D41CD">
              <w:rPr>
                <w:rFonts w:ascii="Times New Roman" w:hAnsi="Times New Roman" w:cs="Times New Roman"/>
                <w:sz w:val="24"/>
                <w:szCs w:val="24"/>
                <w:lang w:val="bg-BG"/>
              </w:rPr>
              <w:t>гат</w:t>
            </w:r>
            <w:r w:rsidRPr="00191F77">
              <w:rPr>
                <w:rFonts w:ascii="Times New Roman" w:hAnsi="Times New Roman" w:cs="Times New Roman"/>
                <w:sz w:val="24"/>
                <w:szCs w:val="24"/>
                <w:lang w:val="bg-BG"/>
              </w:rPr>
              <w:t xml:space="preserve"> да окаж</w:t>
            </w:r>
            <w:r w:rsidR="006D41CD">
              <w:rPr>
                <w:rFonts w:ascii="Times New Roman" w:hAnsi="Times New Roman" w:cs="Times New Roman"/>
                <w:sz w:val="24"/>
                <w:szCs w:val="24"/>
                <w:lang w:val="bg-BG"/>
              </w:rPr>
              <w:t>ат</w:t>
            </w:r>
            <w:r w:rsidRPr="00191F77">
              <w:rPr>
                <w:rFonts w:ascii="Times New Roman" w:hAnsi="Times New Roman" w:cs="Times New Roman"/>
                <w:sz w:val="24"/>
                <w:szCs w:val="24"/>
                <w:lang w:val="bg-BG"/>
              </w:rPr>
              <w:t xml:space="preserve"> неблагоприятно въздействие върху сигурността на съответното скеле;</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5. Допустимите натоварвания;</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6. Рисковете, които могат да възникнат вследствие на работите по монтиране, демонтиране или реконструкция на скелето.</w:t>
            </w:r>
          </w:p>
        </w:tc>
      </w:tr>
      <w:tr w:rsidR="004B4AF3" w:rsidRPr="00191F77" w:rsidTr="005B64D6">
        <w:trPr>
          <w:trHeight w:val="271"/>
        </w:trPr>
        <w:tc>
          <w:tcPr>
            <w:tcW w:w="2694" w:type="dxa"/>
            <w:shd w:val="clear" w:color="auto" w:fill="auto"/>
            <w:vAlign w:val="center"/>
          </w:tcPr>
          <w:p w:rsidR="00832FC0"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Проектант на скеле</w:t>
            </w:r>
          </w:p>
          <w:p w:rsidR="004B4AF3" w:rsidRPr="00191F77" w:rsidRDefault="004B4AF3" w:rsidP="004B4AF3">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(служител на</w:t>
            </w:r>
            <w:r w:rsidR="0002090E">
              <w:rPr>
                <w:rFonts w:ascii="Times New Roman" w:hAnsi="Times New Roman" w:cs="Times New Roman"/>
                <w:sz w:val="24"/>
                <w:szCs w:val="24"/>
                <w:lang w:val="bg-BG"/>
              </w:rPr>
              <w:t xml:space="preserve"> външна фирма/</w:t>
            </w:r>
            <w:r w:rsidRPr="00191F77">
              <w:rPr>
                <w:rFonts w:ascii="Times New Roman" w:hAnsi="Times New Roman" w:cs="Times New Roman"/>
                <w:sz w:val="24"/>
                <w:szCs w:val="24"/>
                <w:lang w:val="bg-BG"/>
              </w:rPr>
              <w:t>строителя на скеле)</w:t>
            </w:r>
          </w:p>
        </w:tc>
        <w:tc>
          <w:tcPr>
            <w:tcW w:w="6804" w:type="dxa"/>
            <w:shd w:val="clear" w:color="auto" w:fill="auto"/>
            <w:vAlign w:val="center"/>
          </w:tcPr>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1. Лице с необходимата проектантска правоспособност, ко</w:t>
            </w:r>
            <w:r w:rsidR="006D41CD">
              <w:rPr>
                <w:rFonts w:ascii="Times New Roman" w:hAnsi="Times New Roman" w:cs="Times New Roman"/>
                <w:sz w:val="24"/>
                <w:szCs w:val="24"/>
                <w:lang w:val="bg-BG"/>
              </w:rPr>
              <w:t>е</w:t>
            </w:r>
            <w:r w:rsidRPr="00191F77">
              <w:rPr>
                <w:rFonts w:ascii="Times New Roman" w:hAnsi="Times New Roman" w:cs="Times New Roman"/>
                <w:sz w:val="24"/>
                <w:szCs w:val="24"/>
                <w:lang w:val="bg-BG"/>
              </w:rPr>
              <w:t>то изготвя индивидуален проект за всяко едно скеле, чиято конструкция не отговаря на инструкцията от производителя за монтажа, експлоатацията, допустимите натоварвания, демонтажа</w:t>
            </w:r>
            <w:r w:rsidR="006D41CD">
              <w:rPr>
                <w:rFonts w:ascii="Times New Roman" w:hAnsi="Times New Roman" w:cs="Times New Roman"/>
                <w:sz w:val="24"/>
                <w:szCs w:val="24"/>
                <w:lang w:val="bg-BG"/>
              </w:rPr>
              <w:t>;</w:t>
            </w:r>
          </w:p>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2. Проектантът на скелето изготвя и оценка на риска за изграждането на скелето по разработена форма. Строителят на скеле представя индивидуалния проект и оценката на риска на </w:t>
            </w:r>
            <w:r w:rsidRPr="00191F77">
              <w:rPr>
                <w:rFonts w:ascii="Times New Roman" w:hAnsi="Times New Roman" w:cs="Times New Roman"/>
                <w:sz w:val="24"/>
                <w:szCs w:val="24"/>
                <w:lang w:val="bg-BG"/>
              </w:rPr>
              <w:lastRenderedPageBreak/>
              <w:t>Постоянно действащата комисия за приемане на скелета за одобрение преди започване на монтажните работи.</w:t>
            </w:r>
          </w:p>
        </w:tc>
      </w:tr>
      <w:tr w:rsidR="004B4AF3" w:rsidRPr="0002090E" w:rsidTr="005B64D6">
        <w:trPr>
          <w:trHeight w:val="1067"/>
        </w:trPr>
        <w:tc>
          <w:tcPr>
            <w:tcW w:w="2694" w:type="dxa"/>
            <w:shd w:val="clear" w:color="auto" w:fill="auto"/>
            <w:vAlign w:val="center"/>
          </w:tcPr>
          <w:p w:rsidR="004B4AF3" w:rsidRPr="00934103" w:rsidRDefault="004B4AF3" w:rsidP="004B4AF3">
            <w:pPr>
              <w:spacing w:before="120" w:after="120"/>
              <w:ind w:left="34"/>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lastRenderedPageBreak/>
              <w:t>Ей И Ес компетентен служител, извършващ периодични проверки на преносими стълби</w:t>
            </w:r>
          </w:p>
          <w:p w:rsidR="004B4AF3" w:rsidRPr="00934103" w:rsidRDefault="004B4AF3" w:rsidP="004B4AF3">
            <w:pPr>
              <w:spacing w:before="120" w:after="120"/>
              <w:ind w:left="34"/>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(Лица, определени с вътрешно разпореждане за всеки отдел)</w:t>
            </w:r>
          </w:p>
        </w:tc>
        <w:tc>
          <w:tcPr>
            <w:tcW w:w="6804" w:type="dxa"/>
            <w:shd w:val="clear" w:color="auto" w:fill="auto"/>
            <w:vAlign w:val="center"/>
          </w:tcPr>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1. Трябва да познава инструкцията за безопасна експлоатация на производителя на </w:t>
            </w:r>
            <w:r w:rsidR="009615DE">
              <w:rPr>
                <w:rFonts w:ascii="Times New Roman" w:hAnsi="Times New Roman" w:cs="Times New Roman"/>
                <w:sz w:val="24"/>
                <w:szCs w:val="24"/>
                <w:lang w:val="bg-BG"/>
              </w:rPr>
              <w:t>преносимите стълби</w:t>
            </w:r>
            <w:r w:rsidRPr="00934103">
              <w:rPr>
                <w:rFonts w:ascii="Times New Roman" w:hAnsi="Times New Roman" w:cs="Times New Roman"/>
                <w:sz w:val="24"/>
                <w:szCs w:val="24"/>
                <w:lang w:val="bg-BG"/>
              </w:rPr>
              <w:t xml:space="preserve"> и нормативните изисквания към тях</w:t>
            </w:r>
            <w:r w:rsidR="005C3962">
              <w:rPr>
                <w:rFonts w:ascii="Times New Roman" w:hAnsi="Times New Roman" w:cs="Times New Roman"/>
                <w:sz w:val="24"/>
                <w:szCs w:val="24"/>
                <w:lang w:val="bg-BG"/>
              </w:rPr>
              <w:t>;</w:t>
            </w:r>
          </w:p>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2. </w:t>
            </w:r>
            <w:r w:rsidR="00E64375" w:rsidRPr="00934103">
              <w:rPr>
                <w:rFonts w:ascii="Times New Roman" w:hAnsi="Times New Roman" w:cs="Times New Roman"/>
                <w:sz w:val="24"/>
                <w:szCs w:val="24"/>
                <w:lang w:val="bg-BG"/>
              </w:rPr>
              <w:t>Извършва</w:t>
            </w:r>
            <w:r w:rsidRPr="00934103">
              <w:rPr>
                <w:rFonts w:ascii="Times New Roman" w:hAnsi="Times New Roman" w:cs="Times New Roman"/>
                <w:sz w:val="24"/>
                <w:szCs w:val="24"/>
                <w:lang w:val="bg-BG"/>
              </w:rPr>
              <w:t xml:space="preserve"> визуална периодична проверка на преносимите стълби, зачислени в </w:t>
            </w:r>
            <w:r w:rsidR="005C3962">
              <w:rPr>
                <w:rFonts w:ascii="Times New Roman" w:hAnsi="Times New Roman" w:cs="Times New Roman"/>
                <w:sz w:val="24"/>
                <w:szCs w:val="24"/>
                <w:lang w:val="bg-BG"/>
              </w:rPr>
              <w:t xml:space="preserve">съответния </w:t>
            </w:r>
            <w:r w:rsidRPr="00934103">
              <w:rPr>
                <w:rFonts w:ascii="Times New Roman" w:hAnsi="Times New Roman" w:cs="Times New Roman"/>
                <w:sz w:val="24"/>
                <w:szCs w:val="24"/>
                <w:lang w:val="bg-BG"/>
              </w:rPr>
              <w:t>отдел на всеки 12 месеца</w:t>
            </w:r>
            <w:r w:rsidR="005C3962">
              <w:rPr>
                <w:rFonts w:ascii="Times New Roman" w:hAnsi="Times New Roman" w:cs="Times New Roman"/>
                <w:sz w:val="24"/>
                <w:szCs w:val="24"/>
                <w:lang w:val="bg-BG"/>
              </w:rPr>
              <w:t>;</w:t>
            </w:r>
          </w:p>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3. </w:t>
            </w:r>
            <w:r w:rsidR="00E64375" w:rsidRPr="00934103">
              <w:rPr>
                <w:rFonts w:ascii="Times New Roman" w:hAnsi="Times New Roman" w:cs="Times New Roman"/>
                <w:sz w:val="24"/>
                <w:szCs w:val="24"/>
                <w:lang w:val="bg-BG"/>
              </w:rPr>
              <w:t>Регистрира</w:t>
            </w:r>
            <w:r w:rsidRPr="00934103">
              <w:rPr>
                <w:rFonts w:ascii="Times New Roman" w:hAnsi="Times New Roman" w:cs="Times New Roman"/>
                <w:sz w:val="24"/>
                <w:szCs w:val="24"/>
                <w:lang w:val="bg-BG"/>
              </w:rPr>
              <w:t xml:space="preserve"> резултатите от прегледите в контролен лист</w:t>
            </w:r>
            <w:r w:rsidR="005C3962">
              <w:rPr>
                <w:rFonts w:ascii="Times New Roman" w:hAnsi="Times New Roman" w:cs="Times New Roman"/>
                <w:sz w:val="24"/>
                <w:szCs w:val="24"/>
                <w:lang w:val="bg-BG"/>
              </w:rPr>
              <w:t>;</w:t>
            </w:r>
          </w:p>
          <w:p w:rsidR="004B4AF3" w:rsidRPr="00934103" w:rsidRDefault="00E64375"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4. Съхранява</w:t>
            </w:r>
            <w:r w:rsidR="004B4AF3" w:rsidRPr="00934103">
              <w:rPr>
                <w:rFonts w:ascii="Times New Roman" w:hAnsi="Times New Roman" w:cs="Times New Roman"/>
                <w:sz w:val="24"/>
                <w:szCs w:val="24"/>
                <w:lang w:val="bg-BG"/>
              </w:rPr>
              <w:t xml:space="preserve"> контролните листи в досието на стълбата до края на експлоатационния и срок</w:t>
            </w:r>
            <w:r w:rsidR="005C3962">
              <w:rPr>
                <w:rFonts w:ascii="Times New Roman" w:hAnsi="Times New Roman" w:cs="Times New Roman"/>
                <w:sz w:val="24"/>
                <w:szCs w:val="24"/>
                <w:lang w:val="bg-BG"/>
              </w:rPr>
              <w:t>;</w:t>
            </w:r>
          </w:p>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5. </w:t>
            </w:r>
            <w:r w:rsidR="00E64375" w:rsidRPr="00934103">
              <w:rPr>
                <w:rFonts w:ascii="Times New Roman" w:hAnsi="Times New Roman" w:cs="Times New Roman"/>
                <w:sz w:val="24"/>
                <w:szCs w:val="24"/>
                <w:lang w:val="bg-BG"/>
              </w:rPr>
              <w:t>Извежда</w:t>
            </w:r>
            <w:r w:rsidR="00E64375" w:rsidRPr="00934103">
              <w:rPr>
                <w:rFonts w:ascii="Times New Roman" w:hAnsi="Times New Roman" w:cs="Times New Roman"/>
                <w:sz w:val="24"/>
                <w:szCs w:val="24"/>
              </w:rPr>
              <w:t xml:space="preserve"> от експлоатация и </w:t>
            </w:r>
            <w:r w:rsidR="00E64375" w:rsidRPr="00934103">
              <w:rPr>
                <w:rFonts w:ascii="Times New Roman" w:hAnsi="Times New Roman" w:cs="Times New Roman"/>
                <w:sz w:val="24"/>
                <w:szCs w:val="24"/>
                <w:lang w:val="bg-BG"/>
              </w:rPr>
              <w:t>предлага</w:t>
            </w:r>
            <w:r w:rsidRPr="00934103">
              <w:rPr>
                <w:rFonts w:ascii="Times New Roman" w:hAnsi="Times New Roman" w:cs="Times New Roman"/>
                <w:sz w:val="24"/>
                <w:szCs w:val="24"/>
              </w:rPr>
              <w:t xml:space="preserve"> за </w:t>
            </w:r>
            <w:r w:rsidRPr="00934103">
              <w:rPr>
                <w:rFonts w:ascii="Times New Roman" w:hAnsi="Times New Roman" w:cs="Times New Roman"/>
                <w:sz w:val="24"/>
                <w:szCs w:val="24"/>
                <w:lang w:val="bg-BG"/>
              </w:rPr>
              <w:t xml:space="preserve">ремонт или </w:t>
            </w:r>
            <w:r w:rsidRPr="00934103">
              <w:rPr>
                <w:rFonts w:ascii="Times New Roman" w:hAnsi="Times New Roman" w:cs="Times New Roman"/>
                <w:sz w:val="24"/>
                <w:szCs w:val="24"/>
              </w:rPr>
              <w:t xml:space="preserve">бракуване </w:t>
            </w:r>
            <w:r w:rsidR="005C3962">
              <w:rPr>
                <w:rFonts w:ascii="Times New Roman" w:hAnsi="Times New Roman" w:cs="Times New Roman"/>
                <w:sz w:val="24"/>
                <w:szCs w:val="24"/>
                <w:lang w:val="bg-BG"/>
              </w:rPr>
              <w:t xml:space="preserve">всяка </w:t>
            </w:r>
            <w:r w:rsidRPr="00934103">
              <w:rPr>
                <w:rFonts w:ascii="Times New Roman" w:hAnsi="Times New Roman" w:cs="Times New Roman"/>
                <w:sz w:val="24"/>
                <w:szCs w:val="24"/>
              </w:rPr>
              <w:t xml:space="preserve">дефектна </w:t>
            </w:r>
            <w:r w:rsidRPr="00934103">
              <w:rPr>
                <w:rFonts w:ascii="Times New Roman" w:hAnsi="Times New Roman" w:cs="Times New Roman"/>
                <w:sz w:val="24"/>
                <w:szCs w:val="24"/>
                <w:lang w:val="bg-BG"/>
              </w:rPr>
              <w:t>стълба</w:t>
            </w:r>
            <w:r w:rsidRPr="00934103">
              <w:rPr>
                <w:rFonts w:ascii="Times New Roman" w:hAnsi="Times New Roman" w:cs="Times New Roman"/>
                <w:sz w:val="24"/>
                <w:szCs w:val="24"/>
              </w:rPr>
              <w:t>.</w:t>
            </w:r>
          </w:p>
        </w:tc>
      </w:tr>
      <w:tr w:rsidR="004B4AF3" w:rsidRPr="0002090E" w:rsidTr="005B64D6">
        <w:trPr>
          <w:trHeight w:val="1067"/>
        </w:trPr>
        <w:tc>
          <w:tcPr>
            <w:tcW w:w="2694" w:type="dxa"/>
            <w:shd w:val="clear" w:color="auto" w:fill="auto"/>
            <w:vAlign w:val="center"/>
          </w:tcPr>
          <w:p w:rsidR="004B4AF3" w:rsidRPr="00934103" w:rsidRDefault="004B4AF3" w:rsidP="004B4AF3">
            <w:pPr>
              <w:spacing w:before="120" w:after="120"/>
              <w:ind w:left="34"/>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Ей И Ес компетентен служител с електротехническа специалност, извършващ периодични проверки на </w:t>
            </w:r>
            <w:r w:rsidR="00C36B42">
              <w:rPr>
                <w:rFonts w:ascii="Times New Roman" w:hAnsi="Times New Roman" w:cs="Times New Roman"/>
                <w:sz w:val="24"/>
                <w:szCs w:val="24"/>
                <w:lang w:val="bg-BG"/>
              </w:rPr>
              <w:t xml:space="preserve">диелектрични </w:t>
            </w:r>
            <w:r w:rsidRPr="00934103">
              <w:rPr>
                <w:rFonts w:ascii="Times New Roman" w:hAnsi="Times New Roman" w:cs="Times New Roman"/>
                <w:sz w:val="24"/>
                <w:szCs w:val="24"/>
                <w:lang w:val="bg-BG"/>
              </w:rPr>
              <w:t>изолиращи стълби</w:t>
            </w:r>
          </w:p>
          <w:p w:rsidR="004B4AF3" w:rsidRPr="00934103" w:rsidRDefault="004B4AF3" w:rsidP="004B4AF3">
            <w:pPr>
              <w:spacing w:before="120" w:after="120"/>
              <w:ind w:left="34"/>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(Лица, определени със заповед на работодателя)</w:t>
            </w:r>
          </w:p>
        </w:tc>
        <w:tc>
          <w:tcPr>
            <w:tcW w:w="6804" w:type="dxa"/>
            <w:shd w:val="clear" w:color="auto" w:fill="auto"/>
            <w:vAlign w:val="center"/>
          </w:tcPr>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1. Трябва да познава инструкцията за безопасна експлоатация на производителя на </w:t>
            </w:r>
            <w:r w:rsidR="009615DE">
              <w:rPr>
                <w:rFonts w:ascii="Times New Roman" w:hAnsi="Times New Roman" w:cs="Times New Roman"/>
                <w:sz w:val="24"/>
                <w:szCs w:val="24"/>
                <w:lang w:val="bg-BG"/>
              </w:rPr>
              <w:t>изолиращи</w:t>
            </w:r>
            <w:r w:rsidRPr="00934103">
              <w:rPr>
                <w:rFonts w:ascii="Times New Roman" w:hAnsi="Times New Roman" w:cs="Times New Roman"/>
                <w:sz w:val="24"/>
                <w:szCs w:val="24"/>
                <w:lang w:val="bg-BG"/>
              </w:rPr>
              <w:t xml:space="preserve"> стълби и нормативните изисквания към тях</w:t>
            </w:r>
            <w:r w:rsidR="005C3962">
              <w:rPr>
                <w:rFonts w:ascii="Times New Roman" w:hAnsi="Times New Roman" w:cs="Times New Roman"/>
                <w:sz w:val="24"/>
                <w:szCs w:val="24"/>
                <w:lang w:val="bg-BG"/>
              </w:rPr>
              <w:t>;</w:t>
            </w:r>
          </w:p>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2. </w:t>
            </w:r>
            <w:r w:rsidR="00E64375" w:rsidRPr="00934103">
              <w:rPr>
                <w:rFonts w:ascii="Times New Roman" w:hAnsi="Times New Roman" w:cs="Times New Roman"/>
                <w:sz w:val="24"/>
                <w:szCs w:val="24"/>
                <w:lang w:val="bg-BG"/>
              </w:rPr>
              <w:t>Извършва</w:t>
            </w:r>
            <w:r w:rsidRPr="00934103">
              <w:rPr>
                <w:rFonts w:ascii="Times New Roman" w:hAnsi="Times New Roman" w:cs="Times New Roman"/>
                <w:sz w:val="24"/>
                <w:szCs w:val="24"/>
                <w:lang w:val="bg-BG"/>
              </w:rPr>
              <w:t xml:space="preserve"> визуална периодична проверка на изолиращите стълби на всеки 3 месеца</w:t>
            </w:r>
            <w:r w:rsidR="005C3962">
              <w:rPr>
                <w:rFonts w:ascii="Times New Roman" w:hAnsi="Times New Roman" w:cs="Times New Roman"/>
                <w:sz w:val="24"/>
                <w:szCs w:val="24"/>
                <w:lang w:val="bg-BG"/>
              </w:rPr>
              <w:t>;</w:t>
            </w:r>
          </w:p>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3. </w:t>
            </w:r>
            <w:r w:rsidR="00E64375" w:rsidRPr="00934103">
              <w:rPr>
                <w:rFonts w:ascii="Times New Roman" w:hAnsi="Times New Roman" w:cs="Times New Roman"/>
                <w:sz w:val="24"/>
                <w:szCs w:val="24"/>
                <w:lang w:val="bg-BG"/>
              </w:rPr>
              <w:t>Регистрира</w:t>
            </w:r>
            <w:r w:rsidRPr="00934103">
              <w:rPr>
                <w:rFonts w:ascii="Times New Roman" w:hAnsi="Times New Roman" w:cs="Times New Roman"/>
                <w:sz w:val="24"/>
                <w:szCs w:val="24"/>
                <w:lang w:val="bg-BG"/>
              </w:rPr>
              <w:t xml:space="preserve"> резултатите от прегледите в контролен лист и в дневник за отчитане и поддържане на защитните средства</w:t>
            </w:r>
            <w:r w:rsidR="005C3962">
              <w:rPr>
                <w:rFonts w:ascii="Times New Roman" w:hAnsi="Times New Roman" w:cs="Times New Roman"/>
                <w:sz w:val="24"/>
                <w:szCs w:val="24"/>
                <w:lang w:val="bg-BG"/>
              </w:rPr>
              <w:t>;</w:t>
            </w:r>
          </w:p>
          <w:p w:rsidR="004B4AF3" w:rsidRPr="00934103" w:rsidRDefault="00E64375"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4. Съхранява</w:t>
            </w:r>
            <w:r w:rsidR="004B4AF3" w:rsidRPr="00934103">
              <w:rPr>
                <w:rFonts w:ascii="Times New Roman" w:hAnsi="Times New Roman" w:cs="Times New Roman"/>
                <w:sz w:val="24"/>
                <w:szCs w:val="24"/>
                <w:lang w:val="bg-BG"/>
              </w:rPr>
              <w:t xml:space="preserve"> контролните листи в досието на стълбата до края на експлоатационния и срок</w:t>
            </w:r>
            <w:r w:rsidR="005C3962">
              <w:rPr>
                <w:rFonts w:ascii="Times New Roman" w:hAnsi="Times New Roman" w:cs="Times New Roman"/>
                <w:sz w:val="24"/>
                <w:szCs w:val="24"/>
                <w:lang w:val="bg-BG"/>
              </w:rPr>
              <w:t>;</w:t>
            </w:r>
          </w:p>
          <w:p w:rsidR="004B4AF3" w:rsidRPr="00934103"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934103">
              <w:rPr>
                <w:rFonts w:ascii="Times New Roman" w:hAnsi="Times New Roman" w:cs="Times New Roman"/>
                <w:sz w:val="24"/>
                <w:szCs w:val="24"/>
                <w:lang w:val="bg-BG"/>
              </w:rPr>
              <w:t xml:space="preserve">5. </w:t>
            </w:r>
            <w:r w:rsidR="00E64375" w:rsidRPr="00934103">
              <w:rPr>
                <w:rFonts w:ascii="Times New Roman" w:hAnsi="Times New Roman" w:cs="Times New Roman"/>
                <w:sz w:val="24"/>
                <w:szCs w:val="24"/>
                <w:lang w:val="bg-BG"/>
              </w:rPr>
              <w:t>Извежда</w:t>
            </w:r>
            <w:r w:rsidRPr="00934103">
              <w:rPr>
                <w:rFonts w:ascii="Times New Roman" w:hAnsi="Times New Roman" w:cs="Times New Roman"/>
                <w:sz w:val="24"/>
                <w:szCs w:val="24"/>
              </w:rPr>
              <w:t xml:space="preserve"> от експлоатация и </w:t>
            </w:r>
            <w:r w:rsidR="00E64375" w:rsidRPr="00934103">
              <w:rPr>
                <w:rFonts w:ascii="Times New Roman" w:hAnsi="Times New Roman" w:cs="Times New Roman"/>
                <w:sz w:val="24"/>
                <w:szCs w:val="24"/>
                <w:lang w:val="bg-BG"/>
              </w:rPr>
              <w:t>предлага</w:t>
            </w:r>
            <w:r w:rsidRPr="00934103">
              <w:rPr>
                <w:rFonts w:ascii="Times New Roman" w:hAnsi="Times New Roman" w:cs="Times New Roman"/>
                <w:sz w:val="24"/>
                <w:szCs w:val="24"/>
              </w:rPr>
              <w:t xml:space="preserve"> за </w:t>
            </w:r>
            <w:r w:rsidRPr="00934103">
              <w:rPr>
                <w:rFonts w:ascii="Times New Roman" w:hAnsi="Times New Roman" w:cs="Times New Roman"/>
                <w:sz w:val="24"/>
                <w:szCs w:val="24"/>
                <w:lang w:val="bg-BG"/>
              </w:rPr>
              <w:t xml:space="preserve">ремонт или </w:t>
            </w:r>
            <w:r w:rsidRPr="00934103">
              <w:rPr>
                <w:rFonts w:ascii="Times New Roman" w:hAnsi="Times New Roman" w:cs="Times New Roman"/>
                <w:sz w:val="24"/>
                <w:szCs w:val="24"/>
              </w:rPr>
              <w:t xml:space="preserve">бракуване </w:t>
            </w:r>
            <w:r w:rsidR="005C3962">
              <w:rPr>
                <w:rFonts w:ascii="Times New Roman" w:hAnsi="Times New Roman" w:cs="Times New Roman"/>
                <w:sz w:val="24"/>
                <w:szCs w:val="24"/>
                <w:lang w:val="bg-BG"/>
              </w:rPr>
              <w:t xml:space="preserve">всяка </w:t>
            </w:r>
            <w:r w:rsidRPr="00934103">
              <w:rPr>
                <w:rFonts w:ascii="Times New Roman" w:hAnsi="Times New Roman" w:cs="Times New Roman"/>
                <w:sz w:val="24"/>
                <w:szCs w:val="24"/>
              </w:rPr>
              <w:t xml:space="preserve">дефектна </w:t>
            </w:r>
            <w:r w:rsidRPr="00934103">
              <w:rPr>
                <w:rFonts w:ascii="Times New Roman" w:hAnsi="Times New Roman" w:cs="Times New Roman"/>
                <w:sz w:val="24"/>
                <w:szCs w:val="24"/>
                <w:lang w:val="bg-BG"/>
              </w:rPr>
              <w:t>стълба</w:t>
            </w:r>
            <w:r w:rsidRPr="00934103">
              <w:rPr>
                <w:rFonts w:ascii="Times New Roman" w:hAnsi="Times New Roman" w:cs="Times New Roman"/>
                <w:sz w:val="24"/>
                <w:szCs w:val="24"/>
              </w:rPr>
              <w:t>.</w:t>
            </w:r>
          </w:p>
        </w:tc>
      </w:tr>
      <w:tr w:rsidR="004B4AF3" w:rsidRPr="00191F77" w:rsidTr="005B64D6">
        <w:trPr>
          <w:trHeight w:val="5137"/>
        </w:trPr>
        <w:tc>
          <w:tcPr>
            <w:tcW w:w="2694" w:type="dxa"/>
            <w:shd w:val="clear" w:color="auto" w:fill="auto"/>
            <w:vAlign w:val="center"/>
          </w:tcPr>
          <w:p w:rsidR="004B4AF3" w:rsidRPr="00191F77" w:rsidRDefault="004B4AF3" w:rsidP="00B21EB9">
            <w:pPr>
              <w:spacing w:before="120" w:after="120"/>
              <w:ind w:left="34"/>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Ръководител отдел ЗБУТ</w:t>
            </w:r>
            <w:r w:rsidR="00B21EB9">
              <w:rPr>
                <w:rFonts w:ascii="Times New Roman" w:hAnsi="Times New Roman" w:cs="Times New Roman"/>
                <w:sz w:val="24"/>
                <w:szCs w:val="24"/>
                <w:lang w:val="bg-BG"/>
              </w:rPr>
              <w:t xml:space="preserve"> </w:t>
            </w:r>
            <w:r w:rsidRPr="00191F77">
              <w:rPr>
                <w:rFonts w:ascii="Times New Roman" w:hAnsi="Times New Roman" w:cs="Times New Roman"/>
                <w:sz w:val="24"/>
                <w:szCs w:val="24"/>
                <w:lang w:val="bg-BG"/>
              </w:rPr>
              <w:t>(Администратор на процедурата)</w:t>
            </w:r>
          </w:p>
        </w:tc>
        <w:tc>
          <w:tcPr>
            <w:tcW w:w="6804" w:type="dxa"/>
            <w:shd w:val="clear" w:color="auto" w:fill="auto"/>
            <w:vAlign w:val="center"/>
          </w:tcPr>
          <w:p w:rsidR="004B4AF3" w:rsidRPr="00191F77" w:rsidRDefault="004B4AF3" w:rsidP="00F80178">
            <w:pPr>
              <w:autoSpaceDE w:val="0"/>
              <w:autoSpaceDN w:val="0"/>
              <w:adjustRightInd w:val="0"/>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 xml:space="preserve">1. Отговаря за разработването, внедряването и поддръжката на </w:t>
            </w:r>
            <w:r w:rsidR="005C3962">
              <w:rPr>
                <w:rFonts w:ascii="Times New Roman" w:hAnsi="Times New Roman" w:cs="Times New Roman"/>
                <w:sz w:val="24"/>
                <w:szCs w:val="24"/>
                <w:lang w:val="bg-BG"/>
              </w:rPr>
              <w:t xml:space="preserve">настоящата </w:t>
            </w:r>
            <w:r w:rsidRPr="00191F77">
              <w:rPr>
                <w:rFonts w:ascii="Times New Roman" w:hAnsi="Times New Roman" w:cs="Times New Roman"/>
                <w:sz w:val="24"/>
                <w:szCs w:val="24"/>
                <w:lang w:val="bg-BG"/>
              </w:rPr>
              <w:t>Процедура;</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2. Отговаря за консултиране и даване насоки на ръководители, служители и други отдели по всички</w:t>
            </w:r>
            <w:r w:rsidR="002F5AE3">
              <w:rPr>
                <w:rFonts w:ascii="Times New Roman" w:hAnsi="Times New Roman" w:cs="Times New Roman"/>
                <w:sz w:val="24"/>
                <w:szCs w:val="24"/>
                <w:lang w:val="bg-BG"/>
              </w:rPr>
              <w:t xml:space="preserve"> въпроси, касаещи процедурата;</w:t>
            </w:r>
            <w:r w:rsidRPr="00191F77">
              <w:rPr>
                <w:rFonts w:ascii="Times New Roman" w:hAnsi="Times New Roman" w:cs="Times New Roman"/>
                <w:sz w:val="24"/>
                <w:szCs w:val="24"/>
                <w:lang w:val="bg-BG"/>
              </w:rPr>
              <w:t xml:space="preserve"> </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3. Отговаря за дефиниране и възлагане на всички задължения и отговорности на лица, които са обучени и квалифицирани да ги изпълняват, както и за осигуряването и проверката на това, дали на тези лица са осигурени необходимите средства за изпълнение на тези задължения и отговорности</w:t>
            </w:r>
            <w:r w:rsidR="005C3962">
              <w:rPr>
                <w:rFonts w:ascii="Times New Roman" w:hAnsi="Times New Roman" w:cs="Times New Roman"/>
                <w:sz w:val="24"/>
                <w:szCs w:val="24"/>
                <w:lang w:val="bg-BG"/>
              </w:rPr>
              <w:t>;</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4. Отговаря за определяне и прилагане на процедура за идентифициране и елиминиране или контролиране на нови и същ</w:t>
            </w:r>
            <w:r w:rsidR="002F5AE3">
              <w:rPr>
                <w:rFonts w:ascii="Times New Roman" w:hAnsi="Times New Roman" w:cs="Times New Roman"/>
                <w:sz w:val="24"/>
                <w:szCs w:val="24"/>
                <w:lang w:val="bg-BG"/>
              </w:rPr>
              <w:t>ествуващи опасности от падане;</w:t>
            </w:r>
          </w:p>
          <w:p w:rsidR="004B4AF3" w:rsidRPr="00191F77" w:rsidRDefault="004B4AF3" w:rsidP="00F80178">
            <w:pPr>
              <w:spacing w:before="60" w:after="60"/>
              <w:ind w:left="9"/>
              <w:jc w:val="left"/>
              <w:rPr>
                <w:rFonts w:ascii="Times New Roman" w:hAnsi="Times New Roman" w:cs="Times New Roman"/>
                <w:sz w:val="24"/>
                <w:szCs w:val="24"/>
                <w:lang w:val="bg-BG"/>
              </w:rPr>
            </w:pPr>
            <w:r w:rsidRPr="00191F77">
              <w:rPr>
                <w:rFonts w:ascii="Times New Roman" w:hAnsi="Times New Roman" w:cs="Times New Roman"/>
                <w:sz w:val="24"/>
                <w:szCs w:val="24"/>
                <w:lang w:val="bg-BG"/>
              </w:rPr>
              <w:t>5. Отговаря за разработване на процедури за защита от падане и спасяване за всяко местоположение, където се използва система за защита от падане за контрол върху опасностите от падане.</w:t>
            </w:r>
          </w:p>
        </w:tc>
      </w:tr>
    </w:tbl>
    <w:p w:rsidR="009A3B7F" w:rsidRDefault="009A3B7F" w:rsidP="009A3B7F">
      <w:pPr>
        <w:rPr>
          <w:rFonts w:ascii="Times New Roman" w:hAnsi="Times New Roman" w:cs="Times New Roman"/>
          <w:sz w:val="24"/>
          <w:szCs w:val="24"/>
          <w:highlight w:val="yellow"/>
          <w:lang w:val="bg-BG"/>
        </w:rPr>
      </w:pPr>
    </w:p>
    <w:p w:rsidR="005B64D6" w:rsidRDefault="005B64D6" w:rsidP="009A3B7F">
      <w:pPr>
        <w:rPr>
          <w:rFonts w:ascii="Times New Roman" w:hAnsi="Times New Roman" w:cs="Times New Roman"/>
          <w:sz w:val="24"/>
          <w:szCs w:val="24"/>
          <w:highlight w:val="yellow"/>
          <w:lang w:val="bg-BG"/>
        </w:rPr>
      </w:pPr>
    </w:p>
    <w:p w:rsidR="00C36B42" w:rsidRDefault="00C36B42" w:rsidP="009A3B7F">
      <w:pPr>
        <w:rPr>
          <w:rFonts w:ascii="Times New Roman" w:hAnsi="Times New Roman" w:cs="Times New Roman"/>
          <w:sz w:val="24"/>
          <w:szCs w:val="24"/>
          <w:highlight w:val="yellow"/>
          <w:lang w:val="bg-BG"/>
        </w:rPr>
      </w:pPr>
    </w:p>
    <w:p w:rsidR="005B64D6" w:rsidRDefault="005B64D6" w:rsidP="009A3B7F">
      <w:pPr>
        <w:rPr>
          <w:rFonts w:ascii="Times New Roman" w:hAnsi="Times New Roman" w:cs="Times New Roman"/>
          <w:sz w:val="24"/>
          <w:szCs w:val="24"/>
          <w:highlight w:val="yellow"/>
          <w:lang w:val="bg-BG"/>
        </w:rPr>
      </w:pPr>
    </w:p>
    <w:p w:rsidR="005B64D6" w:rsidRDefault="005B64D6" w:rsidP="009A3B7F">
      <w:pPr>
        <w:rPr>
          <w:rFonts w:ascii="Times New Roman" w:hAnsi="Times New Roman" w:cs="Times New Roman"/>
          <w:sz w:val="24"/>
          <w:szCs w:val="24"/>
          <w:highlight w:val="yellow"/>
          <w:lang w:val="bg-BG"/>
        </w:rPr>
      </w:pPr>
    </w:p>
    <w:p w:rsidR="009A3B7F" w:rsidRPr="00FE179D" w:rsidRDefault="0034747E" w:rsidP="001D474D">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7" w:name="_Toc409539557"/>
      <w:r w:rsidRPr="00FE179D">
        <w:rPr>
          <w:rFonts w:ascii="Times New Roman" w:hAnsi="Times New Roman" w:cs="Times New Roman"/>
          <w:b/>
          <w:bCs/>
          <w:spacing w:val="16"/>
          <w:sz w:val="24"/>
          <w:szCs w:val="24"/>
          <w:lang w:val="bg-BG"/>
        </w:rPr>
        <w:lastRenderedPageBreak/>
        <w:t>ПРОЦЕС</w:t>
      </w:r>
      <w:bookmarkEnd w:id="7"/>
    </w:p>
    <w:p w:rsidR="00FE179D" w:rsidRPr="00FE179D" w:rsidRDefault="00FE179D" w:rsidP="00FE179D">
      <w:pPr>
        <w:tabs>
          <w:tab w:val="clear" w:pos="9000"/>
        </w:tabs>
        <w:ind w:left="720"/>
        <w:jc w:val="left"/>
        <w:outlineLvl w:val="0"/>
        <w:rPr>
          <w:rFonts w:ascii="Times New Roman" w:hAnsi="Times New Roman" w:cs="Times New Roman"/>
          <w:b/>
          <w:bCs/>
          <w:spacing w:val="16"/>
          <w:sz w:val="24"/>
          <w:szCs w:val="24"/>
        </w:rPr>
      </w:pPr>
    </w:p>
    <w:p w:rsidR="00240396" w:rsidRPr="00240396" w:rsidRDefault="00240396" w:rsidP="00240396">
      <w:pPr>
        <w:pStyle w:val="ListParagraph"/>
        <w:numPr>
          <w:ilvl w:val="0"/>
          <w:numId w:val="8"/>
        </w:numPr>
        <w:tabs>
          <w:tab w:val="clear" w:pos="9000"/>
          <w:tab w:val="left" w:pos="1276"/>
        </w:tabs>
        <w:spacing w:after="0" w:line="240" w:lineRule="auto"/>
        <w:outlineLvl w:val="0"/>
        <w:rPr>
          <w:rFonts w:ascii="Times New Roman" w:hAnsi="Times New Roman" w:cs="Times New Roman"/>
          <w:b/>
          <w:bCs/>
          <w:vanish/>
          <w:spacing w:val="16"/>
          <w:sz w:val="24"/>
          <w:szCs w:val="24"/>
        </w:rPr>
      </w:pPr>
      <w:bookmarkStart w:id="8" w:name="_Toc409539133"/>
      <w:bookmarkStart w:id="9" w:name="_Toc409539558"/>
      <w:bookmarkEnd w:id="8"/>
      <w:bookmarkEnd w:id="9"/>
    </w:p>
    <w:p w:rsidR="009A3B7F" w:rsidRDefault="0034747E" w:rsidP="00240396">
      <w:pPr>
        <w:pStyle w:val="ListParagraph"/>
        <w:numPr>
          <w:ilvl w:val="1"/>
          <w:numId w:val="8"/>
        </w:numPr>
        <w:tabs>
          <w:tab w:val="clear" w:pos="9000"/>
          <w:tab w:val="left" w:pos="1276"/>
        </w:tabs>
        <w:spacing w:after="0" w:line="240" w:lineRule="auto"/>
        <w:ind w:left="1549"/>
        <w:outlineLvl w:val="0"/>
        <w:rPr>
          <w:rFonts w:ascii="Times New Roman" w:hAnsi="Times New Roman" w:cs="Times New Roman"/>
          <w:b/>
          <w:bCs/>
          <w:spacing w:val="16"/>
          <w:sz w:val="24"/>
          <w:szCs w:val="24"/>
        </w:rPr>
      </w:pPr>
      <w:bookmarkStart w:id="10" w:name="_Toc409539559"/>
      <w:r w:rsidRPr="000008A1">
        <w:rPr>
          <w:rFonts w:ascii="Times New Roman" w:hAnsi="Times New Roman" w:cs="Times New Roman"/>
          <w:b/>
          <w:bCs/>
          <w:spacing w:val="16"/>
          <w:sz w:val="24"/>
          <w:szCs w:val="24"/>
        </w:rPr>
        <w:t>Описание на процес</w:t>
      </w:r>
      <w:bookmarkEnd w:id="10"/>
      <w:r w:rsidR="00843065">
        <w:rPr>
          <w:rFonts w:ascii="Times New Roman" w:hAnsi="Times New Roman" w:cs="Times New Roman"/>
          <w:b/>
          <w:bCs/>
          <w:spacing w:val="16"/>
          <w:sz w:val="24"/>
          <w:szCs w:val="24"/>
        </w:rPr>
        <w:t>а</w:t>
      </w:r>
    </w:p>
    <w:p w:rsidR="000008A1" w:rsidRPr="000008A1" w:rsidRDefault="000008A1" w:rsidP="00365145">
      <w:pPr>
        <w:pStyle w:val="ListParagraph"/>
        <w:tabs>
          <w:tab w:val="clear" w:pos="9000"/>
          <w:tab w:val="left" w:pos="1276"/>
        </w:tabs>
        <w:spacing w:after="0" w:line="240" w:lineRule="auto"/>
        <w:ind w:left="0" w:firstLine="709"/>
        <w:outlineLvl w:val="0"/>
        <w:rPr>
          <w:rFonts w:ascii="Times New Roman" w:hAnsi="Times New Roman" w:cs="Times New Roman"/>
          <w:b/>
          <w:bCs/>
          <w:spacing w:val="16"/>
          <w:sz w:val="24"/>
          <w:szCs w:val="24"/>
        </w:rPr>
      </w:pPr>
    </w:p>
    <w:p w:rsidR="008B0727" w:rsidRPr="008B0727" w:rsidRDefault="008B0727" w:rsidP="00365145">
      <w:pPr>
        <w:pStyle w:val="ListParagraph"/>
        <w:numPr>
          <w:ilvl w:val="0"/>
          <w:numId w:val="8"/>
        </w:numPr>
        <w:tabs>
          <w:tab w:val="clear" w:pos="9000"/>
          <w:tab w:val="left" w:pos="709"/>
        </w:tabs>
        <w:spacing w:after="0" w:line="240" w:lineRule="auto"/>
        <w:ind w:left="0" w:firstLine="709"/>
        <w:jc w:val="both"/>
        <w:outlineLvl w:val="0"/>
        <w:rPr>
          <w:rFonts w:ascii="Times New Roman" w:hAnsi="Times New Roman" w:cs="Times New Roman"/>
          <w:b/>
          <w:bCs/>
          <w:vanish/>
          <w:spacing w:val="16"/>
          <w:sz w:val="24"/>
          <w:szCs w:val="24"/>
        </w:rPr>
      </w:pPr>
      <w:bookmarkStart w:id="11" w:name="_Toc409009940"/>
      <w:bookmarkStart w:id="12" w:name="_Toc409010547"/>
      <w:bookmarkStart w:id="13" w:name="_Toc409539135"/>
      <w:bookmarkStart w:id="14" w:name="_Toc409539560"/>
      <w:bookmarkEnd w:id="11"/>
      <w:bookmarkEnd w:id="12"/>
      <w:bookmarkEnd w:id="13"/>
      <w:bookmarkEnd w:id="14"/>
    </w:p>
    <w:p w:rsidR="008B0727" w:rsidRPr="008B0727" w:rsidRDefault="008B0727" w:rsidP="00365145">
      <w:pPr>
        <w:pStyle w:val="ListParagraph"/>
        <w:numPr>
          <w:ilvl w:val="0"/>
          <w:numId w:val="8"/>
        </w:numPr>
        <w:tabs>
          <w:tab w:val="clear" w:pos="9000"/>
          <w:tab w:val="left" w:pos="709"/>
        </w:tabs>
        <w:spacing w:after="0" w:line="240" w:lineRule="auto"/>
        <w:ind w:left="0" w:firstLine="709"/>
        <w:jc w:val="both"/>
        <w:outlineLvl w:val="0"/>
        <w:rPr>
          <w:rFonts w:ascii="Times New Roman" w:hAnsi="Times New Roman" w:cs="Times New Roman"/>
          <w:b/>
          <w:bCs/>
          <w:vanish/>
          <w:spacing w:val="16"/>
          <w:sz w:val="24"/>
          <w:szCs w:val="24"/>
        </w:rPr>
      </w:pPr>
      <w:bookmarkStart w:id="15" w:name="_Toc409009941"/>
      <w:bookmarkStart w:id="16" w:name="_Toc409010548"/>
      <w:bookmarkStart w:id="17" w:name="_Toc409539136"/>
      <w:bookmarkStart w:id="18" w:name="_Toc409539561"/>
      <w:bookmarkEnd w:id="15"/>
      <w:bookmarkEnd w:id="16"/>
      <w:bookmarkEnd w:id="17"/>
      <w:bookmarkEnd w:id="18"/>
    </w:p>
    <w:p w:rsidR="008B0727" w:rsidRPr="008B0727" w:rsidRDefault="008B0727" w:rsidP="00365145">
      <w:pPr>
        <w:pStyle w:val="ListParagraph"/>
        <w:numPr>
          <w:ilvl w:val="0"/>
          <w:numId w:val="8"/>
        </w:numPr>
        <w:tabs>
          <w:tab w:val="clear" w:pos="9000"/>
          <w:tab w:val="left" w:pos="709"/>
        </w:tabs>
        <w:spacing w:after="0" w:line="240" w:lineRule="auto"/>
        <w:ind w:left="0" w:firstLine="709"/>
        <w:jc w:val="both"/>
        <w:outlineLvl w:val="0"/>
        <w:rPr>
          <w:rFonts w:ascii="Times New Roman" w:hAnsi="Times New Roman" w:cs="Times New Roman"/>
          <w:b/>
          <w:bCs/>
          <w:vanish/>
          <w:spacing w:val="16"/>
          <w:sz w:val="24"/>
          <w:szCs w:val="24"/>
        </w:rPr>
      </w:pPr>
      <w:bookmarkStart w:id="19" w:name="_Toc409009942"/>
      <w:bookmarkStart w:id="20" w:name="_Toc409010549"/>
      <w:bookmarkStart w:id="21" w:name="_Toc409539137"/>
      <w:bookmarkStart w:id="22" w:name="_Toc409539562"/>
      <w:bookmarkEnd w:id="19"/>
      <w:bookmarkEnd w:id="20"/>
      <w:bookmarkEnd w:id="21"/>
      <w:bookmarkEnd w:id="22"/>
    </w:p>
    <w:p w:rsidR="008B0727" w:rsidRPr="008B0727" w:rsidRDefault="008B0727" w:rsidP="00365145">
      <w:pPr>
        <w:pStyle w:val="ListParagraph"/>
        <w:numPr>
          <w:ilvl w:val="0"/>
          <w:numId w:val="8"/>
        </w:numPr>
        <w:tabs>
          <w:tab w:val="clear" w:pos="9000"/>
          <w:tab w:val="left" w:pos="709"/>
        </w:tabs>
        <w:spacing w:after="0" w:line="240" w:lineRule="auto"/>
        <w:ind w:left="0" w:firstLine="709"/>
        <w:jc w:val="both"/>
        <w:outlineLvl w:val="0"/>
        <w:rPr>
          <w:rFonts w:ascii="Times New Roman" w:hAnsi="Times New Roman" w:cs="Times New Roman"/>
          <w:b/>
          <w:bCs/>
          <w:vanish/>
          <w:spacing w:val="16"/>
          <w:sz w:val="24"/>
          <w:szCs w:val="24"/>
        </w:rPr>
      </w:pPr>
      <w:bookmarkStart w:id="23" w:name="_Toc409009943"/>
      <w:bookmarkStart w:id="24" w:name="_Toc409010550"/>
      <w:bookmarkStart w:id="25" w:name="_Toc409539138"/>
      <w:bookmarkStart w:id="26" w:name="_Toc409539563"/>
      <w:bookmarkEnd w:id="23"/>
      <w:bookmarkEnd w:id="24"/>
      <w:bookmarkEnd w:id="25"/>
      <w:bookmarkEnd w:id="26"/>
    </w:p>
    <w:p w:rsidR="008B0727" w:rsidRPr="008B0727" w:rsidRDefault="008B0727" w:rsidP="00365145">
      <w:pPr>
        <w:pStyle w:val="ListParagraph"/>
        <w:numPr>
          <w:ilvl w:val="0"/>
          <w:numId w:val="8"/>
        </w:numPr>
        <w:tabs>
          <w:tab w:val="clear" w:pos="9000"/>
          <w:tab w:val="left" w:pos="709"/>
        </w:tabs>
        <w:spacing w:after="0" w:line="240" w:lineRule="auto"/>
        <w:ind w:left="0" w:firstLine="709"/>
        <w:jc w:val="both"/>
        <w:outlineLvl w:val="0"/>
        <w:rPr>
          <w:rFonts w:ascii="Times New Roman" w:hAnsi="Times New Roman" w:cs="Times New Roman"/>
          <w:b/>
          <w:bCs/>
          <w:vanish/>
          <w:spacing w:val="16"/>
          <w:sz w:val="24"/>
          <w:szCs w:val="24"/>
        </w:rPr>
      </w:pPr>
      <w:bookmarkStart w:id="27" w:name="_Toc409009944"/>
      <w:bookmarkStart w:id="28" w:name="_Toc409010551"/>
      <w:bookmarkStart w:id="29" w:name="_Toc409539139"/>
      <w:bookmarkStart w:id="30" w:name="_Toc409539564"/>
      <w:bookmarkEnd w:id="27"/>
      <w:bookmarkEnd w:id="28"/>
      <w:bookmarkEnd w:id="29"/>
      <w:bookmarkEnd w:id="30"/>
    </w:p>
    <w:p w:rsidR="008B0727" w:rsidRPr="008B0727" w:rsidRDefault="008B0727" w:rsidP="00365145">
      <w:pPr>
        <w:pStyle w:val="ListParagraph"/>
        <w:numPr>
          <w:ilvl w:val="1"/>
          <w:numId w:val="8"/>
        </w:numPr>
        <w:tabs>
          <w:tab w:val="clear" w:pos="9000"/>
          <w:tab w:val="left" w:pos="709"/>
        </w:tabs>
        <w:spacing w:after="0" w:line="240" w:lineRule="auto"/>
        <w:ind w:left="0" w:firstLine="709"/>
        <w:jc w:val="both"/>
        <w:outlineLvl w:val="0"/>
        <w:rPr>
          <w:rFonts w:ascii="Times New Roman" w:hAnsi="Times New Roman" w:cs="Times New Roman"/>
          <w:b/>
          <w:bCs/>
          <w:vanish/>
          <w:spacing w:val="16"/>
          <w:sz w:val="24"/>
          <w:szCs w:val="24"/>
        </w:rPr>
      </w:pPr>
      <w:bookmarkStart w:id="31" w:name="_Toc409009945"/>
      <w:bookmarkStart w:id="32" w:name="_Toc409010552"/>
      <w:bookmarkStart w:id="33" w:name="_Toc409539140"/>
      <w:bookmarkStart w:id="34" w:name="_Toc409539565"/>
      <w:bookmarkEnd w:id="31"/>
      <w:bookmarkEnd w:id="32"/>
      <w:bookmarkEnd w:id="33"/>
      <w:bookmarkEnd w:id="34"/>
    </w:p>
    <w:p w:rsidR="001D474D" w:rsidRPr="001D474D" w:rsidRDefault="001D474D" w:rsidP="00365145">
      <w:pPr>
        <w:pStyle w:val="ListParagraph"/>
        <w:numPr>
          <w:ilvl w:val="0"/>
          <w:numId w:val="19"/>
        </w:numPr>
        <w:tabs>
          <w:tab w:val="clear" w:pos="9000"/>
          <w:tab w:val="left" w:pos="1560"/>
        </w:tabs>
        <w:ind w:left="0" w:firstLine="709"/>
        <w:jc w:val="both"/>
        <w:outlineLvl w:val="0"/>
        <w:rPr>
          <w:rFonts w:ascii="Times New Roman" w:hAnsi="Times New Roman" w:cs="Times New Roman"/>
          <w:b/>
          <w:bCs/>
          <w:vanish/>
          <w:spacing w:val="16"/>
          <w:sz w:val="24"/>
          <w:szCs w:val="24"/>
        </w:rPr>
      </w:pPr>
      <w:bookmarkStart w:id="35" w:name="_Toc409009946"/>
      <w:bookmarkStart w:id="36" w:name="_Toc409010553"/>
      <w:bookmarkStart w:id="37" w:name="_Toc409539141"/>
      <w:bookmarkStart w:id="38" w:name="_Toc409539566"/>
      <w:bookmarkEnd w:id="35"/>
      <w:bookmarkEnd w:id="36"/>
      <w:bookmarkEnd w:id="37"/>
      <w:bookmarkEnd w:id="38"/>
    </w:p>
    <w:p w:rsidR="001D474D" w:rsidRPr="001D474D" w:rsidRDefault="001D474D" w:rsidP="00365145">
      <w:pPr>
        <w:pStyle w:val="ListParagraph"/>
        <w:numPr>
          <w:ilvl w:val="0"/>
          <w:numId w:val="19"/>
        </w:numPr>
        <w:tabs>
          <w:tab w:val="clear" w:pos="9000"/>
          <w:tab w:val="left" w:pos="1560"/>
        </w:tabs>
        <w:ind w:left="0" w:firstLine="709"/>
        <w:jc w:val="both"/>
        <w:outlineLvl w:val="0"/>
        <w:rPr>
          <w:rFonts w:ascii="Times New Roman" w:hAnsi="Times New Roman" w:cs="Times New Roman"/>
          <w:b/>
          <w:bCs/>
          <w:vanish/>
          <w:spacing w:val="16"/>
          <w:sz w:val="24"/>
          <w:szCs w:val="24"/>
        </w:rPr>
      </w:pPr>
      <w:bookmarkStart w:id="39" w:name="_Toc409009947"/>
      <w:bookmarkStart w:id="40" w:name="_Toc409010554"/>
      <w:bookmarkStart w:id="41" w:name="_Toc409539142"/>
      <w:bookmarkStart w:id="42" w:name="_Toc409539567"/>
      <w:bookmarkEnd w:id="39"/>
      <w:bookmarkEnd w:id="40"/>
      <w:bookmarkEnd w:id="41"/>
      <w:bookmarkEnd w:id="42"/>
    </w:p>
    <w:p w:rsidR="001D474D" w:rsidRPr="001D474D" w:rsidRDefault="001D474D" w:rsidP="00365145">
      <w:pPr>
        <w:pStyle w:val="ListParagraph"/>
        <w:numPr>
          <w:ilvl w:val="0"/>
          <w:numId w:val="19"/>
        </w:numPr>
        <w:tabs>
          <w:tab w:val="clear" w:pos="9000"/>
          <w:tab w:val="left" w:pos="1560"/>
        </w:tabs>
        <w:ind w:left="0" w:firstLine="709"/>
        <w:jc w:val="both"/>
        <w:outlineLvl w:val="0"/>
        <w:rPr>
          <w:rFonts w:ascii="Times New Roman" w:hAnsi="Times New Roman" w:cs="Times New Roman"/>
          <w:b/>
          <w:bCs/>
          <w:vanish/>
          <w:spacing w:val="16"/>
          <w:sz w:val="24"/>
          <w:szCs w:val="24"/>
        </w:rPr>
      </w:pPr>
      <w:bookmarkStart w:id="43" w:name="_Toc409009948"/>
      <w:bookmarkStart w:id="44" w:name="_Toc409010555"/>
      <w:bookmarkStart w:id="45" w:name="_Toc409539143"/>
      <w:bookmarkStart w:id="46" w:name="_Toc409539568"/>
      <w:bookmarkEnd w:id="43"/>
      <w:bookmarkEnd w:id="44"/>
      <w:bookmarkEnd w:id="45"/>
      <w:bookmarkEnd w:id="46"/>
    </w:p>
    <w:p w:rsidR="001D474D" w:rsidRPr="001D474D" w:rsidRDefault="001D474D" w:rsidP="00365145">
      <w:pPr>
        <w:pStyle w:val="ListParagraph"/>
        <w:numPr>
          <w:ilvl w:val="0"/>
          <w:numId w:val="19"/>
        </w:numPr>
        <w:tabs>
          <w:tab w:val="clear" w:pos="9000"/>
          <w:tab w:val="left" w:pos="1560"/>
        </w:tabs>
        <w:ind w:left="0" w:firstLine="709"/>
        <w:jc w:val="both"/>
        <w:outlineLvl w:val="0"/>
        <w:rPr>
          <w:rFonts w:ascii="Times New Roman" w:hAnsi="Times New Roman" w:cs="Times New Roman"/>
          <w:b/>
          <w:bCs/>
          <w:vanish/>
          <w:spacing w:val="16"/>
          <w:sz w:val="24"/>
          <w:szCs w:val="24"/>
        </w:rPr>
      </w:pPr>
      <w:bookmarkStart w:id="47" w:name="_Toc409009949"/>
      <w:bookmarkStart w:id="48" w:name="_Toc409010556"/>
      <w:bookmarkStart w:id="49" w:name="_Toc409539144"/>
      <w:bookmarkStart w:id="50" w:name="_Toc409539569"/>
      <w:bookmarkEnd w:id="47"/>
      <w:bookmarkEnd w:id="48"/>
      <w:bookmarkEnd w:id="49"/>
      <w:bookmarkEnd w:id="50"/>
    </w:p>
    <w:p w:rsidR="001D474D" w:rsidRPr="001D474D" w:rsidRDefault="001D474D" w:rsidP="00365145">
      <w:pPr>
        <w:pStyle w:val="ListParagraph"/>
        <w:numPr>
          <w:ilvl w:val="0"/>
          <w:numId w:val="19"/>
        </w:numPr>
        <w:tabs>
          <w:tab w:val="clear" w:pos="9000"/>
          <w:tab w:val="left" w:pos="1560"/>
        </w:tabs>
        <w:ind w:left="0" w:firstLine="709"/>
        <w:jc w:val="both"/>
        <w:outlineLvl w:val="0"/>
        <w:rPr>
          <w:rFonts w:ascii="Times New Roman" w:hAnsi="Times New Roman" w:cs="Times New Roman"/>
          <w:b/>
          <w:bCs/>
          <w:vanish/>
          <w:spacing w:val="16"/>
          <w:sz w:val="24"/>
          <w:szCs w:val="24"/>
        </w:rPr>
      </w:pPr>
      <w:bookmarkStart w:id="51" w:name="_Toc409009950"/>
      <w:bookmarkStart w:id="52" w:name="_Toc409010557"/>
      <w:bookmarkStart w:id="53" w:name="_Toc409539145"/>
      <w:bookmarkStart w:id="54" w:name="_Toc409539570"/>
      <w:bookmarkEnd w:id="51"/>
      <w:bookmarkEnd w:id="52"/>
      <w:bookmarkEnd w:id="53"/>
      <w:bookmarkEnd w:id="54"/>
    </w:p>
    <w:p w:rsidR="001D474D" w:rsidRPr="001D474D" w:rsidRDefault="001D474D" w:rsidP="00365145">
      <w:pPr>
        <w:pStyle w:val="ListParagraph"/>
        <w:numPr>
          <w:ilvl w:val="1"/>
          <w:numId w:val="19"/>
        </w:numPr>
        <w:tabs>
          <w:tab w:val="clear" w:pos="9000"/>
          <w:tab w:val="left" w:pos="1560"/>
        </w:tabs>
        <w:ind w:left="0" w:firstLine="709"/>
        <w:jc w:val="both"/>
        <w:outlineLvl w:val="0"/>
        <w:rPr>
          <w:rFonts w:ascii="Times New Roman" w:hAnsi="Times New Roman" w:cs="Times New Roman"/>
          <w:b/>
          <w:bCs/>
          <w:vanish/>
          <w:spacing w:val="16"/>
          <w:sz w:val="24"/>
          <w:szCs w:val="24"/>
        </w:rPr>
      </w:pPr>
      <w:bookmarkStart w:id="55" w:name="_Toc409009951"/>
      <w:bookmarkStart w:id="56" w:name="_Toc409010558"/>
      <w:bookmarkStart w:id="57" w:name="_Toc409539146"/>
      <w:bookmarkStart w:id="58" w:name="_Toc409539571"/>
      <w:bookmarkEnd w:id="55"/>
      <w:bookmarkEnd w:id="56"/>
      <w:bookmarkEnd w:id="57"/>
      <w:bookmarkEnd w:id="58"/>
    </w:p>
    <w:p w:rsidR="001D474D" w:rsidRPr="00191F77" w:rsidRDefault="004A05AC" w:rsidP="00430178">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59" w:name="_Toc409009952"/>
      <w:bookmarkStart w:id="60" w:name="_Toc409010559"/>
      <w:bookmarkStart w:id="61" w:name="_Toc409539572"/>
      <w:r>
        <w:rPr>
          <w:rFonts w:ascii="Times New Roman" w:hAnsi="Times New Roman" w:cs="Times New Roman"/>
          <w:b/>
          <w:bCs/>
          <w:spacing w:val="16"/>
          <w:sz w:val="24"/>
          <w:szCs w:val="24"/>
        </w:rPr>
        <w:t>Основни изисквания при р</w:t>
      </w:r>
      <w:r w:rsidR="001D474D" w:rsidRPr="00191F77">
        <w:rPr>
          <w:rFonts w:ascii="Times New Roman" w:hAnsi="Times New Roman" w:cs="Times New Roman"/>
          <w:b/>
          <w:bCs/>
          <w:spacing w:val="16"/>
          <w:sz w:val="24"/>
          <w:szCs w:val="24"/>
        </w:rPr>
        <w:t>абота на височина</w:t>
      </w:r>
      <w:bookmarkEnd w:id="59"/>
      <w:bookmarkEnd w:id="60"/>
      <w:bookmarkEnd w:id="61"/>
    </w:p>
    <w:p w:rsidR="001D474D" w:rsidRPr="001D474D" w:rsidRDefault="001D474D" w:rsidP="00365145">
      <w:pPr>
        <w:pStyle w:val="ListParagraph"/>
        <w:numPr>
          <w:ilvl w:val="0"/>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62" w:name="_Toc409009953"/>
      <w:bookmarkStart w:id="63" w:name="_Toc409010560"/>
      <w:bookmarkStart w:id="64" w:name="_Toc409539148"/>
      <w:bookmarkStart w:id="65" w:name="_Toc409539573"/>
      <w:bookmarkEnd w:id="62"/>
      <w:bookmarkEnd w:id="63"/>
      <w:bookmarkEnd w:id="64"/>
      <w:bookmarkEnd w:id="65"/>
    </w:p>
    <w:p w:rsidR="001D474D" w:rsidRPr="001D474D" w:rsidRDefault="001D474D" w:rsidP="00365145">
      <w:pPr>
        <w:pStyle w:val="ListParagraph"/>
        <w:numPr>
          <w:ilvl w:val="0"/>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66" w:name="_Toc409009954"/>
      <w:bookmarkStart w:id="67" w:name="_Toc409010561"/>
      <w:bookmarkStart w:id="68" w:name="_Toc409539149"/>
      <w:bookmarkStart w:id="69" w:name="_Toc409539574"/>
      <w:bookmarkEnd w:id="66"/>
      <w:bookmarkEnd w:id="67"/>
      <w:bookmarkEnd w:id="68"/>
      <w:bookmarkEnd w:id="69"/>
    </w:p>
    <w:p w:rsidR="001D474D" w:rsidRPr="001D474D" w:rsidRDefault="001D474D" w:rsidP="00365145">
      <w:pPr>
        <w:pStyle w:val="ListParagraph"/>
        <w:numPr>
          <w:ilvl w:val="0"/>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70" w:name="_Toc409009955"/>
      <w:bookmarkStart w:id="71" w:name="_Toc409010562"/>
      <w:bookmarkStart w:id="72" w:name="_Toc409539150"/>
      <w:bookmarkStart w:id="73" w:name="_Toc409539575"/>
      <w:bookmarkEnd w:id="70"/>
      <w:bookmarkEnd w:id="71"/>
      <w:bookmarkEnd w:id="72"/>
      <w:bookmarkEnd w:id="73"/>
    </w:p>
    <w:p w:rsidR="001D474D" w:rsidRPr="001D474D" w:rsidRDefault="001D474D" w:rsidP="00365145">
      <w:pPr>
        <w:pStyle w:val="ListParagraph"/>
        <w:numPr>
          <w:ilvl w:val="0"/>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74" w:name="_Toc409009956"/>
      <w:bookmarkStart w:id="75" w:name="_Toc409010563"/>
      <w:bookmarkStart w:id="76" w:name="_Toc409539151"/>
      <w:bookmarkStart w:id="77" w:name="_Toc409539576"/>
      <w:bookmarkEnd w:id="74"/>
      <w:bookmarkEnd w:id="75"/>
      <w:bookmarkEnd w:id="76"/>
      <w:bookmarkEnd w:id="77"/>
    </w:p>
    <w:p w:rsidR="001D474D" w:rsidRPr="001D474D" w:rsidRDefault="001D474D" w:rsidP="00365145">
      <w:pPr>
        <w:pStyle w:val="ListParagraph"/>
        <w:numPr>
          <w:ilvl w:val="0"/>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78" w:name="_Toc409009957"/>
      <w:bookmarkStart w:id="79" w:name="_Toc409010564"/>
      <w:bookmarkStart w:id="80" w:name="_Toc409539152"/>
      <w:bookmarkStart w:id="81" w:name="_Toc409539577"/>
      <w:bookmarkEnd w:id="78"/>
      <w:bookmarkEnd w:id="79"/>
      <w:bookmarkEnd w:id="80"/>
      <w:bookmarkEnd w:id="81"/>
    </w:p>
    <w:p w:rsidR="001D474D" w:rsidRPr="001D474D" w:rsidRDefault="001D474D" w:rsidP="00365145">
      <w:pPr>
        <w:pStyle w:val="ListParagraph"/>
        <w:numPr>
          <w:ilvl w:val="1"/>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82" w:name="_Toc409009958"/>
      <w:bookmarkStart w:id="83" w:name="_Toc409010565"/>
      <w:bookmarkStart w:id="84" w:name="_Toc409539153"/>
      <w:bookmarkStart w:id="85" w:name="_Toc409539578"/>
      <w:bookmarkEnd w:id="82"/>
      <w:bookmarkEnd w:id="83"/>
      <w:bookmarkEnd w:id="84"/>
      <w:bookmarkEnd w:id="85"/>
    </w:p>
    <w:p w:rsidR="001D474D" w:rsidRPr="001D474D" w:rsidRDefault="001D474D" w:rsidP="00365145">
      <w:pPr>
        <w:pStyle w:val="ListParagraph"/>
        <w:numPr>
          <w:ilvl w:val="2"/>
          <w:numId w:val="20"/>
        </w:numPr>
        <w:tabs>
          <w:tab w:val="clear" w:pos="9000"/>
          <w:tab w:val="left" w:pos="1418"/>
        </w:tabs>
        <w:ind w:left="0" w:firstLine="709"/>
        <w:jc w:val="both"/>
        <w:outlineLvl w:val="0"/>
        <w:rPr>
          <w:rFonts w:ascii="Times New Roman" w:eastAsia="MS Mincho" w:hAnsi="Times New Roman" w:cs="Times New Roman"/>
          <w:vanish/>
          <w:sz w:val="24"/>
          <w:szCs w:val="24"/>
          <w:lang w:eastAsia="ja-JP"/>
        </w:rPr>
      </w:pPr>
      <w:bookmarkStart w:id="86" w:name="_Toc409009959"/>
      <w:bookmarkStart w:id="87" w:name="_Toc409010566"/>
      <w:bookmarkStart w:id="88" w:name="_Toc409539154"/>
      <w:bookmarkStart w:id="89" w:name="_Toc409539579"/>
      <w:bookmarkEnd w:id="86"/>
      <w:bookmarkEnd w:id="87"/>
      <w:bookmarkEnd w:id="88"/>
      <w:bookmarkEnd w:id="89"/>
    </w:p>
    <w:p w:rsidR="001D474D" w:rsidRDefault="001D474D"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90" w:name="_Toc409009960"/>
      <w:bookmarkStart w:id="91" w:name="_Toc409010567"/>
      <w:bookmarkStart w:id="92" w:name="_Toc409539580"/>
      <w:r w:rsidRPr="00191F77">
        <w:rPr>
          <w:rFonts w:ascii="Times New Roman" w:eastAsia="MS Mincho" w:hAnsi="Times New Roman" w:cs="Times New Roman"/>
          <w:sz w:val="24"/>
          <w:szCs w:val="24"/>
          <w:lang w:eastAsia="ja-JP"/>
        </w:rPr>
        <w:t>Единствено обучен и</w:t>
      </w:r>
      <w:r w:rsidR="002F5AE3">
        <w:rPr>
          <w:rFonts w:ascii="Times New Roman" w:eastAsia="MS Mincho" w:hAnsi="Times New Roman" w:cs="Times New Roman"/>
          <w:sz w:val="24"/>
          <w:szCs w:val="24"/>
          <w:lang w:eastAsia="ja-JP"/>
        </w:rPr>
        <w:t>/или правоспособен</w:t>
      </w:r>
      <w:r w:rsidRPr="002F5AE3">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персонал може да работи на височина.</w:t>
      </w:r>
      <w:bookmarkEnd w:id="90"/>
      <w:bookmarkEnd w:id="91"/>
      <w:bookmarkEnd w:id="92"/>
    </w:p>
    <w:p w:rsidR="00877AE3" w:rsidRDefault="000F3254"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93" w:name="_Toc409009962"/>
      <w:bookmarkStart w:id="94" w:name="_Toc409010569"/>
      <w:bookmarkStart w:id="95" w:name="_Toc409539581"/>
      <w:r w:rsidRPr="00877AE3">
        <w:rPr>
          <w:rFonts w:ascii="Times New Roman" w:eastAsia="MS Mincho" w:hAnsi="Times New Roman" w:cs="Times New Roman"/>
          <w:sz w:val="24"/>
          <w:szCs w:val="24"/>
        </w:rPr>
        <w:t xml:space="preserve">За вход/изход от/до работните площадки на височина трябва да бъдат използвани </w:t>
      </w:r>
      <w:r w:rsidR="002F5AE3" w:rsidRPr="00877AE3">
        <w:rPr>
          <w:rFonts w:ascii="Times New Roman" w:eastAsia="MS Mincho" w:hAnsi="Times New Roman" w:cs="Times New Roman"/>
          <w:sz w:val="24"/>
          <w:szCs w:val="24"/>
        </w:rPr>
        <w:t>стълби</w:t>
      </w:r>
      <w:r w:rsidR="00877AE3" w:rsidRPr="00877AE3">
        <w:rPr>
          <w:rFonts w:ascii="Times New Roman" w:eastAsia="MS Mincho" w:hAnsi="Times New Roman" w:cs="Times New Roman"/>
          <w:sz w:val="24"/>
          <w:szCs w:val="24"/>
        </w:rPr>
        <w:t>, скелета</w:t>
      </w:r>
      <w:r w:rsidR="002F5AE3" w:rsidRPr="00877AE3">
        <w:rPr>
          <w:rFonts w:ascii="Times New Roman" w:eastAsia="MS Mincho" w:hAnsi="Times New Roman" w:cs="Times New Roman"/>
          <w:sz w:val="24"/>
          <w:szCs w:val="24"/>
        </w:rPr>
        <w:t xml:space="preserve"> или подемно оборудване</w:t>
      </w:r>
      <w:bookmarkStart w:id="96" w:name="_Toc409009963"/>
      <w:bookmarkStart w:id="97" w:name="_Toc409010570"/>
      <w:bookmarkEnd w:id="93"/>
      <w:bookmarkEnd w:id="94"/>
      <w:r w:rsidR="00877AE3">
        <w:rPr>
          <w:rFonts w:ascii="Times New Roman" w:eastAsia="MS Mincho" w:hAnsi="Times New Roman" w:cs="Times New Roman"/>
          <w:sz w:val="24"/>
          <w:szCs w:val="24"/>
        </w:rPr>
        <w:t>.</w:t>
      </w:r>
      <w:bookmarkEnd w:id="95"/>
    </w:p>
    <w:p w:rsidR="00877AE3" w:rsidRDefault="000F3254"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98" w:name="_Toc409539582"/>
      <w:r w:rsidRPr="00877AE3">
        <w:rPr>
          <w:rFonts w:ascii="Times New Roman" w:eastAsia="MS Mincho" w:hAnsi="Times New Roman" w:cs="Times New Roman"/>
          <w:sz w:val="24"/>
          <w:szCs w:val="24"/>
          <w:lang w:eastAsia="ja-JP"/>
        </w:rPr>
        <w:t>Входовете/изходите от/до работните площадки на височина трябва да бъдат специално осигурени и определени за удобен достъп.</w:t>
      </w:r>
      <w:bookmarkEnd w:id="98"/>
      <w:r w:rsidRPr="00877AE3">
        <w:rPr>
          <w:rFonts w:ascii="Times New Roman" w:eastAsia="MS Mincho" w:hAnsi="Times New Roman" w:cs="Times New Roman"/>
          <w:sz w:val="24"/>
          <w:szCs w:val="24"/>
          <w:lang w:eastAsia="ja-JP"/>
        </w:rPr>
        <w:t xml:space="preserve">  </w:t>
      </w:r>
      <w:bookmarkStart w:id="99" w:name="_Toc409009964"/>
      <w:bookmarkStart w:id="100" w:name="_Toc409010571"/>
      <w:bookmarkEnd w:id="96"/>
      <w:bookmarkEnd w:id="97"/>
    </w:p>
    <w:p w:rsidR="001D474D" w:rsidRPr="00877AE3" w:rsidRDefault="001D474D"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101" w:name="_Toc409539583"/>
      <w:r w:rsidRPr="00877AE3">
        <w:rPr>
          <w:rFonts w:ascii="Times New Roman" w:eastAsia="MS Mincho" w:hAnsi="Times New Roman" w:cs="Times New Roman"/>
          <w:sz w:val="24"/>
          <w:szCs w:val="24"/>
          <w:lang w:eastAsia="ja-JP"/>
        </w:rPr>
        <w:t xml:space="preserve">Движение на персонал през необезопасени отвори, пространства или други пролуки в работните платформи или използването им като точки за достъп/изход чрез </w:t>
      </w:r>
      <w:r w:rsidR="005E6DBD">
        <w:rPr>
          <w:rFonts w:ascii="Times New Roman" w:eastAsia="MS Mincho" w:hAnsi="Times New Roman" w:cs="Times New Roman"/>
          <w:sz w:val="24"/>
          <w:szCs w:val="24"/>
          <w:lang w:eastAsia="ja-JP"/>
        </w:rPr>
        <w:t>прескачане</w:t>
      </w:r>
      <w:r w:rsidRPr="00877AE3">
        <w:rPr>
          <w:rFonts w:ascii="Times New Roman" w:eastAsia="MS Mincho" w:hAnsi="Times New Roman" w:cs="Times New Roman"/>
          <w:sz w:val="24"/>
          <w:szCs w:val="24"/>
          <w:lang w:eastAsia="ja-JP"/>
        </w:rPr>
        <w:t>, залюляване или други е строго забранено.</w:t>
      </w:r>
      <w:bookmarkEnd w:id="99"/>
      <w:bookmarkEnd w:id="100"/>
      <w:bookmarkEnd w:id="101"/>
    </w:p>
    <w:p w:rsidR="001D474D" w:rsidRDefault="00877AE3"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102" w:name="_Toc409009965"/>
      <w:bookmarkStart w:id="103" w:name="_Toc409010572"/>
      <w:bookmarkStart w:id="104" w:name="_Toc409539584"/>
      <w:r>
        <w:rPr>
          <w:rFonts w:ascii="Times New Roman" w:eastAsia="MS Mincho" w:hAnsi="Times New Roman" w:cs="Times New Roman"/>
          <w:sz w:val="24"/>
          <w:szCs w:val="24"/>
          <w:lang w:eastAsia="ja-JP"/>
        </w:rPr>
        <w:t>Х</w:t>
      </w:r>
      <w:r w:rsidR="001D474D" w:rsidRPr="001D474D">
        <w:rPr>
          <w:rFonts w:ascii="Times New Roman" w:eastAsia="MS Mincho" w:hAnsi="Times New Roman" w:cs="Times New Roman"/>
          <w:sz w:val="24"/>
          <w:szCs w:val="24"/>
          <w:lang w:eastAsia="ja-JP"/>
        </w:rPr>
        <w:t xml:space="preserve">върлянето на </w:t>
      </w:r>
      <w:r>
        <w:rPr>
          <w:rFonts w:ascii="Times New Roman" w:eastAsia="MS Mincho" w:hAnsi="Times New Roman" w:cs="Times New Roman"/>
          <w:sz w:val="24"/>
          <w:szCs w:val="24"/>
          <w:lang w:eastAsia="ja-JP"/>
        </w:rPr>
        <w:t>предмети</w:t>
      </w:r>
      <w:r w:rsidR="001D474D" w:rsidRPr="001D474D">
        <w:rPr>
          <w:rFonts w:ascii="Times New Roman" w:eastAsia="MS Mincho" w:hAnsi="Times New Roman" w:cs="Times New Roman"/>
          <w:sz w:val="24"/>
          <w:szCs w:val="24"/>
          <w:lang w:eastAsia="ja-JP"/>
        </w:rPr>
        <w:t xml:space="preserve"> от какъвто и да било вид между работните платформи или от работна площадка </w:t>
      </w:r>
      <w:r>
        <w:rPr>
          <w:rFonts w:ascii="Times New Roman" w:eastAsia="MS Mincho" w:hAnsi="Times New Roman" w:cs="Times New Roman"/>
          <w:sz w:val="24"/>
          <w:szCs w:val="24"/>
          <w:lang w:eastAsia="ja-JP"/>
        </w:rPr>
        <w:t>на височина</w:t>
      </w:r>
      <w:r w:rsidR="001D474D" w:rsidRPr="001D474D">
        <w:rPr>
          <w:rFonts w:ascii="Times New Roman" w:eastAsia="MS Mincho" w:hAnsi="Times New Roman" w:cs="Times New Roman"/>
          <w:sz w:val="24"/>
          <w:szCs w:val="24"/>
          <w:lang w:eastAsia="ja-JP"/>
        </w:rPr>
        <w:t xml:space="preserve"> е строго забранено.</w:t>
      </w:r>
      <w:bookmarkEnd w:id="102"/>
      <w:bookmarkEnd w:id="103"/>
      <w:bookmarkEnd w:id="104"/>
    </w:p>
    <w:p w:rsidR="000F3254" w:rsidRDefault="000F3254"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105" w:name="_Toc409009966"/>
      <w:bookmarkStart w:id="106" w:name="_Toc409010573"/>
      <w:bookmarkStart w:id="107" w:name="_Toc409539585"/>
      <w:r w:rsidRPr="001D474D">
        <w:rPr>
          <w:rFonts w:ascii="Times New Roman" w:eastAsia="MS Mincho" w:hAnsi="Times New Roman" w:cs="Times New Roman"/>
          <w:sz w:val="24"/>
          <w:szCs w:val="24"/>
          <w:lang w:eastAsia="ja-JP"/>
        </w:rPr>
        <w:t>Оборудванет</w:t>
      </w:r>
      <w:r w:rsidR="00877AE3">
        <w:rPr>
          <w:rFonts w:ascii="Times New Roman" w:eastAsia="MS Mincho" w:hAnsi="Times New Roman" w:cs="Times New Roman"/>
          <w:sz w:val="24"/>
          <w:szCs w:val="24"/>
          <w:lang w:eastAsia="ja-JP"/>
        </w:rPr>
        <w:t xml:space="preserve">о за предотвратяване на падане </w:t>
      </w:r>
      <w:r w:rsidRPr="001D474D">
        <w:rPr>
          <w:rFonts w:ascii="Times New Roman" w:eastAsia="MS Mincho" w:hAnsi="Times New Roman" w:cs="Times New Roman"/>
          <w:sz w:val="24"/>
          <w:szCs w:val="24"/>
          <w:lang w:eastAsia="ja-JP"/>
        </w:rPr>
        <w:t xml:space="preserve">трябва винаги </w:t>
      </w:r>
      <w:r w:rsidR="00877AE3">
        <w:rPr>
          <w:rFonts w:ascii="Times New Roman" w:eastAsia="MS Mincho" w:hAnsi="Times New Roman" w:cs="Times New Roman"/>
          <w:sz w:val="24"/>
          <w:szCs w:val="24"/>
          <w:lang w:eastAsia="ja-JP"/>
        </w:rPr>
        <w:t>да бъде поддържано</w:t>
      </w:r>
      <w:r w:rsidRPr="001D474D">
        <w:rPr>
          <w:rFonts w:ascii="Times New Roman" w:eastAsia="MS Mincho" w:hAnsi="Times New Roman" w:cs="Times New Roman"/>
          <w:sz w:val="24"/>
          <w:szCs w:val="24"/>
          <w:lang w:eastAsia="ja-JP"/>
        </w:rPr>
        <w:t xml:space="preserve"> в добро състояние.</w:t>
      </w:r>
      <w:bookmarkEnd w:id="105"/>
      <w:bookmarkEnd w:id="106"/>
      <w:bookmarkEnd w:id="107"/>
      <w:r w:rsidRPr="001D474D">
        <w:rPr>
          <w:rFonts w:ascii="Times New Roman" w:eastAsia="MS Mincho" w:hAnsi="Times New Roman" w:cs="Times New Roman"/>
          <w:sz w:val="24"/>
          <w:szCs w:val="24"/>
          <w:lang w:eastAsia="ja-JP"/>
        </w:rPr>
        <w:t xml:space="preserve">  </w:t>
      </w:r>
    </w:p>
    <w:p w:rsidR="001D474D" w:rsidRPr="001D474D" w:rsidRDefault="001D474D" w:rsidP="00365145">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430178">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108" w:name="_Toc409009967"/>
      <w:bookmarkStart w:id="109" w:name="_Toc409010574"/>
      <w:bookmarkStart w:id="110" w:name="_Toc409539586"/>
      <w:r w:rsidRPr="00191F77">
        <w:rPr>
          <w:rFonts w:ascii="Times New Roman" w:hAnsi="Times New Roman" w:cs="Times New Roman"/>
          <w:b/>
          <w:bCs/>
          <w:spacing w:val="16"/>
          <w:sz w:val="24"/>
          <w:szCs w:val="24"/>
        </w:rPr>
        <w:t>Оценка на опасностите от падане</w:t>
      </w:r>
      <w:bookmarkEnd w:id="108"/>
      <w:bookmarkEnd w:id="109"/>
      <w:bookmarkEnd w:id="110"/>
    </w:p>
    <w:p w:rsidR="001D474D" w:rsidRDefault="001D474D"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111" w:name="_Toc409009968"/>
      <w:bookmarkStart w:id="112" w:name="_Toc409010575"/>
      <w:bookmarkStart w:id="113" w:name="_Toc409539587"/>
      <w:r w:rsidRPr="00191F77">
        <w:rPr>
          <w:rFonts w:ascii="Times New Roman" w:eastAsia="MS Mincho" w:hAnsi="Times New Roman" w:cs="Times New Roman"/>
          <w:sz w:val="24"/>
          <w:szCs w:val="24"/>
          <w:lang w:eastAsia="ja-JP"/>
        </w:rPr>
        <w:t xml:space="preserve">Оценка на опасностите от падане трябва да се извърши предварително преди започване на работата на височина, както и да се  изготви Анализ на безопасността при работа/Оценка на риска за задачата (АБР/ОРЗ) в софтуера Q4 за всяка височинна работа, където </w:t>
      </w:r>
      <w:r w:rsidR="0002090E">
        <w:rPr>
          <w:rFonts w:ascii="Times New Roman" w:eastAsia="MS Mincho" w:hAnsi="Times New Roman" w:cs="Times New Roman"/>
          <w:sz w:val="24"/>
          <w:szCs w:val="24"/>
          <w:lang w:eastAsia="ja-JP"/>
        </w:rPr>
        <w:t>служител може да бъде изложен</w:t>
      </w:r>
      <w:r w:rsidRPr="00191F77">
        <w:rPr>
          <w:rFonts w:ascii="Times New Roman" w:eastAsia="MS Mincho" w:hAnsi="Times New Roman" w:cs="Times New Roman"/>
          <w:sz w:val="24"/>
          <w:szCs w:val="24"/>
          <w:lang w:eastAsia="ja-JP"/>
        </w:rPr>
        <w:t xml:space="preserve"> на опасност от падане.</w:t>
      </w:r>
      <w:bookmarkEnd w:id="111"/>
      <w:bookmarkEnd w:id="112"/>
      <w:bookmarkEnd w:id="113"/>
      <w:r w:rsidRPr="00191F77">
        <w:rPr>
          <w:rFonts w:ascii="Times New Roman" w:eastAsia="MS Mincho" w:hAnsi="Times New Roman" w:cs="Times New Roman"/>
          <w:sz w:val="24"/>
          <w:szCs w:val="24"/>
          <w:lang w:eastAsia="ja-JP"/>
        </w:rPr>
        <w:t xml:space="preserve"> </w:t>
      </w:r>
    </w:p>
    <w:p w:rsidR="001D474D" w:rsidRPr="00E627ED" w:rsidRDefault="001D474D" w:rsidP="00365145">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bookmarkStart w:id="114" w:name="_Toc409009972"/>
      <w:bookmarkStart w:id="115" w:name="_Toc409010579"/>
      <w:bookmarkStart w:id="116" w:name="_Toc409539588"/>
      <w:r w:rsidRPr="00E627ED">
        <w:rPr>
          <w:rFonts w:ascii="Times New Roman" w:eastAsia="MS Mincho" w:hAnsi="Times New Roman" w:cs="Times New Roman"/>
          <w:sz w:val="24"/>
          <w:szCs w:val="24"/>
          <w:lang w:eastAsia="ja-JP"/>
        </w:rPr>
        <w:t>Елементите на оценката на опасността от падане включват, но не се ограничават само до:</w:t>
      </w:r>
      <w:bookmarkEnd w:id="114"/>
      <w:bookmarkEnd w:id="115"/>
      <w:bookmarkEnd w:id="116"/>
    </w:p>
    <w:p w:rsidR="001D474D" w:rsidRPr="00191F77" w:rsidRDefault="001D474D" w:rsidP="00365145">
      <w:pPr>
        <w:pStyle w:val="ListParagraph"/>
        <w:numPr>
          <w:ilvl w:val="0"/>
          <w:numId w:val="29"/>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17" w:name="_Toc409009973"/>
      <w:bookmarkStart w:id="118" w:name="_Toc409010580"/>
      <w:bookmarkStart w:id="119" w:name="_Toc409539589"/>
      <w:r w:rsidRPr="00191F77">
        <w:rPr>
          <w:rFonts w:ascii="Times New Roman" w:eastAsia="MS Mincho" w:hAnsi="Times New Roman" w:cs="Times New Roman"/>
          <w:sz w:val="24"/>
          <w:szCs w:val="24"/>
          <w:lang w:eastAsia="ja-JP"/>
        </w:rPr>
        <w:t>Идентифициране на опасностите за анкерното закрепване за специфичната система за защита от падане, която се използва</w:t>
      </w:r>
      <w:r w:rsidR="006F6171">
        <w:rPr>
          <w:rFonts w:ascii="Times New Roman" w:eastAsia="MS Mincho" w:hAnsi="Times New Roman" w:cs="Times New Roman"/>
          <w:sz w:val="24"/>
          <w:szCs w:val="24"/>
          <w:lang w:eastAsia="ja-JP"/>
        </w:rPr>
        <w:t>;</w:t>
      </w:r>
      <w:bookmarkEnd w:id="117"/>
      <w:bookmarkEnd w:id="118"/>
      <w:bookmarkEnd w:id="119"/>
    </w:p>
    <w:p w:rsidR="001D474D" w:rsidRPr="00191F77" w:rsidRDefault="001D474D" w:rsidP="00365145">
      <w:pPr>
        <w:pStyle w:val="ListParagraph"/>
        <w:numPr>
          <w:ilvl w:val="0"/>
          <w:numId w:val="29"/>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20" w:name="_Toc409009974"/>
      <w:bookmarkStart w:id="121" w:name="_Toc409010581"/>
      <w:bookmarkStart w:id="122" w:name="_Toc409539590"/>
      <w:r w:rsidRPr="00191F77">
        <w:rPr>
          <w:rFonts w:ascii="Times New Roman" w:eastAsia="MS Mincho" w:hAnsi="Times New Roman" w:cs="Times New Roman"/>
          <w:sz w:val="24"/>
          <w:szCs w:val="24"/>
          <w:lang w:eastAsia="ja-JP"/>
        </w:rPr>
        <w:t xml:space="preserve">Идентифициране на опасности </w:t>
      </w:r>
      <w:r w:rsidR="006F6171">
        <w:rPr>
          <w:rFonts w:ascii="Times New Roman" w:eastAsia="MS Mincho" w:hAnsi="Times New Roman" w:cs="Times New Roman"/>
          <w:sz w:val="24"/>
          <w:szCs w:val="24"/>
          <w:lang w:eastAsia="ja-JP"/>
        </w:rPr>
        <w:t>при</w:t>
      </w:r>
      <w:r w:rsidRPr="00191F77">
        <w:rPr>
          <w:rFonts w:ascii="Times New Roman" w:eastAsia="MS Mincho" w:hAnsi="Times New Roman" w:cs="Times New Roman"/>
          <w:sz w:val="24"/>
          <w:szCs w:val="24"/>
          <w:lang w:eastAsia="ja-JP"/>
        </w:rPr>
        <w:t xml:space="preserve"> </w:t>
      </w:r>
      <w:r w:rsidR="00877AE3">
        <w:rPr>
          <w:rFonts w:ascii="Times New Roman" w:eastAsia="MS Mincho" w:hAnsi="Times New Roman" w:cs="Times New Roman"/>
          <w:sz w:val="24"/>
          <w:szCs w:val="24"/>
          <w:lang w:eastAsia="ja-JP"/>
        </w:rPr>
        <w:t>залюляване от</w:t>
      </w:r>
      <w:r w:rsidRPr="00191F77">
        <w:rPr>
          <w:rFonts w:ascii="Times New Roman" w:eastAsia="MS Mincho" w:hAnsi="Times New Roman" w:cs="Times New Roman"/>
          <w:sz w:val="24"/>
          <w:szCs w:val="24"/>
          <w:lang w:eastAsia="ja-JP"/>
        </w:rPr>
        <w:t xml:space="preserve"> избраното анкерно закрепване</w:t>
      </w:r>
      <w:r w:rsidR="006F6171">
        <w:rPr>
          <w:rFonts w:ascii="Times New Roman" w:eastAsia="MS Mincho" w:hAnsi="Times New Roman" w:cs="Times New Roman"/>
          <w:sz w:val="24"/>
          <w:szCs w:val="24"/>
          <w:lang w:eastAsia="ja-JP"/>
        </w:rPr>
        <w:t>;</w:t>
      </w:r>
      <w:bookmarkEnd w:id="120"/>
      <w:bookmarkEnd w:id="121"/>
      <w:bookmarkEnd w:id="122"/>
    </w:p>
    <w:p w:rsidR="001D474D" w:rsidRPr="00191F77" w:rsidRDefault="001D474D" w:rsidP="00365145">
      <w:pPr>
        <w:pStyle w:val="ListParagraph"/>
        <w:numPr>
          <w:ilvl w:val="0"/>
          <w:numId w:val="29"/>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23" w:name="_Toc409009975"/>
      <w:bookmarkStart w:id="124" w:name="_Toc409010582"/>
      <w:bookmarkStart w:id="125" w:name="_Toc409539591"/>
      <w:r w:rsidRPr="00191F77">
        <w:rPr>
          <w:rFonts w:ascii="Times New Roman" w:eastAsia="MS Mincho" w:hAnsi="Times New Roman" w:cs="Times New Roman"/>
          <w:sz w:val="24"/>
          <w:szCs w:val="24"/>
          <w:lang w:eastAsia="ja-JP"/>
        </w:rPr>
        <w:t>Идентифициране на опасности по конструкцията преди катерене, например състоянието на пресичащите се елементи на стоманените конструкции</w:t>
      </w:r>
      <w:r w:rsidR="006F6171">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състоянието на стълбите, стъпалата</w:t>
      </w:r>
      <w:r w:rsidR="006F6171">
        <w:rPr>
          <w:rFonts w:ascii="Times New Roman" w:eastAsia="MS Mincho" w:hAnsi="Times New Roman" w:cs="Times New Roman"/>
          <w:sz w:val="24"/>
          <w:szCs w:val="24"/>
          <w:lang w:eastAsia="ja-JP"/>
        </w:rPr>
        <w:t>;</w:t>
      </w:r>
      <w:bookmarkEnd w:id="123"/>
      <w:bookmarkEnd w:id="124"/>
      <w:bookmarkEnd w:id="125"/>
      <w:r w:rsidRPr="00191F77">
        <w:rPr>
          <w:rFonts w:ascii="Times New Roman" w:eastAsia="MS Mincho" w:hAnsi="Times New Roman" w:cs="Times New Roman"/>
          <w:sz w:val="24"/>
          <w:szCs w:val="24"/>
          <w:lang w:eastAsia="ja-JP"/>
        </w:rPr>
        <w:t xml:space="preserve"> </w:t>
      </w:r>
    </w:p>
    <w:p w:rsidR="001D474D" w:rsidRPr="00191F77" w:rsidRDefault="001D474D" w:rsidP="00365145">
      <w:pPr>
        <w:pStyle w:val="ListParagraph"/>
        <w:numPr>
          <w:ilvl w:val="0"/>
          <w:numId w:val="29"/>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26" w:name="_Toc409009976"/>
      <w:bookmarkStart w:id="127" w:name="_Toc409010583"/>
      <w:bookmarkStart w:id="128" w:name="_Toc409539592"/>
      <w:r w:rsidRPr="00191F77">
        <w:rPr>
          <w:rFonts w:ascii="Times New Roman" w:eastAsia="MS Mincho" w:hAnsi="Times New Roman" w:cs="Times New Roman"/>
          <w:sz w:val="24"/>
          <w:szCs w:val="24"/>
          <w:lang w:eastAsia="ja-JP"/>
        </w:rPr>
        <w:t>Идентифициране на опасности или ограничения на системата за защита, която ще се използва, например</w:t>
      </w:r>
      <w:r w:rsidR="006F6171">
        <w:rPr>
          <w:rFonts w:ascii="Times New Roman" w:eastAsia="MS Mincho" w:hAnsi="Times New Roman" w:cs="Times New Roman"/>
          <w:sz w:val="24"/>
          <w:szCs w:val="24"/>
          <w:lang w:eastAsia="ja-JP"/>
        </w:rPr>
        <w:t>:</w:t>
      </w:r>
      <w:r w:rsidR="00322A95">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xml:space="preserve">осигурителни въжета с прекомерна дължина, което води до небезопасно общо разстояние на падане, неподходящи или липсващи елементи на индивидуалната система за </w:t>
      </w:r>
      <w:r w:rsidR="00C526F2" w:rsidRPr="00191F77">
        <w:rPr>
          <w:rFonts w:ascii="Times New Roman" w:eastAsia="MS Mincho" w:hAnsi="Times New Roman" w:cs="Times New Roman"/>
          <w:sz w:val="24"/>
          <w:szCs w:val="24"/>
          <w:lang w:eastAsia="ja-JP"/>
        </w:rPr>
        <w:t>защита от падане</w:t>
      </w:r>
      <w:r w:rsidRPr="00191F77">
        <w:rPr>
          <w:rFonts w:ascii="Times New Roman" w:eastAsia="MS Mincho" w:hAnsi="Times New Roman" w:cs="Times New Roman"/>
          <w:sz w:val="24"/>
          <w:szCs w:val="24"/>
          <w:lang w:eastAsia="ja-JP"/>
        </w:rPr>
        <w:t>; монтиране на системи с бариери, които не са по стандарт</w:t>
      </w:r>
      <w:r w:rsidR="006F6171">
        <w:rPr>
          <w:rFonts w:ascii="Times New Roman" w:eastAsia="MS Mincho" w:hAnsi="Times New Roman" w:cs="Times New Roman"/>
          <w:sz w:val="24"/>
          <w:szCs w:val="24"/>
          <w:lang w:eastAsia="ja-JP"/>
        </w:rPr>
        <w:t>;</w:t>
      </w:r>
      <w:bookmarkEnd w:id="126"/>
      <w:bookmarkEnd w:id="127"/>
      <w:bookmarkEnd w:id="128"/>
    </w:p>
    <w:p w:rsidR="001D474D" w:rsidRPr="00191F77" w:rsidRDefault="001D474D" w:rsidP="00365145">
      <w:pPr>
        <w:pStyle w:val="ListParagraph"/>
        <w:numPr>
          <w:ilvl w:val="0"/>
          <w:numId w:val="29"/>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29" w:name="_Toc409009977"/>
      <w:bookmarkStart w:id="130" w:name="_Toc409010584"/>
      <w:bookmarkStart w:id="131" w:name="_Toc409539593"/>
      <w:r w:rsidRPr="00191F77">
        <w:rPr>
          <w:rFonts w:ascii="Times New Roman" w:eastAsia="MS Mincho" w:hAnsi="Times New Roman" w:cs="Times New Roman"/>
          <w:sz w:val="24"/>
          <w:szCs w:val="24"/>
          <w:lang w:eastAsia="ja-JP"/>
        </w:rPr>
        <w:t xml:space="preserve">Идентифициране на общото разстояние на падане за използваната система за защита от падане. </w:t>
      </w:r>
      <w:r w:rsidR="006F6171">
        <w:rPr>
          <w:rFonts w:ascii="Times New Roman" w:eastAsia="MS Mincho" w:hAnsi="Times New Roman" w:cs="Times New Roman"/>
          <w:sz w:val="24"/>
          <w:szCs w:val="24"/>
          <w:lang w:eastAsia="ja-JP"/>
        </w:rPr>
        <w:t>Когато</w:t>
      </w:r>
      <w:r w:rsidRPr="00191F77">
        <w:rPr>
          <w:rFonts w:ascii="Times New Roman" w:eastAsia="MS Mincho" w:hAnsi="Times New Roman" w:cs="Times New Roman"/>
          <w:sz w:val="24"/>
          <w:szCs w:val="24"/>
          <w:lang w:eastAsia="ja-JP"/>
        </w:rPr>
        <w:t xml:space="preserve"> общото разстояние на падане не може да защити служителя от влизане в контакт с по-ниска опасност, тогава следва:</w:t>
      </w:r>
      <w:bookmarkEnd w:id="129"/>
      <w:bookmarkEnd w:id="130"/>
      <w:bookmarkEnd w:id="131"/>
    </w:p>
    <w:p w:rsidR="001D474D" w:rsidRPr="00191F77" w:rsidRDefault="00365145" w:rsidP="00365145">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132" w:name="_Toc409009978"/>
      <w:bookmarkStart w:id="133" w:name="_Toc409010585"/>
      <w:bookmarkStart w:id="134" w:name="_Toc409539594"/>
      <w:r>
        <w:rPr>
          <w:rFonts w:ascii="Times New Roman" w:eastAsia="MS Mincho" w:hAnsi="Times New Roman" w:cs="Times New Roman"/>
          <w:sz w:val="24"/>
          <w:szCs w:val="24"/>
          <w:lang w:val="en-US" w:eastAsia="ja-JP"/>
        </w:rPr>
        <w:lastRenderedPageBreak/>
        <w:t>-</w:t>
      </w:r>
      <w:r w:rsidR="001D474D" w:rsidRPr="00191F77">
        <w:rPr>
          <w:rFonts w:ascii="Times New Roman" w:eastAsia="MS Mincho" w:hAnsi="Times New Roman" w:cs="Times New Roman"/>
          <w:sz w:val="24"/>
          <w:szCs w:val="24"/>
          <w:lang w:eastAsia="ja-JP"/>
        </w:rPr>
        <w:t xml:space="preserve"> Системата за защита от падане т</w:t>
      </w:r>
      <w:r w:rsidR="00877AE3">
        <w:rPr>
          <w:rFonts w:ascii="Times New Roman" w:eastAsia="MS Mincho" w:hAnsi="Times New Roman" w:cs="Times New Roman"/>
          <w:sz w:val="24"/>
          <w:szCs w:val="24"/>
          <w:lang w:eastAsia="ja-JP"/>
        </w:rPr>
        <w:t xml:space="preserve">рябва да се настрои или промени, </w:t>
      </w:r>
      <w:r w:rsidR="001D474D" w:rsidRPr="00191F77">
        <w:rPr>
          <w:rFonts w:ascii="Times New Roman" w:eastAsia="MS Mincho" w:hAnsi="Times New Roman" w:cs="Times New Roman"/>
          <w:sz w:val="24"/>
          <w:szCs w:val="24"/>
          <w:lang w:eastAsia="ja-JP"/>
        </w:rPr>
        <w:t>за да влезе в безопасни граници</w:t>
      </w:r>
      <w:r w:rsidR="006A0E4F">
        <w:rPr>
          <w:rFonts w:ascii="Times New Roman" w:eastAsia="MS Mincho" w:hAnsi="Times New Roman" w:cs="Times New Roman"/>
          <w:sz w:val="24"/>
          <w:szCs w:val="24"/>
          <w:lang w:eastAsia="ja-JP"/>
        </w:rPr>
        <w:t>:</w:t>
      </w:r>
      <w:bookmarkEnd w:id="132"/>
      <w:bookmarkEnd w:id="133"/>
      <w:bookmarkEnd w:id="134"/>
    </w:p>
    <w:p w:rsidR="001D474D" w:rsidRPr="00191F77" w:rsidRDefault="00365145" w:rsidP="00365145">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135" w:name="_Toc409009979"/>
      <w:bookmarkStart w:id="136" w:name="_Toc409010586"/>
      <w:bookmarkStart w:id="137" w:name="_Toc409539595"/>
      <w:r>
        <w:rPr>
          <w:rFonts w:ascii="Times New Roman" w:eastAsia="MS Mincho" w:hAnsi="Times New Roman" w:cs="Times New Roman"/>
          <w:sz w:val="24"/>
          <w:szCs w:val="24"/>
          <w:lang w:val="en-US" w:eastAsia="ja-JP"/>
        </w:rPr>
        <w:t>-</w:t>
      </w:r>
      <w:r w:rsidR="001D474D" w:rsidRPr="00191F77">
        <w:rPr>
          <w:rFonts w:ascii="Times New Roman" w:eastAsia="MS Mincho" w:hAnsi="Times New Roman" w:cs="Times New Roman"/>
          <w:sz w:val="24"/>
          <w:szCs w:val="24"/>
          <w:lang w:eastAsia="ja-JP"/>
        </w:rPr>
        <w:t xml:space="preserve"> Анкерното закрепване т</w:t>
      </w:r>
      <w:r w:rsidR="00877AE3">
        <w:rPr>
          <w:rFonts w:ascii="Times New Roman" w:eastAsia="MS Mincho" w:hAnsi="Times New Roman" w:cs="Times New Roman"/>
          <w:sz w:val="24"/>
          <w:szCs w:val="24"/>
          <w:lang w:eastAsia="ja-JP"/>
        </w:rPr>
        <w:t xml:space="preserve">рябва да се настрои или промени, </w:t>
      </w:r>
      <w:r w:rsidR="001D474D" w:rsidRPr="00191F77">
        <w:rPr>
          <w:rFonts w:ascii="Times New Roman" w:eastAsia="MS Mincho" w:hAnsi="Times New Roman" w:cs="Times New Roman"/>
          <w:sz w:val="24"/>
          <w:szCs w:val="24"/>
          <w:lang w:eastAsia="ja-JP"/>
        </w:rPr>
        <w:t>за да влезе в безопасни граници</w:t>
      </w:r>
      <w:r w:rsidR="006A0E4F">
        <w:rPr>
          <w:rFonts w:ascii="Times New Roman" w:eastAsia="MS Mincho" w:hAnsi="Times New Roman" w:cs="Times New Roman"/>
          <w:sz w:val="24"/>
          <w:szCs w:val="24"/>
          <w:lang w:eastAsia="ja-JP"/>
        </w:rPr>
        <w:t>:</w:t>
      </w:r>
      <w:bookmarkEnd w:id="135"/>
      <w:bookmarkEnd w:id="136"/>
      <w:bookmarkEnd w:id="137"/>
    </w:p>
    <w:p w:rsidR="001D474D" w:rsidRDefault="00365145" w:rsidP="00365145">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138" w:name="_Toc409009980"/>
      <w:bookmarkStart w:id="139" w:name="_Toc409010587"/>
      <w:bookmarkStart w:id="140" w:name="_Toc409539596"/>
      <w:proofErr w:type="gramStart"/>
      <w:r>
        <w:rPr>
          <w:rFonts w:ascii="Times New Roman" w:eastAsia="MS Mincho" w:hAnsi="Times New Roman" w:cs="Times New Roman"/>
          <w:sz w:val="24"/>
          <w:szCs w:val="24"/>
          <w:lang w:val="en-US" w:eastAsia="ja-JP"/>
        </w:rPr>
        <w:t>-</w:t>
      </w:r>
      <w:r w:rsidR="001D474D" w:rsidRPr="00191F77">
        <w:rPr>
          <w:rFonts w:ascii="Times New Roman" w:eastAsia="MS Mincho" w:hAnsi="Times New Roman" w:cs="Times New Roman"/>
          <w:sz w:val="24"/>
          <w:szCs w:val="24"/>
          <w:lang w:eastAsia="ja-JP"/>
        </w:rPr>
        <w:t xml:space="preserve"> Опасността от по-н</w:t>
      </w:r>
      <w:r w:rsidR="00877AE3">
        <w:rPr>
          <w:rFonts w:ascii="Times New Roman" w:eastAsia="MS Mincho" w:hAnsi="Times New Roman" w:cs="Times New Roman"/>
          <w:sz w:val="24"/>
          <w:szCs w:val="24"/>
          <w:lang w:eastAsia="ja-JP"/>
        </w:rPr>
        <w:t xml:space="preserve">иско ниво следва да се отстрани, </w:t>
      </w:r>
      <w:r w:rsidR="001D474D" w:rsidRPr="00191F77">
        <w:rPr>
          <w:rFonts w:ascii="Times New Roman" w:eastAsia="MS Mincho" w:hAnsi="Times New Roman" w:cs="Times New Roman"/>
          <w:sz w:val="24"/>
          <w:szCs w:val="24"/>
          <w:lang w:eastAsia="ja-JP"/>
        </w:rPr>
        <w:t>за да се осигури безопасна граница.</w:t>
      </w:r>
      <w:bookmarkEnd w:id="138"/>
      <w:bookmarkEnd w:id="139"/>
      <w:bookmarkEnd w:id="140"/>
      <w:proofErr w:type="gramEnd"/>
    </w:p>
    <w:p w:rsidR="005E6DBD" w:rsidRPr="0028422D" w:rsidRDefault="005E6DBD" w:rsidP="0028422D">
      <w:pPr>
        <w:tabs>
          <w:tab w:val="clear" w:pos="9000"/>
          <w:tab w:val="left" w:pos="1418"/>
        </w:tabs>
        <w:ind w:left="0"/>
        <w:outlineLvl w:val="0"/>
        <w:rPr>
          <w:rFonts w:ascii="Times New Roman" w:hAnsi="Times New Roman" w:cs="Times New Roman"/>
          <w:sz w:val="24"/>
          <w:szCs w:val="24"/>
          <w:lang w:val="bg-BG"/>
        </w:rPr>
      </w:pPr>
    </w:p>
    <w:p w:rsidR="001D474D" w:rsidRPr="00191F77" w:rsidRDefault="001D474D" w:rsidP="003E7A18">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141" w:name="_Toc409009981"/>
      <w:bookmarkStart w:id="142" w:name="_Toc409010588"/>
      <w:bookmarkStart w:id="143" w:name="_Toc409539597"/>
      <w:r w:rsidRPr="00191F77">
        <w:rPr>
          <w:rFonts w:ascii="Times New Roman" w:hAnsi="Times New Roman" w:cs="Times New Roman"/>
          <w:b/>
          <w:bCs/>
          <w:spacing w:val="16"/>
          <w:sz w:val="24"/>
          <w:szCs w:val="24"/>
        </w:rPr>
        <w:t>Системи за защита от падане</w:t>
      </w:r>
      <w:bookmarkEnd w:id="141"/>
      <w:bookmarkEnd w:id="142"/>
      <w:bookmarkEnd w:id="143"/>
    </w:p>
    <w:p w:rsidR="00E72CF2" w:rsidRDefault="001D474D" w:rsidP="00E72CF2">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val="en-US" w:eastAsia="ja-JP"/>
        </w:rPr>
      </w:pPr>
      <w:bookmarkStart w:id="144" w:name="_Toc409539598"/>
      <w:bookmarkStart w:id="145" w:name="_Toc409009982"/>
      <w:bookmarkStart w:id="146" w:name="_Toc409010589"/>
      <w:r w:rsidRPr="00191F77">
        <w:rPr>
          <w:rFonts w:ascii="Times New Roman" w:eastAsia="MS Mincho" w:hAnsi="Times New Roman" w:cs="Times New Roman"/>
          <w:sz w:val="24"/>
          <w:szCs w:val="24"/>
          <w:lang w:eastAsia="ja-JP"/>
        </w:rPr>
        <w:t xml:space="preserve">В зависимост от същността и местоположението на работата </w:t>
      </w:r>
      <w:r w:rsidR="005E6DBD">
        <w:rPr>
          <w:rFonts w:ascii="Times New Roman" w:eastAsia="MS Mincho" w:hAnsi="Times New Roman" w:cs="Times New Roman"/>
          <w:sz w:val="24"/>
          <w:szCs w:val="24"/>
          <w:lang w:eastAsia="ja-JP"/>
        </w:rPr>
        <w:t>се избира</w:t>
      </w:r>
      <w:r w:rsidRPr="00191F77">
        <w:rPr>
          <w:rFonts w:ascii="Times New Roman" w:eastAsia="MS Mincho" w:hAnsi="Times New Roman" w:cs="Times New Roman"/>
          <w:sz w:val="24"/>
          <w:szCs w:val="24"/>
          <w:lang w:eastAsia="ja-JP"/>
        </w:rPr>
        <w:t xml:space="preserve"> система за защита от падане, която осигурява най-добрата защита за идентифицираните опасности.</w:t>
      </w:r>
      <w:bookmarkEnd w:id="144"/>
      <w:r w:rsidRPr="00191F77">
        <w:rPr>
          <w:rFonts w:ascii="Times New Roman" w:eastAsia="MS Mincho" w:hAnsi="Times New Roman" w:cs="Times New Roman"/>
          <w:sz w:val="24"/>
          <w:szCs w:val="24"/>
          <w:lang w:eastAsia="ja-JP"/>
        </w:rPr>
        <w:t xml:space="preserve"> </w:t>
      </w:r>
    </w:p>
    <w:p w:rsidR="001D474D" w:rsidRPr="00191F77" w:rsidRDefault="001D474D" w:rsidP="00E72CF2">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147" w:name="_Toc409539599"/>
      <w:r w:rsidRPr="00191F77">
        <w:rPr>
          <w:rFonts w:ascii="Times New Roman" w:eastAsia="MS Mincho" w:hAnsi="Times New Roman" w:cs="Times New Roman"/>
          <w:sz w:val="24"/>
          <w:szCs w:val="24"/>
          <w:lang w:eastAsia="ja-JP"/>
        </w:rPr>
        <w:t xml:space="preserve">Следната йерархия на контрол, дадена в низходящ ред </w:t>
      </w:r>
      <w:r w:rsidR="005E6DBD">
        <w:rPr>
          <w:rFonts w:ascii="Times New Roman" w:eastAsia="MS Mincho" w:hAnsi="Times New Roman" w:cs="Times New Roman"/>
          <w:sz w:val="24"/>
          <w:szCs w:val="24"/>
          <w:lang w:eastAsia="ja-JP"/>
        </w:rPr>
        <w:t>се</w:t>
      </w:r>
      <w:r w:rsidR="0002090E">
        <w:rPr>
          <w:rFonts w:ascii="Times New Roman" w:eastAsia="MS Mincho" w:hAnsi="Times New Roman" w:cs="Times New Roman"/>
          <w:sz w:val="24"/>
          <w:szCs w:val="24"/>
          <w:lang w:eastAsia="ja-JP"/>
        </w:rPr>
        <w:t xml:space="preserve"> използва, </w:t>
      </w:r>
      <w:r w:rsidRPr="00191F77">
        <w:rPr>
          <w:rFonts w:ascii="Times New Roman" w:eastAsia="MS Mincho" w:hAnsi="Times New Roman" w:cs="Times New Roman"/>
          <w:sz w:val="24"/>
          <w:szCs w:val="24"/>
          <w:lang w:eastAsia="ja-JP"/>
        </w:rPr>
        <w:t>за да се изберат методи, с които да се елиминират или контролират опасностите от падане:</w:t>
      </w:r>
      <w:bookmarkEnd w:id="145"/>
      <w:bookmarkEnd w:id="146"/>
      <w:bookmarkEnd w:id="147"/>
    </w:p>
    <w:p w:rsidR="001D474D" w:rsidRPr="00191F77" w:rsidRDefault="001D474D" w:rsidP="00E72CF2">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148" w:name="_Toc409009983"/>
      <w:bookmarkStart w:id="149" w:name="_Toc409010590"/>
      <w:bookmarkStart w:id="150" w:name="_Toc409539600"/>
      <w:r w:rsidRPr="0037381F">
        <w:rPr>
          <w:rFonts w:ascii="Times New Roman" w:eastAsia="MS Mincho" w:hAnsi="Times New Roman" w:cs="Times New Roman"/>
          <w:b/>
          <w:sz w:val="24"/>
          <w:szCs w:val="24"/>
          <w:lang w:eastAsia="ja-JP"/>
        </w:rPr>
        <w:t>1.</w:t>
      </w:r>
      <w:r w:rsidRPr="00191F77">
        <w:rPr>
          <w:rFonts w:ascii="Times New Roman" w:eastAsia="MS Mincho" w:hAnsi="Times New Roman" w:cs="Times New Roman"/>
          <w:sz w:val="24"/>
          <w:szCs w:val="24"/>
          <w:lang w:eastAsia="ja-JP"/>
        </w:rPr>
        <w:t xml:space="preserve"> </w:t>
      </w:r>
      <w:r w:rsidRPr="0002090E">
        <w:rPr>
          <w:rFonts w:ascii="Times New Roman" w:eastAsia="MS Mincho" w:hAnsi="Times New Roman" w:cs="Times New Roman"/>
          <w:b/>
          <w:sz w:val="24"/>
          <w:szCs w:val="24"/>
          <w:lang w:eastAsia="ja-JP"/>
        </w:rPr>
        <w:t>Елиминиране или заместване</w:t>
      </w:r>
      <w:r w:rsidRPr="00191F77">
        <w:rPr>
          <w:rFonts w:ascii="Times New Roman" w:eastAsia="MS Mincho" w:hAnsi="Times New Roman" w:cs="Times New Roman"/>
          <w:sz w:val="24"/>
          <w:szCs w:val="24"/>
          <w:lang w:eastAsia="ja-JP"/>
        </w:rPr>
        <w:t xml:space="preserve"> – отстраняване на опасността </w:t>
      </w:r>
      <w:r w:rsidR="0002090E">
        <w:rPr>
          <w:rFonts w:ascii="Times New Roman" w:eastAsia="MS Mincho" w:hAnsi="Times New Roman" w:cs="Times New Roman"/>
          <w:sz w:val="24"/>
          <w:szCs w:val="24"/>
          <w:lang w:eastAsia="ja-JP"/>
        </w:rPr>
        <w:t>от падане</w:t>
      </w:r>
      <w:r w:rsidRPr="00191F77">
        <w:rPr>
          <w:rFonts w:ascii="Times New Roman" w:eastAsia="MS Mincho" w:hAnsi="Times New Roman" w:cs="Times New Roman"/>
          <w:sz w:val="24"/>
          <w:szCs w:val="24"/>
          <w:lang w:eastAsia="ja-JP"/>
        </w:rPr>
        <w:t>. Елиминирането на опасност от падане може да включва спускане на работната повърхност на нивото на земята. Заместването, свързано с опасността от падане мож</w:t>
      </w:r>
      <w:r w:rsidR="009F2615">
        <w:rPr>
          <w:rFonts w:ascii="Times New Roman" w:eastAsia="MS Mincho" w:hAnsi="Times New Roman" w:cs="Times New Roman"/>
          <w:sz w:val="24"/>
          <w:szCs w:val="24"/>
          <w:lang w:eastAsia="ja-JP"/>
        </w:rPr>
        <w:t>е да включва промяна на процеса или</w:t>
      </w:r>
      <w:r w:rsidRPr="00191F77">
        <w:rPr>
          <w:rFonts w:ascii="Times New Roman" w:eastAsia="MS Mincho" w:hAnsi="Times New Roman" w:cs="Times New Roman"/>
          <w:sz w:val="24"/>
          <w:szCs w:val="24"/>
          <w:lang w:eastAsia="ja-JP"/>
        </w:rPr>
        <w:t xml:space="preserve"> последователността </w:t>
      </w:r>
      <w:r w:rsidR="009F2615">
        <w:rPr>
          <w:rFonts w:ascii="Times New Roman" w:eastAsia="MS Mincho" w:hAnsi="Times New Roman" w:cs="Times New Roman"/>
          <w:sz w:val="24"/>
          <w:szCs w:val="24"/>
          <w:lang w:eastAsia="ja-JP"/>
        </w:rPr>
        <w:t>му</w:t>
      </w:r>
      <w:r w:rsidRPr="00191F77">
        <w:rPr>
          <w:rFonts w:ascii="Times New Roman" w:eastAsia="MS Mincho" w:hAnsi="Times New Roman" w:cs="Times New Roman"/>
          <w:sz w:val="24"/>
          <w:szCs w:val="24"/>
          <w:lang w:eastAsia="ja-JP"/>
        </w:rPr>
        <w:t xml:space="preserve"> по такъв начин, че </w:t>
      </w:r>
      <w:r w:rsidR="009F2615">
        <w:rPr>
          <w:rFonts w:ascii="Times New Roman" w:eastAsia="MS Mincho" w:hAnsi="Times New Roman" w:cs="Times New Roman"/>
          <w:sz w:val="24"/>
          <w:szCs w:val="24"/>
          <w:lang w:eastAsia="ja-JP"/>
        </w:rPr>
        <w:t>за работещите</w:t>
      </w:r>
      <w:r w:rsidRPr="00191F77">
        <w:rPr>
          <w:rFonts w:ascii="Times New Roman" w:eastAsia="MS Mincho" w:hAnsi="Times New Roman" w:cs="Times New Roman"/>
          <w:sz w:val="24"/>
          <w:szCs w:val="24"/>
          <w:lang w:eastAsia="ja-JP"/>
        </w:rPr>
        <w:t xml:space="preserve"> да </w:t>
      </w:r>
      <w:r w:rsidR="009F2615">
        <w:rPr>
          <w:rFonts w:ascii="Times New Roman" w:eastAsia="MS Mincho" w:hAnsi="Times New Roman" w:cs="Times New Roman"/>
          <w:sz w:val="24"/>
          <w:szCs w:val="24"/>
          <w:lang w:eastAsia="ja-JP"/>
        </w:rPr>
        <w:t xml:space="preserve">няма </w:t>
      </w:r>
      <w:r w:rsidRPr="00191F77">
        <w:rPr>
          <w:rFonts w:ascii="Times New Roman" w:eastAsia="MS Mincho" w:hAnsi="Times New Roman" w:cs="Times New Roman"/>
          <w:sz w:val="24"/>
          <w:szCs w:val="24"/>
          <w:lang w:eastAsia="ja-JP"/>
        </w:rPr>
        <w:t>опасност от падане.</w:t>
      </w:r>
      <w:bookmarkEnd w:id="148"/>
      <w:bookmarkEnd w:id="149"/>
      <w:bookmarkEnd w:id="150"/>
    </w:p>
    <w:p w:rsidR="001D474D" w:rsidRPr="00191F77" w:rsidRDefault="001D474D" w:rsidP="00E72CF2">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151" w:name="_Toc409009984"/>
      <w:bookmarkStart w:id="152" w:name="_Toc409010591"/>
      <w:bookmarkStart w:id="153" w:name="_Toc409539601"/>
      <w:r w:rsidRPr="0037381F">
        <w:rPr>
          <w:rFonts w:ascii="Times New Roman" w:eastAsia="MS Mincho" w:hAnsi="Times New Roman" w:cs="Times New Roman"/>
          <w:b/>
          <w:sz w:val="24"/>
          <w:szCs w:val="24"/>
          <w:lang w:eastAsia="ja-JP"/>
        </w:rPr>
        <w:t>2.</w:t>
      </w:r>
      <w:r w:rsidRPr="00191F77">
        <w:rPr>
          <w:rFonts w:ascii="Times New Roman" w:eastAsia="MS Mincho" w:hAnsi="Times New Roman" w:cs="Times New Roman"/>
          <w:sz w:val="24"/>
          <w:szCs w:val="24"/>
          <w:lang w:eastAsia="ja-JP"/>
        </w:rPr>
        <w:t xml:space="preserve"> </w:t>
      </w:r>
      <w:r w:rsidRPr="0002090E">
        <w:rPr>
          <w:rFonts w:ascii="Times New Roman" w:eastAsia="MS Mincho" w:hAnsi="Times New Roman" w:cs="Times New Roman"/>
          <w:b/>
          <w:sz w:val="24"/>
          <w:szCs w:val="24"/>
          <w:lang w:eastAsia="ja-JP"/>
        </w:rPr>
        <w:t>Пасивна защита от падане</w:t>
      </w:r>
      <w:r w:rsidRPr="00191F77">
        <w:rPr>
          <w:rFonts w:ascii="Times New Roman" w:eastAsia="MS Mincho" w:hAnsi="Times New Roman" w:cs="Times New Roman"/>
          <w:sz w:val="24"/>
          <w:szCs w:val="24"/>
          <w:lang w:eastAsia="ja-JP"/>
        </w:rPr>
        <w:t xml:space="preserve"> – изолиране или отделяне на опасността</w:t>
      </w:r>
      <w:r w:rsidR="009F2615">
        <w:rPr>
          <w:rFonts w:ascii="Times New Roman" w:eastAsia="MS Mincho" w:hAnsi="Times New Roman" w:cs="Times New Roman"/>
          <w:sz w:val="24"/>
          <w:szCs w:val="24"/>
          <w:lang w:eastAsia="ja-JP"/>
        </w:rPr>
        <w:t xml:space="preserve"> от работещите</w:t>
      </w:r>
      <w:r w:rsidRPr="00191F77">
        <w:rPr>
          <w:rFonts w:ascii="Times New Roman" w:eastAsia="MS Mincho" w:hAnsi="Times New Roman" w:cs="Times New Roman"/>
          <w:sz w:val="24"/>
          <w:szCs w:val="24"/>
          <w:lang w:eastAsia="ja-JP"/>
        </w:rPr>
        <w:t>. Пасивната система за защита от падане може да включва монтиране на парапети, покриване на отвор в пода, безопасни мрежи и т.н.</w:t>
      </w:r>
      <w:bookmarkEnd w:id="151"/>
      <w:bookmarkEnd w:id="152"/>
      <w:bookmarkEnd w:id="153"/>
      <w:r w:rsidRPr="00191F77">
        <w:rPr>
          <w:rFonts w:ascii="Times New Roman" w:eastAsia="MS Mincho" w:hAnsi="Times New Roman" w:cs="Times New Roman"/>
          <w:sz w:val="24"/>
          <w:szCs w:val="24"/>
          <w:lang w:eastAsia="ja-JP"/>
        </w:rPr>
        <w:t xml:space="preserve">  </w:t>
      </w:r>
    </w:p>
    <w:p w:rsidR="001D474D" w:rsidRPr="00191F77" w:rsidRDefault="001D474D" w:rsidP="00E72CF2">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154" w:name="_Toc409009985"/>
      <w:bookmarkStart w:id="155" w:name="_Toc409010592"/>
      <w:bookmarkStart w:id="156" w:name="_Toc409539602"/>
      <w:r w:rsidRPr="0037381F">
        <w:rPr>
          <w:rFonts w:ascii="Times New Roman" w:eastAsia="MS Mincho" w:hAnsi="Times New Roman" w:cs="Times New Roman"/>
          <w:b/>
          <w:sz w:val="24"/>
          <w:szCs w:val="24"/>
          <w:lang w:eastAsia="ja-JP"/>
        </w:rPr>
        <w:t>3.</w:t>
      </w:r>
      <w:r w:rsidRPr="00191F77">
        <w:rPr>
          <w:rFonts w:ascii="Times New Roman" w:eastAsia="MS Mincho" w:hAnsi="Times New Roman" w:cs="Times New Roman"/>
          <w:sz w:val="24"/>
          <w:szCs w:val="24"/>
          <w:lang w:eastAsia="ja-JP"/>
        </w:rPr>
        <w:t xml:space="preserve"> </w:t>
      </w:r>
      <w:r w:rsidRPr="0002090E">
        <w:rPr>
          <w:rFonts w:ascii="Times New Roman" w:eastAsia="MS Mincho" w:hAnsi="Times New Roman" w:cs="Times New Roman"/>
          <w:b/>
          <w:sz w:val="24"/>
          <w:szCs w:val="24"/>
          <w:lang w:eastAsia="ja-JP"/>
        </w:rPr>
        <w:t>Ограничаване на падане</w:t>
      </w:r>
      <w:r w:rsidRPr="00191F77">
        <w:rPr>
          <w:rFonts w:ascii="Times New Roman" w:eastAsia="MS Mincho" w:hAnsi="Times New Roman" w:cs="Times New Roman"/>
          <w:sz w:val="24"/>
          <w:szCs w:val="24"/>
          <w:lang w:eastAsia="ja-JP"/>
        </w:rPr>
        <w:t xml:space="preserve"> – осигуряване на </w:t>
      </w:r>
      <w:r w:rsidR="000373B1">
        <w:rPr>
          <w:rFonts w:ascii="Times New Roman" w:eastAsia="MS Mincho" w:hAnsi="Times New Roman" w:cs="Times New Roman"/>
          <w:sz w:val="24"/>
          <w:szCs w:val="24"/>
          <w:lang w:eastAsia="ja-JP"/>
        </w:rPr>
        <w:t>работещите</w:t>
      </w:r>
      <w:r w:rsidRPr="00191F77">
        <w:rPr>
          <w:rFonts w:ascii="Times New Roman" w:eastAsia="MS Mincho" w:hAnsi="Times New Roman" w:cs="Times New Roman"/>
          <w:sz w:val="24"/>
          <w:szCs w:val="24"/>
          <w:lang w:eastAsia="ja-JP"/>
        </w:rPr>
        <w:t xml:space="preserve"> към анкерно закрепване чрез осигурително въже, достатъчно късо </w:t>
      </w:r>
      <w:r w:rsidR="00877AE3">
        <w:rPr>
          <w:rFonts w:ascii="Times New Roman" w:eastAsia="MS Mincho" w:hAnsi="Times New Roman" w:cs="Times New Roman"/>
          <w:sz w:val="24"/>
          <w:szCs w:val="24"/>
          <w:lang w:eastAsia="ja-JP"/>
        </w:rPr>
        <w:t>да предотврати падането</w:t>
      </w:r>
      <w:r w:rsidRPr="00191F77">
        <w:rPr>
          <w:rFonts w:ascii="Times New Roman" w:eastAsia="MS Mincho" w:hAnsi="Times New Roman" w:cs="Times New Roman"/>
          <w:sz w:val="24"/>
          <w:szCs w:val="24"/>
          <w:lang w:eastAsia="ja-JP"/>
        </w:rPr>
        <w:t>. Системите за ограничаване на падането включват системи с позициониращи устройства, системи за ограничаване на хода и т.н.</w:t>
      </w:r>
      <w:bookmarkEnd w:id="154"/>
      <w:bookmarkEnd w:id="155"/>
      <w:bookmarkEnd w:id="156"/>
      <w:r w:rsidRPr="00191F77">
        <w:rPr>
          <w:rFonts w:ascii="Times New Roman" w:eastAsia="MS Mincho" w:hAnsi="Times New Roman" w:cs="Times New Roman"/>
          <w:sz w:val="24"/>
          <w:szCs w:val="24"/>
          <w:lang w:eastAsia="ja-JP"/>
        </w:rPr>
        <w:t xml:space="preserve"> </w:t>
      </w:r>
    </w:p>
    <w:p w:rsidR="001D474D" w:rsidRDefault="001D474D" w:rsidP="00E72CF2">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157" w:name="_Toc409009986"/>
      <w:bookmarkStart w:id="158" w:name="_Toc409010593"/>
      <w:bookmarkStart w:id="159" w:name="_Toc409539603"/>
      <w:r w:rsidRPr="0037381F">
        <w:rPr>
          <w:rFonts w:ascii="Times New Roman" w:eastAsia="MS Mincho" w:hAnsi="Times New Roman" w:cs="Times New Roman"/>
          <w:b/>
          <w:sz w:val="24"/>
          <w:szCs w:val="24"/>
          <w:lang w:eastAsia="ja-JP"/>
        </w:rPr>
        <w:t xml:space="preserve">4. </w:t>
      </w:r>
      <w:r w:rsidRPr="0002090E">
        <w:rPr>
          <w:rFonts w:ascii="Times New Roman" w:eastAsia="MS Mincho" w:hAnsi="Times New Roman" w:cs="Times New Roman"/>
          <w:b/>
          <w:sz w:val="24"/>
          <w:szCs w:val="24"/>
          <w:lang w:eastAsia="ja-JP"/>
        </w:rPr>
        <w:t>Предпазване от падане</w:t>
      </w:r>
      <w:r w:rsidRPr="00191F77">
        <w:rPr>
          <w:rFonts w:ascii="Times New Roman" w:eastAsia="MS Mincho" w:hAnsi="Times New Roman" w:cs="Times New Roman"/>
          <w:sz w:val="24"/>
          <w:szCs w:val="24"/>
          <w:lang w:eastAsia="ja-JP"/>
        </w:rPr>
        <w:t xml:space="preserve"> – индивидуална система за защита от падане, проектирана, така че да спре </w:t>
      </w:r>
      <w:r w:rsidR="000373B1">
        <w:rPr>
          <w:rFonts w:ascii="Times New Roman" w:eastAsia="MS Mincho" w:hAnsi="Times New Roman" w:cs="Times New Roman"/>
          <w:sz w:val="24"/>
          <w:szCs w:val="24"/>
          <w:lang w:eastAsia="ja-JP"/>
        </w:rPr>
        <w:t>работещия</w:t>
      </w:r>
      <w:r w:rsidRPr="00191F77">
        <w:rPr>
          <w:rFonts w:ascii="Times New Roman" w:eastAsia="MS Mincho" w:hAnsi="Times New Roman" w:cs="Times New Roman"/>
          <w:sz w:val="24"/>
          <w:szCs w:val="24"/>
          <w:lang w:eastAsia="ja-JP"/>
        </w:rPr>
        <w:t>, когато започне да пада.</w:t>
      </w:r>
      <w:bookmarkEnd w:id="157"/>
      <w:bookmarkEnd w:id="158"/>
      <w:bookmarkEnd w:id="159"/>
    </w:p>
    <w:p w:rsidR="00365145" w:rsidRDefault="00365145"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val="en-US" w:eastAsia="ja-JP"/>
        </w:rPr>
      </w:pPr>
    </w:p>
    <w:p w:rsidR="001D474D" w:rsidRPr="00191F77" w:rsidRDefault="001D474D" w:rsidP="00430178">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160" w:name="_Toc409009987"/>
      <w:bookmarkStart w:id="161" w:name="_Toc409010594"/>
      <w:bookmarkStart w:id="162" w:name="_Toc409539604"/>
      <w:r w:rsidRPr="00191F77">
        <w:rPr>
          <w:rFonts w:ascii="Times New Roman" w:hAnsi="Times New Roman" w:cs="Times New Roman"/>
          <w:b/>
          <w:bCs/>
          <w:spacing w:val="16"/>
          <w:sz w:val="24"/>
          <w:szCs w:val="24"/>
        </w:rPr>
        <w:t>Предпазни мрежи</w:t>
      </w:r>
      <w:bookmarkEnd w:id="160"/>
      <w:bookmarkEnd w:id="161"/>
      <w:bookmarkEnd w:id="162"/>
    </w:p>
    <w:p w:rsidR="00AB24E1" w:rsidRDefault="001D474D" w:rsidP="0043017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163" w:name="_Toc409009988"/>
      <w:bookmarkStart w:id="164" w:name="_Toc409010595"/>
      <w:bookmarkStart w:id="165" w:name="_Toc409539605"/>
      <w:r w:rsidRPr="00191F77">
        <w:rPr>
          <w:rFonts w:ascii="Times New Roman" w:eastAsia="MS Mincho" w:hAnsi="Times New Roman" w:cs="Times New Roman"/>
          <w:sz w:val="24"/>
          <w:szCs w:val="24"/>
          <w:lang w:eastAsia="ja-JP"/>
        </w:rPr>
        <w:t xml:space="preserve">Предпазни мрежи, проектирани за </w:t>
      </w:r>
      <w:r w:rsidR="00877AE3">
        <w:rPr>
          <w:rFonts w:ascii="Times New Roman" w:eastAsia="MS Mincho" w:hAnsi="Times New Roman" w:cs="Times New Roman"/>
          <w:sz w:val="24"/>
          <w:szCs w:val="24"/>
          <w:lang w:eastAsia="ja-JP"/>
        </w:rPr>
        <w:t>задържането</w:t>
      </w:r>
      <w:r w:rsidRPr="00191F77">
        <w:rPr>
          <w:rFonts w:ascii="Times New Roman" w:eastAsia="MS Mincho" w:hAnsi="Times New Roman" w:cs="Times New Roman"/>
          <w:sz w:val="24"/>
          <w:szCs w:val="24"/>
          <w:lang w:eastAsia="ja-JP"/>
        </w:rPr>
        <w:t xml:space="preserve"> на падащи предмети </w:t>
      </w:r>
      <w:r w:rsidR="005E6DBD">
        <w:rPr>
          <w:rFonts w:ascii="Times New Roman" w:eastAsia="MS Mincho" w:hAnsi="Times New Roman" w:cs="Times New Roman"/>
          <w:sz w:val="24"/>
          <w:szCs w:val="24"/>
          <w:lang w:eastAsia="ja-JP"/>
        </w:rPr>
        <w:t>се инсталират</w:t>
      </w:r>
      <w:r w:rsidRPr="00191F77">
        <w:rPr>
          <w:rFonts w:ascii="Times New Roman" w:eastAsia="MS Mincho" w:hAnsi="Times New Roman" w:cs="Times New Roman"/>
          <w:sz w:val="24"/>
          <w:szCs w:val="24"/>
          <w:lang w:eastAsia="ja-JP"/>
        </w:rPr>
        <w:t xml:space="preserve"> над всички маршрути, използвани от превозни средства и пешеходци под работната площадка на височина.</w:t>
      </w:r>
      <w:bookmarkEnd w:id="163"/>
      <w:bookmarkEnd w:id="164"/>
      <w:bookmarkEnd w:id="165"/>
    </w:p>
    <w:p w:rsidR="00BA18E9" w:rsidRPr="005E6DBD" w:rsidRDefault="001D474D" w:rsidP="005E6DBD">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bookmarkStart w:id="166" w:name="_Toc409009989"/>
      <w:bookmarkStart w:id="167" w:name="_Toc409010596"/>
      <w:bookmarkStart w:id="168" w:name="_Toc409539606"/>
      <w:r w:rsidRPr="00AB24E1">
        <w:rPr>
          <w:rFonts w:ascii="Times New Roman" w:eastAsia="MS Mincho" w:hAnsi="Times New Roman" w:cs="Times New Roman"/>
          <w:sz w:val="24"/>
          <w:szCs w:val="24"/>
          <w:lang w:eastAsia="ja-JP"/>
        </w:rPr>
        <w:t xml:space="preserve">Там където не може да бъде инсталирана адекватна предпазна система на ръбовете, </w:t>
      </w:r>
      <w:r w:rsidR="005E6DBD">
        <w:rPr>
          <w:rFonts w:ascii="Times New Roman" w:eastAsia="MS Mincho" w:hAnsi="Times New Roman" w:cs="Times New Roman"/>
          <w:sz w:val="24"/>
          <w:szCs w:val="24"/>
          <w:lang w:eastAsia="ja-JP"/>
        </w:rPr>
        <w:t>се инсталира</w:t>
      </w:r>
      <w:r w:rsidRPr="00AB24E1">
        <w:rPr>
          <w:rFonts w:ascii="Times New Roman" w:eastAsia="MS Mincho" w:hAnsi="Times New Roman" w:cs="Times New Roman"/>
          <w:sz w:val="24"/>
          <w:szCs w:val="24"/>
          <w:lang w:eastAsia="ja-JP"/>
        </w:rPr>
        <w:t xml:space="preserve"> </w:t>
      </w:r>
      <w:r w:rsidR="005E6DBD">
        <w:rPr>
          <w:rFonts w:ascii="Times New Roman" w:eastAsia="MS Mincho" w:hAnsi="Times New Roman" w:cs="Times New Roman"/>
          <w:sz w:val="24"/>
          <w:szCs w:val="24"/>
          <w:lang w:eastAsia="ja-JP"/>
        </w:rPr>
        <w:t xml:space="preserve">предпазна мрежа, </w:t>
      </w:r>
      <w:r w:rsidR="00877AE3">
        <w:rPr>
          <w:rFonts w:ascii="Times New Roman" w:eastAsia="MS Mincho" w:hAnsi="Times New Roman" w:cs="Times New Roman"/>
          <w:sz w:val="24"/>
          <w:szCs w:val="24"/>
          <w:lang w:eastAsia="ja-JP"/>
        </w:rPr>
        <w:t xml:space="preserve">проектирана </w:t>
      </w:r>
      <w:r w:rsidRPr="00AB24E1">
        <w:rPr>
          <w:rFonts w:ascii="Times New Roman" w:eastAsia="MS Mincho" w:hAnsi="Times New Roman" w:cs="Times New Roman"/>
          <w:sz w:val="24"/>
          <w:szCs w:val="24"/>
          <w:lang w:eastAsia="ja-JP"/>
        </w:rPr>
        <w:t xml:space="preserve">да </w:t>
      </w:r>
      <w:r w:rsidR="00877AE3">
        <w:rPr>
          <w:rFonts w:ascii="Times New Roman" w:eastAsia="MS Mincho" w:hAnsi="Times New Roman" w:cs="Times New Roman"/>
          <w:sz w:val="24"/>
          <w:szCs w:val="24"/>
          <w:lang w:eastAsia="ja-JP"/>
        </w:rPr>
        <w:t>задържи</w:t>
      </w:r>
      <w:r w:rsidRPr="00AB24E1">
        <w:rPr>
          <w:rFonts w:ascii="Times New Roman" w:eastAsia="MS Mincho" w:hAnsi="Times New Roman" w:cs="Times New Roman"/>
          <w:sz w:val="24"/>
          <w:szCs w:val="24"/>
          <w:lang w:eastAsia="ja-JP"/>
        </w:rPr>
        <w:t xml:space="preserve"> паднали хора и предмети. Предпазна мрежа трябва да бъде инсталирана колкото се може по-близо до долната страна на работната </w:t>
      </w:r>
      <w:r w:rsidR="00877AE3">
        <w:rPr>
          <w:rFonts w:ascii="Times New Roman" w:eastAsia="MS Mincho" w:hAnsi="Times New Roman" w:cs="Times New Roman"/>
          <w:sz w:val="24"/>
          <w:szCs w:val="24"/>
          <w:lang w:eastAsia="ja-JP"/>
        </w:rPr>
        <w:t>площадка</w:t>
      </w:r>
      <w:r w:rsidRPr="00AB24E1">
        <w:rPr>
          <w:rFonts w:ascii="Times New Roman" w:eastAsia="MS Mincho" w:hAnsi="Times New Roman" w:cs="Times New Roman"/>
          <w:sz w:val="24"/>
          <w:szCs w:val="24"/>
          <w:lang w:eastAsia="ja-JP"/>
        </w:rPr>
        <w:t xml:space="preserve"> - максималното разстояние трябва да бъде &lt;</w:t>
      </w:r>
      <w:r w:rsidR="005908DA">
        <w:rPr>
          <w:rFonts w:ascii="Times New Roman" w:eastAsia="MS Mincho" w:hAnsi="Times New Roman" w:cs="Times New Roman"/>
          <w:sz w:val="24"/>
          <w:szCs w:val="24"/>
          <w:lang w:eastAsia="ja-JP"/>
        </w:rPr>
        <w:t xml:space="preserve"> </w:t>
      </w:r>
      <w:r w:rsidRPr="00AB24E1">
        <w:rPr>
          <w:rFonts w:ascii="Times New Roman" w:eastAsia="MS Mincho" w:hAnsi="Times New Roman" w:cs="Times New Roman"/>
          <w:sz w:val="24"/>
          <w:szCs w:val="24"/>
          <w:lang w:eastAsia="ja-JP"/>
        </w:rPr>
        <w:t>2 m</w:t>
      </w:r>
      <w:r w:rsidR="00322A95">
        <w:rPr>
          <w:rFonts w:ascii="Times New Roman" w:eastAsia="MS Mincho" w:hAnsi="Times New Roman" w:cs="Times New Roman"/>
          <w:sz w:val="24"/>
          <w:szCs w:val="24"/>
          <w:lang w:eastAsia="ja-JP"/>
        </w:rPr>
        <w:t>,</w:t>
      </w:r>
      <w:r w:rsidRPr="00AB24E1">
        <w:rPr>
          <w:rFonts w:ascii="Times New Roman" w:eastAsia="MS Mincho" w:hAnsi="Times New Roman" w:cs="Times New Roman"/>
          <w:sz w:val="24"/>
          <w:szCs w:val="24"/>
          <w:lang w:eastAsia="ja-JP"/>
        </w:rPr>
        <w:t xml:space="preserve"> включително увисването на мрежата.</w:t>
      </w:r>
      <w:bookmarkEnd w:id="166"/>
      <w:bookmarkEnd w:id="167"/>
      <w:bookmarkEnd w:id="168"/>
    </w:p>
    <w:p w:rsidR="0028422D" w:rsidRDefault="0028422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28422D" w:rsidRDefault="0028422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28422D" w:rsidRPr="00BA18E9" w:rsidRDefault="0028422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882018">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169" w:name="_Toc409009990"/>
      <w:bookmarkStart w:id="170" w:name="_Toc409010597"/>
      <w:bookmarkStart w:id="171" w:name="_Toc409539607"/>
      <w:r w:rsidRPr="00191F77">
        <w:rPr>
          <w:rFonts w:ascii="Times New Roman" w:hAnsi="Times New Roman" w:cs="Times New Roman"/>
          <w:b/>
          <w:bCs/>
          <w:spacing w:val="16"/>
          <w:sz w:val="24"/>
          <w:szCs w:val="24"/>
        </w:rPr>
        <w:lastRenderedPageBreak/>
        <w:t>Анкерно закрепване (опорни точки за закрепване)</w:t>
      </w:r>
      <w:bookmarkEnd w:id="169"/>
      <w:bookmarkEnd w:id="170"/>
      <w:bookmarkEnd w:id="171"/>
    </w:p>
    <w:p w:rsidR="001D474D" w:rsidRPr="00191F77" w:rsidRDefault="001D474D" w:rsidP="00302059">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bookmarkStart w:id="172" w:name="_Toc409009991"/>
      <w:bookmarkStart w:id="173" w:name="_Toc409010598"/>
      <w:bookmarkStart w:id="174" w:name="_Toc409539608"/>
      <w:r w:rsidRPr="00191F77">
        <w:rPr>
          <w:rFonts w:ascii="Times New Roman" w:eastAsia="MS Mincho" w:hAnsi="Times New Roman" w:cs="Times New Roman"/>
          <w:sz w:val="24"/>
          <w:szCs w:val="24"/>
          <w:lang w:eastAsia="ja-JP"/>
        </w:rPr>
        <w:t>Анкерни закрепвания, използвани за свързване на система за защита от падане следва да отговарят на едно от следните условия:</w:t>
      </w:r>
      <w:bookmarkEnd w:id="172"/>
      <w:bookmarkEnd w:id="173"/>
      <w:bookmarkEnd w:id="174"/>
      <w:r w:rsidRPr="00191F77">
        <w:rPr>
          <w:rFonts w:ascii="Times New Roman" w:eastAsia="MS Mincho" w:hAnsi="Times New Roman" w:cs="Times New Roman"/>
          <w:sz w:val="24"/>
          <w:szCs w:val="24"/>
          <w:lang w:eastAsia="ja-JP"/>
        </w:rPr>
        <w:t xml:space="preserve">  </w:t>
      </w:r>
    </w:p>
    <w:p w:rsidR="001D474D" w:rsidRPr="00191F77" w:rsidRDefault="001D474D" w:rsidP="00302059">
      <w:pPr>
        <w:pStyle w:val="ListParagraph"/>
        <w:numPr>
          <w:ilvl w:val="0"/>
          <w:numId w:val="27"/>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75" w:name="_Toc409539609"/>
      <w:bookmarkStart w:id="176" w:name="_Toc409009992"/>
      <w:bookmarkStart w:id="177" w:name="_Toc409010599"/>
      <w:r w:rsidRPr="00191F77">
        <w:rPr>
          <w:rFonts w:ascii="Times New Roman" w:eastAsia="MS Mincho" w:hAnsi="Times New Roman" w:cs="Times New Roman"/>
          <w:sz w:val="24"/>
          <w:szCs w:val="24"/>
          <w:lang w:eastAsia="ja-JP"/>
        </w:rPr>
        <w:t>Точка, идентифицирана и сертифицирана от квалифицирано лице, способна да издържа на натоварване най-малко 22,2 kN (2268 kg</w:t>
      </w:r>
      <w:r w:rsidR="005908DA">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5000 паунда) за всяко лице и различна от анкерни закрепвания, използвани за опора или окачване на платформи;</w:t>
      </w:r>
      <w:bookmarkEnd w:id="175"/>
      <w:r w:rsidRPr="00191F77">
        <w:rPr>
          <w:rFonts w:ascii="Times New Roman" w:eastAsia="MS Mincho" w:hAnsi="Times New Roman" w:cs="Times New Roman"/>
          <w:sz w:val="24"/>
          <w:szCs w:val="24"/>
          <w:lang w:eastAsia="ja-JP"/>
        </w:rPr>
        <w:t xml:space="preserve"> </w:t>
      </w:r>
      <w:bookmarkEnd w:id="176"/>
      <w:bookmarkEnd w:id="177"/>
    </w:p>
    <w:p w:rsidR="001D474D" w:rsidRPr="00191F77" w:rsidRDefault="001D474D" w:rsidP="00302059">
      <w:pPr>
        <w:pStyle w:val="ListParagraph"/>
        <w:numPr>
          <w:ilvl w:val="0"/>
          <w:numId w:val="27"/>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78" w:name="_Toc409009993"/>
      <w:bookmarkStart w:id="179" w:name="_Toc409010600"/>
      <w:bookmarkStart w:id="180" w:name="_Toc409539610"/>
      <w:r w:rsidRPr="00191F77">
        <w:rPr>
          <w:rFonts w:ascii="Times New Roman" w:eastAsia="MS Mincho" w:hAnsi="Times New Roman" w:cs="Times New Roman"/>
          <w:sz w:val="24"/>
          <w:szCs w:val="24"/>
          <w:lang w:eastAsia="ja-JP"/>
        </w:rPr>
        <w:t>Сертифицирано анкерно закрепване проектирано, монтирано и използвано като част от система за защита от падане, което да издържа най-малко два пъти максимално допустимото натоварване на системата и е под надзора на квалифицирано лице</w:t>
      </w:r>
      <w:r w:rsidR="005908DA">
        <w:rPr>
          <w:rFonts w:ascii="Times New Roman" w:eastAsia="MS Mincho" w:hAnsi="Times New Roman" w:cs="Times New Roman"/>
          <w:sz w:val="24"/>
          <w:szCs w:val="24"/>
          <w:lang w:eastAsia="ja-JP"/>
        </w:rPr>
        <w:t>;</w:t>
      </w:r>
      <w:bookmarkEnd w:id="178"/>
      <w:bookmarkEnd w:id="179"/>
      <w:bookmarkEnd w:id="180"/>
    </w:p>
    <w:p w:rsidR="00313C2E" w:rsidRPr="000373B1" w:rsidRDefault="00313C2E" w:rsidP="00313C2E">
      <w:pPr>
        <w:pStyle w:val="ListParagraph"/>
        <w:numPr>
          <w:ilvl w:val="0"/>
          <w:numId w:val="27"/>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81" w:name="_Toc409539611"/>
      <w:bookmarkStart w:id="182" w:name="_Toc409009994"/>
      <w:bookmarkStart w:id="183" w:name="_Toc409010601"/>
      <w:r w:rsidRPr="000373B1">
        <w:rPr>
          <w:rFonts w:ascii="Times New Roman" w:eastAsia="MS Mincho" w:hAnsi="Times New Roman" w:cs="Times New Roman"/>
          <w:sz w:val="24"/>
          <w:szCs w:val="24"/>
          <w:lang w:eastAsia="ja-JP"/>
        </w:rPr>
        <w:t xml:space="preserve">Анкерно закрепване, което не е сертифицирано съгласно действащите стандарти следва да има </w:t>
      </w:r>
      <w:r w:rsidR="00E803E2" w:rsidRPr="000373B1">
        <w:rPr>
          <w:rFonts w:ascii="Times New Roman" w:eastAsia="MS Mincho" w:hAnsi="Times New Roman" w:cs="Times New Roman"/>
          <w:sz w:val="24"/>
          <w:szCs w:val="24"/>
          <w:lang w:eastAsia="ja-JP"/>
        </w:rPr>
        <w:t>адекватна товароносимост</w:t>
      </w:r>
      <w:r w:rsidR="005908DA">
        <w:rPr>
          <w:rFonts w:ascii="Times New Roman" w:eastAsia="MS Mincho" w:hAnsi="Times New Roman" w:cs="Times New Roman"/>
          <w:sz w:val="24"/>
          <w:szCs w:val="24"/>
          <w:lang w:eastAsia="ja-JP"/>
        </w:rPr>
        <w:t>,</w:t>
      </w:r>
      <w:r w:rsidR="00AF5602" w:rsidRPr="000373B1">
        <w:rPr>
          <w:rFonts w:ascii="Times New Roman" w:eastAsia="MS Mincho" w:hAnsi="Times New Roman" w:cs="Times New Roman"/>
          <w:sz w:val="24"/>
          <w:szCs w:val="24"/>
          <w:lang w:eastAsia="ja-JP"/>
        </w:rPr>
        <w:t xml:space="preserve"> </w:t>
      </w:r>
      <w:r w:rsidRPr="000373B1">
        <w:rPr>
          <w:rFonts w:ascii="Times New Roman" w:eastAsia="MS Mincho" w:hAnsi="Times New Roman" w:cs="Times New Roman"/>
          <w:sz w:val="24"/>
          <w:szCs w:val="24"/>
          <w:lang w:eastAsia="ja-JP"/>
        </w:rPr>
        <w:t xml:space="preserve">да </w:t>
      </w:r>
      <w:r w:rsidR="00AF5602" w:rsidRPr="000373B1">
        <w:rPr>
          <w:rFonts w:ascii="Times New Roman" w:eastAsia="MS Mincho" w:hAnsi="Times New Roman" w:cs="Times New Roman"/>
          <w:sz w:val="24"/>
          <w:szCs w:val="24"/>
          <w:lang w:eastAsia="ja-JP"/>
        </w:rPr>
        <w:t>издържа на</w:t>
      </w:r>
      <w:r w:rsidRPr="000373B1">
        <w:rPr>
          <w:rFonts w:ascii="Times New Roman" w:eastAsia="MS Mincho" w:hAnsi="Times New Roman" w:cs="Times New Roman"/>
          <w:sz w:val="24"/>
          <w:szCs w:val="24"/>
          <w:lang w:eastAsia="ja-JP"/>
        </w:rPr>
        <w:t xml:space="preserve"> </w:t>
      </w:r>
      <w:r w:rsidR="00820405" w:rsidRPr="000373B1">
        <w:rPr>
          <w:rFonts w:ascii="Times New Roman" w:eastAsia="MS Mincho" w:hAnsi="Times New Roman" w:cs="Times New Roman"/>
          <w:sz w:val="24"/>
          <w:szCs w:val="24"/>
          <w:lang w:eastAsia="ja-JP"/>
        </w:rPr>
        <w:t xml:space="preserve">статичните натоварвания </w:t>
      </w:r>
      <w:r w:rsidR="006E3391" w:rsidRPr="000373B1">
        <w:rPr>
          <w:rFonts w:ascii="Times New Roman" w:eastAsia="MS Mincho" w:hAnsi="Times New Roman" w:cs="Times New Roman"/>
          <w:sz w:val="24"/>
          <w:szCs w:val="24"/>
          <w:lang w:eastAsia="ja-JP"/>
        </w:rPr>
        <w:t>отна</w:t>
      </w:r>
      <w:r w:rsidR="00D571E9" w:rsidRPr="000373B1">
        <w:rPr>
          <w:rFonts w:ascii="Times New Roman" w:eastAsia="MS Mincho" w:hAnsi="Times New Roman" w:cs="Times New Roman"/>
          <w:sz w:val="24"/>
          <w:szCs w:val="24"/>
          <w:lang w:eastAsia="ja-JP"/>
        </w:rPr>
        <w:t>сящи</w:t>
      </w:r>
      <w:r w:rsidR="006E3391" w:rsidRPr="000373B1">
        <w:rPr>
          <w:rFonts w:ascii="Times New Roman" w:eastAsia="MS Mincho" w:hAnsi="Times New Roman" w:cs="Times New Roman"/>
          <w:sz w:val="24"/>
          <w:szCs w:val="24"/>
          <w:lang w:eastAsia="ja-JP"/>
        </w:rPr>
        <w:t xml:space="preserve"> се за системата</w:t>
      </w:r>
      <w:r w:rsidR="000373B1" w:rsidRPr="000373B1">
        <w:rPr>
          <w:rFonts w:ascii="Times New Roman" w:eastAsia="MS Mincho" w:hAnsi="Times New Roman" w:cs="Times New Roman"/>
          <w:sz w:val="24"/>
          <w:szCs w:val="24"/>
          <w:lang w:eastAsia="ja-JP"/>
        </w:rPr>
        <w:t xml:space="preserve"> и </w:t>
      </w:r>
      <w:r w:rsidR="006E3391" w:rsidRPr="000373B1">
        <w:rPr>
          <w:rFonts w:ascii="Times New Roman" w:eastAsia="MS Mincho" w:hAnsi="Times New Roman" w:cs="Times New Roman"/>
          <w:sz w:val="24"/>
          <w:szCs w:val="24"/>
          <w:lang w:eastAsia="ja-JP"/>
        </w:rPr>
        <w:t>да издържа най-малко два пъти максимално допусти</w:t>
      </w:r>
      <w:r w:rsidR="000373B1" w:rsidRPr="000373B1">
        <w:rPr>
          <w:rFonts w:ascii="Times New Roman" w:eastAsia="MS Mincho" w:hAnsi="Times New Roman" w:cs="Times New Roman"/>
          <w:sz w:val="24"/>
          <w:szCs w:val="24"/>
          <w:lang w:eastAsia="ja-JP"/>
        </w:rPr>
        <w:t xml:space="preserve">мото натоварване на системата и е под </w:t>
      </w:r>
      <w:r w:rsidR="006E3391" w:rsidRPr="000373B1">
        <w:rPr>
          <w:rFonts w:ascii="Times New Roman" w:eastAsia="MS Mincho" w:hAnsi="Times New Roman" w:cs="Times New Roman"/>
          <w:sz w:val="24"/>
          <w:szCs w:val="24"/>
          <w:lang w:eastAsia="ja-JP"/>
        </w:rPr>
        <w:t>надзора на квалифицирано лице.</w:t>
      </w:r>
      <w:bookmarkEnd w:id="181"/>
    </w:p>
    <w:p w:rsidR="002468D4" w:rsidRPr="00587AFC" w:rsidRDefault="001D474D" w:rsidP="00587AFC">
      <w:pPr>
        <w:tabs>
          <w:tab w:val="clear" w:pos="9000"/>
          <w:tab w:val="left" w:pos="993"/>
        </w:tabs>
        <w:spacing w:after="120"/>
        <w:ind w:left="0" w:firstLine="709"/>
        <w:outlineLvl w:val="0"/>
        <w:rPr>
          <w:rFonts w:ascii="Times New Roman" w:hAnsi="Times New Roman" w:cs="Times New Roman"/>
          <w:sz w:val="24"/>
          <w:szCs w:val="24"/>
        </w:rPr>
      </w:pPr>
      <w:bookmarkStart w:id="184" w:name="_Toc409539612"/>
      <w:proofErr w:type="gramStart"/>
      <w:r w:rsidRPr="00587AFC">
        <w:rPr>
          <w:rFonts w:ascii="Times New Roman" w:hAnsi="Times New Roman" w:cs="Times New Roman"/>
          <w:sz w:val="24"/>
          <w:szCs w:val="24"/>
        </w:rPr>
        <w:t>В случаите</w:t>
      </w:r>
      <w:r w:rsidR="005908DA">
        <w:rPr>
          <w:rFonts w:ascii="Times New Roman" w:hAnsi="Times New Roman" w:cs="Times New Roman"/>
          <w:sz w:val="24"/>
          <w:szCs w:val="24"/>
          <w:lang w:val="bg-BG"/>
        </w:rPr>
        <w:t>,</w:t>
      </w:r>
      <w:r w:rsidRPr="00587AFC">
        <w:rPr>
          <w:rFonts w:ascii="Times New Roman" w:hAnsi="Times New Roman" w:cs="Times New Roman"/>
          <w:sz w:val="24"/>
          <w:szCs w:val="24"/>
        </w:rPr>
        <w:t xml:space="preserve"> когато такива точки не са налични от фиксираните структури на работната платформа или работно място, </w:t>
      </w:r>
      <w:r w:rsidR="005908DA">
        <w:rPr>
          <w:rFonts w:ascii="Times New Roman" w:hAnsi="Times New Roman" w:cs="Times New Roman"/>
          <w:sz w:val="24"/>
          <w:szCs w:val="24"/>
          <w:lang w:val="bg-BG"/>
        </w:rPr>
        <w:t xml:space="preserve">то </w:t>
      </w:r>
      <w:r w:rsidRPr="00587AFC">
        <w:rPr>
          <w:rFonts w:ascii="Times New Roman" w:hAnsi="Times New Roman" w:cs="Times New Roman"/>
          <w:sz w:val="24"/>
          <w:szCs w:val="24"/>
        </w:rPr>
        <w:t>трябва да бъдат инсталирани осигурителни въжета, които да предоставят опорна точка.</w:t>
      </w:r>
      <w:proofErr w:type="gramEnd"/>
      <w:r w:rsidRPr="00587AFC">
        <w:rPr>
          <w:rFonts w:ascii="Times New Roman" w:hAnsi="Times New Roman" w:cs="Times New Roman"/>
          <w:sz w:val="24"/>
          <w:szCs w:val="24"/>
        </w:rPr>
        <w:t xml:space="preserve"> </w:t>
      </w:r>
      <w:proofErr w:type="gramStart"/>
      <w:r w:rsidRPr="00587AFC">
        <w:rPr>
          <w:rFonts w:ascii="Times New Roman" w:hAnsi="Times New Roman" w:cs="Times New Roman"/>
          <w:sz w:val="24"/>
          <w:szCs w:val="24"/>
        </w:rPr>
        <w:t>Опорните точки могат да бъдат на скеле или платформа, ако те са издигнати под напътствията на квалифицирано лице и са осигурени за структурата на сградата, за да предоставят подходяща опора.</w:t>
      </w:r>
      <w:proofErr w:type="gramEnd"/>
      <w:r w:rsidRPr="00587AFC">
        <w:rPr>
          <w:rFonts w:ascii="Times New Roman" w:hAnsi="Times New Roman" w:cs="Times New Roman"/>
          <w:sz w:val="24"/>
          <w:szCs w:val="24"/>
        </w:rPr>
        <w:t xml:space="preserve"> </w:t>
      </w:r>
      <w:proofErr w:type="gramStart"/>
      <w:r w:rsidRPr="00587AFC">
        <w:rPr>
          <w:rFonts w:ascii="Times New Roman" w:hAnsi="Times New Roman" w:cs="Times New Roman"/>
          <w:sz w:val="24"/>
          <w:szCs w:val="24"/>
        </w:rPr>
        <w:t>В противен случай системите за спиране на падането трябва да бъдат захванати за структура, независима от скелето или платформата.</w:t>
      </w:r>
      <w:bookmarkEnd w:id="182"/>
      <w:bookmarkEnd w:id="183"/>
      <w:bookmarkEnd w:id="184"/>
      <w:proofErr w:type="gramEnd"/>
    </w:p>
    <w:p w:rsidR="001D474D" w:rsidRPr="00191F77" w:rsidRDefault="001D474D" w:rsidP="00F80178">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bookmarkStart w:id="185" w:name="_Toc409009995"/>
      <w:bookmarkStart w:id="186" w:name="_Toc409010602"/>
      <w:bookmarkStart w:id="187" w:name="_Toc409539613"/>
      <w:r w:rsidRPr="00191F77">
        <w:rPr>
          <w:rFonts w:ascii="Times New Roman" w:eastAsia="MS Mincho" w:hAnsi="Times New Roman" w:cs="Times New Roman"/>
          <w:sz w:val="24"/>
          <w:szCs w:val="24"/>
          <w:lang w:eastAsia="ja-JP"/>
        </w:rPr>
        <w:t>Забранено е да се използва</w:t>
      </w:r>
      <w:r w:rsidR="005908DA">
        <w:rPr>
          <w:rFonts w:ascii="Times New Roman" w:eastAsia="MS Mincho" w:hAnsi="Times New Roman" w:cs="Times New Roman"/>
          <w:sz w:val="24"/>
          <w:szCs w:val="24"/>
          <w:lang w:eastAsia="ja-JP"/>
        </w:rPr>
        <w:t>т</w:t>
      </w:r>
      <w:r w:rsidRPr="00191F77">
        <w:rPr>
          <w:rFonts w:ascii="Times New Roman" w:eastAsia="MS Mincho" w:hAnsi="Times New Roman" w:cs="Times New Roman"/>
          <w:sz w:val="24"/>
          <w:szCs w:val="24"/>
          <w:lang w:eastAsia="ja-JP"/>
        </w:rPr>
        <w:t xml:space="preserve"> следните конструкции като анкерни закрепвания за индивидуална система за </w:t>
      </w:r>
      <w:r w:rsidR="00C526F2">
        <w:rPr>
          <w:rFonts w:ascii="Times New Roman" w:eastAsia="MS Mincho" w:hAnsi="Times New Roman" w:cs="Times New Roman"/>
          <w:sz w:val="24"/>
          <w:szCs w:val="24"/>
          <w:lang w:eastAsia="ja-JP"/>
        </w:rPr>
        <w:t>защита от падане</w:t>
      </w:r>
      <w:r w:rsidRPr="00191F77">
        <w:rPr>
          <w:rFonts w:ascii="Times New Roman" w:eastAsia="MS Mincho" w:hAnsi="Times New Roman" w:cs="Times New Roman"/>
          <w:sz w:val="24"/>
          <w:szCs w:val="24"/>
          <w:lang w:eastAsia="ja-JP"/>
        </w:rPr>
        <w:t>:</w:t>
      </w:r>
      <w:bookmarkEnd w:id="185"/>
      <w:bookmarkEnd w:id="186"/>
      <w:bookmarkEnd w:id="187"/>
    </w:p>
    <w:p w:rsidR="001D474D" w:rsidRPr="00191F77" w:rsidRDefault="001D474D" w:rsidP="0064622D">
      <w:pPr>
        <w:pStyle w:val="ListParagraph"/>
        <w:numPr>
          <w:ilvl w:val="0"/>
          <w:numId w:val="25"/>
        </w:numPr>
        <w:tabs>
          <w:tab w:val="clear" w:pos="9000"/>
          <w:tab w:val="left" w:pos="993"/>
        </w:tabs>
        <w:spacing w:before="60" w:after="60"/>
        <w:ind w:left="0" w:firstLine="709"/>
        <w:jc w:val="both"/>
        <w:outlineLvl w:val="0"/>
        <w:rPr>
          <w:rFonts w:ascii="Times New Roman" w:eastAsia="MS Mincho" w:hAnsi="Times New Roman" w:cs="Times New Roman"/>
          <w:sz w:val="24"/>
          <w:szCs w:val="24"/>
          <w:lang w:eastAsia="ja-JP"/>
        </w:rPr>
      </w:pPr>
      <w:bookmarkStart w:id="188" w:name="_Toc409009996"/>
      <w:bookmarkStart w:id="189" w:name="_Toc409010603"/>
      <w:bookmarkStart w:id="190" w:name="_Toc409539614"/>
      <w:r w:rsidRPr="00191F77">
        <w:rPr>
          <w:rFonts w:ascii="Times New Roman" w:eastAsia="MS Mincho" w:hAnsi="Times New Roman" w:cs="Times New Roman"/>
          <w:sz w:val="24"/>
          <w:szCs w:val="24"/>
          <w:lang w:eastAsia="ja-JP"/>
        </w:rPr>
        <w:t>Закрепвания за осветление</w:t>
      </w:r>
      <w:bookmarkEnd w:id="188"/>
      <w:bookmarkEnd w:id="189"/>
      <w:bookmarkEnd w:id="190"/>
      <w:r w:rsidR="005908DA">
        <w:rPr>
          <w:rFonts w:ascii="Times New Roman" w:eastAsia="MS Mincho" w:hAnsi="Times New Roman" w:cs="Times New Roman"/>
          <w:sz w:val="24"/>
          <w:szCs w:val="24"/>
          <w:lang w:eastAsia="ja-JP"/>
        </w:rPr>
        <w:t>;</w:t>
      </w:r>
    </w:p>
    <w:p w:rsidR="001D474D" w:rsidRPr="00191F77" w:rsidRDefault="001D474D" w:rsidP="0064622D">
      <w:pPr>
        <w:pStyle w:val="ListParagraph"/>
        <w:numPr>
          <w:ilvl w:val="0"/>
          <w:numId w:val="25"/>
        </w:numPr>
        <w:tabs>
          <w:tab w:val="clear" w:pos="9000"/>
          <w:tab w:val="left" w:pos="993"/>
        </w:tabs>
        <w:spacing w:before="60" w:after="60"/>
        <w:ind w:left="0" w:firstLine="709"/>
        <w:jc w:val="both"/>
        <w:outlineLvl w:val="0"/>
        <w:rPr>
          <w:rFonts w:ascii="Times New Roman" w:eastAsia="MS Mincho" w:hAnsi="Times New Roman" w:cs="Times New Roman"/>
          <w:sz w:val="24"/>
          <w:szCs w:val="24"/>
          <w:lang w:eastAsia="ja-JP"/>
        </w:rPr>
      </w:pPr>
      <w:bookmarkStart w:id="191" w:name="_Toc409009997"/>
      <w:bookmarkStart w:id="192" w:name="_Toc409010604"/>
      <w:bookmarkStart w:id="193" w:name="_Toc409539615"/>
      <w:r w:rsidRPr="00191F77">
        <w:rPr>
          <w:rFonts w:ascii="Times New Roman" w:eastAsia="MS Mincho" w:hAnsi="Times New Roman" w:cs="Times New Roman"/>
          <w:sz w:val="24"/>
          <w:szCs w:val="24"/>
          <w:lang w:eastAsia="ja-JP"/>
        </w:rPr>
        <w:t>Тръбопроводи или водопроводи</w:t>
      </w:r>
      <w:bookmarkEnd w:id="191"/>
      <w:bookmarkEnd w:id="192"/>
      <w:bookmarkEnd w:id="193"/>
      <w:r w:rsidR="005908DA">
        <w:rPr>
          <w:rFonts w:ascii="Times New Roman" w:eastAsia="MS Mincho" w:hAnsi="Times New Roman" w:cs="Times New Roman"/>
          <w:sz w:val="24"/>
          <w:szCs w:val="24"/>
          <w:lang w:eastAsia="ja-JP"/>
        </w:rPr>
        <w:t>;</w:t>
      </w:r>
    </w:p>
    <w:p w:rsidR="001D474D" w:rsidRPr="00191F77" w:rsidRDefault="001D474D" w:rsidP="0064622D">
      <w:pPr>
        <w:pStyle w:val="ListParagraph"/>
        <w:numPr>
          <w:ilvl w:val="0"/>
          <w:numId w:val="25"/>
        </w:numPr>
        <w:tabs>
          <w:tab w:val="clear" w:pos="9000"/>
          <w:tab w:val="left" w:pos="993"/>
        </w:tabs>
        <w:spacing w:before="60" w:after="60"/>
        <w:ind w:left="0" w:firstLine="709"/>
        <w:jc w:val="both"/>
        <w:outlineLvl w:val="0"/>
        <w:rPr>
          <w:rFonts w:ascii="Times New Roman" w:eastAsia="MS Mincho" w:hAnsi="Times New Roman" w:cs="Times New Roman"/>
          <w:sz w:val="24"/>
          <w:szCs w:val="24"/>
          <w:lang w:eastAsia="ja-JP"/>
        </w:rPr>
      </w:pPr>
      <w:bookmarkStart w:id="194" w:name="_Toc409009998"/>
      <w:bookmarkStart w:id="195" w:name="_Toc409010605"/>
      <w:bookmarkStart w:id="196" w:name="_Toc409539616"/>
      <w:r w:rsidRPr="00191F77">
        <w:rPr>
          <w:rFonts w:ascii="Times New Roman" w:eastAsia="MS Mincho" w:hAnsi="Times New Roman" w:cs="Times New Roman"/>
          <w:sz w:val="24"/>
          <w:szCs w:val="24"/>
          <w:lang w:eastAsia="ja-JP"/>
        </w:rPr>
        <w:t>Канали или тръби отдушници</w:t>
      </w:r>
      <w:bookmarkEnd w:id="194"/>
      <w:bookmarkEnd w:id="195"/>
      <w:bookmarkEnd w:id="196"/>
      <w:r w:rsidR="005908DA">
        <w:rPr>
          <w:rFonts w:ascii="Times New Roman" w:eastAsia="MS Mincho" w:hAnsi="Times New Roman" w:cs="Times New Roman"/>
          <w:sz w:val="24"/>
          <w:szCs w:val="24"/>
          <w:lang w:eastAsia="ja-JP"/>
        </w:rPr>
        <w:t>;</w:t>
      </w:r>
    </w:p>
    <w:p w:rsidR="001D474D" w:rsidRPr="00191F77" w:rsidRDefault="001D474D" w:rsidP="0064622D">
      <w:pPr>
        <w:pStyle w:val="ListParagraph"/>
        <w:numPr>
          <w:ilvl w:val="0"/>
          <w:numId w:val="25"/>
        </w:numPr>
        <w:tabs>
          <w:tab w:val="clear" w:pos="9000"/>
          <w:tab w:val="left" w:pos="993"/>
        </w:tabs>
        <w:spacing w:before="60" w:after="60"/>
        <w:ind w:left="0" w:firstLine="709"/>
        <w:jc w:val="both"/>
        <w:outlineLvl w:val="0"/>
        <w:rPr>
          <w:rFonts w:ascii="Times New Roman" w:eastAsia="MS Mincho" w:hAnsi="Times New Roman" w:cs="Times New Roman"/>
          <w:sz w:val="24"/>
          <w:szCs w:val="24"/>
          <w:lang w:eastAsia="ja-JP"/>
        </w:rPr>
      </w:pPr>
      <w:bookmarkStart w:id="197" w:name="_Toc409009999"/>
      <w:bookmarkStart w:id="198" w:name="_Toc409010606"/>
      <w:bookmarkStart w:id="199" w:name="_Toc409539617"/>
      <w:r w:rsidRPr="00191F77">
        <w:rPr>
          <w:rFonts w:ascii="Times New Roman" w:eastAsia="MS Mincho" w:hAnsi="Times New Roman" w:cs="Times New Roman"/>
          <w:sz w:val="24"/>
          <w:szCs w:val="24"/>
          <w:lang w:eastAsia="ja-JP"/>
        </w:rPr>
        <w:t>Кабелни снопове, обтяжки</w:t>
      </w:r>
      <w:bookmarkEnd w:id="197"/>
      <w:bookmarkEnd w:id="198"/>
      <w:bookmarkEnd w:id="199"/>
      <w:r w:rsidR="005908DA">
        <w:rPr>
          <w:rFonts w:ascii="Times New Roman" w:eastAsia="MS Mincho" w:hAnsi="Times New Roman" w:cs="Times New Roman"/>
          <w:sz w:val="24"/>
          <w:szCs w:val="24"/>
          <w:lang w:eastAsia="ja-JP"/>
        </w:rPr>
        <w:t>;</w:t>
      </w:r>
    </w:p>
    <w:p w:rsidR="001D474D" w:rsidRPr="00191F77" w:rsidRDefault="001D474D" w:rsidP="0064622D">
      <w:pPr>
        <w:pStyle w:val="ListParagraph"/>
        <w:numPr>
          <w:ilvl w:val="0"/>
          <w:numId w:val="25"/>
        </w:numPr>
        <w:tabs>
          <w:tab w:val="clear" w:pos="9000"/>
          <w:tab w:val="left" w:pos="993"/>
        </w:tabs>
        <w:spacing w:before="60" w:after="60"/>
        <w:ind w:left="0" w:firstLine="709"/>
        <w:jc w:val="both"/>
        <w:outlineLvl w:val="0"/>
        <w:rPr>
          <w:rFonts w:ascii="Times New Roman" w:eastAsia="MS Mincho" w:hAnsi="Times New Roman" w:cs="Times New Roman"/>
          <w:sz w:val="24"/>
          <w:szCs w:val="24"/>
          <w:lang w:eastAsia="ja-JP"/>
        </w:rPr>
      </w:pPr>
      <w:bookmarkStart w:id="200" w:name="_Toc409010000"/>
      <w:bookmarkStart w:id="201" w:name="_Toc409010607"/>
      <w:bookmarkStart w:id="202" w:name="_Toc409539618"/>
      <w:r w:rsidRPr="00191F77">
        <w:rPr>
          <w:rFonts w:ascii="Times New Roman" w:eastAsia="MS Mincho" w:hAnsi="Times New Roman" w:cs="Times New Roman"/>
          <w:sz w:val="24"/>
          <w:szCs w:val="24"/>
          <w:lang w:eastAsia="ja-JP"/>
        </w:rPr>
        <w:t>Стандартни предпазни парапети</w:t>
      </w:r>
      <w:r w:rsidR="00BA18E9">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(освен ако не са одобрени от квалифицирано лице)</w:t>
      </w:r>
      <w:bookmarkEnd w:id="200"/>
      <w:bookmarkEnd w:id="201"/>
      <w:bookmarkEnd w:id="202"/>
      <w:r w:rsidR="005908DA">
        <w:rPr>
          <w:rFonts w:ascii="Times New Roman" w:eastAsia="MS Mincho" w:hAnsi="Times New Roman" w:cs="Times New Roman"/>
          <w:sz w:val="24"/>
          <w:szCs w:val="24"/>
          <w:lang w:eastAsia="ja-JP"/>
        </w:rPr>
        <w:t>;</w:t>
      </w:r>
    </w:p>
    <w:p w:rsidR="001D474D" w:rsidRPr="00191F77" w:rsidRDefault="001D474D" w:rsidP="0064622D">
      <w:pPr>
        <w:pStyle w:val="ListParagraph"/>
        <w:numPr>
          <w:ilvl w:val="0"/>
          <w:numId w:val="25"/>
        </w:numPr>
        <w:tabs>
          <w:tab w:val="clear" w:pos="9000"/>
          <w:tab w:val="left" w:pos="993"/>
        </w:tabs>
        <w:spacing w:before="60" w:after="60"/>
        <w:ind w:left="0" w:firstLine="709"/>
        <w:jc w:val="both"/>
        <w:outlineLvl w:val="0"/>
        <w:rPr>
          <w:rFonts w:ascii="Times New Roman" w:eastAsia="MS Mincho" w:hAnsi="Times New Roman" w:cs="Times New Roman"/>
          <w:sz w:val="24"/>
          <w:szCs w:val="24"/>
          <w:lang w:eastAsia="ja-JP"/>
        </w:rPr>
      </w:pPr>
      <w:bookmarkStart w:id="203" w:name="_Toc409010001"/>
      <w:bookmarkStart w:id="204" w:name="_Toc409010608"/>
      <w:bookmarkStart w:id="205" w:name="_Toc409539619"/>
      <w:r w:rsidRPr="00191F77">
        <w:rPr>
          <w:rFonts w:ascii="Times New Roman" w:eastAsia="MS Mincho" w:hAnsi="Times New Roman" w:cs="Times New Roman"/>
          <w:sz w:val="24"/>
          <w:szCs w:val="24"/>
          <w:lang w:eastAsia="ja-JP"/>
        </w:rPr>
        <w:t>Стълби/стъпала (освен ако не са одобрени от квалифицирано лице)</w:t>
      </w:r>
      <w:bookmarkEnd w:id="203"/>
      <w:bookmarkEnd w:id="204"/>
      <w:bookmarkEnd w:id="205"/>
      <w:r w:rsidR="005908DA">
        <w:rPr>
          <w:rFonts w:ascii="Times New Roman" w:eastAsia="MS Mincho" w:hAnsi="Times New Roman" w:cs="Times New Roman"/>
          <w:sz w:val="24"/>
          <w:szCs w:val="24"/>
          <w:lang w:eastAsia="ja-JP"/>
        </w:rPr>
        <w:t>;</w:t>
      </w:r>
    </w:p>
    <w:p w:rsidR="001D474D" w:rsidRDefault="001D474D" w:rsidP="00E72CF2">
      <w:pPr>
        <w:pStyle w:val="ListParagraph"/>
        <w:numPr>
          <w:ilvl w:val="0"/>
          <w:numId w:val="2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206" w:name="_Toc409010002"/>
      <w:bookmarkStart w:id="207" w:name="_Toc409010609"/>
      <w:bookmarkStart w:id="208" w:name="_Toc409539620"/>
      <w:r w:rsidRPr="00191F77">
        <w:rPr>
          <w:rFonts w:ascii="Times New Roman" w:eastAsia="MS Mincho" w:hAnsi="Times New Roman" w:cs="Times New Roman"/>
          <w:sz w:val="24"/>
          <w:szCs w:val="24"/>
          <w:lang w:eastAsia="ja-JP"/>
        </w:rPr>
        <w:t>Армировка (освен ако не е одобрена от квалифицирано лице)</w:t>
      </w:r>
      <w:bookmarkEnd w:id="206"/>
      <w:bookmarkEnd w:id="207"/>
      <w:bookmarkEnd w:id="208"/>
      <w:r w:rsidR="005908DA">
        <w:rPr>
          <w:rFonts w:ascii="Times New Roman" w:eastAsia="MS Mincho" w:hAnsi="Times New Roman" w:cs="Times New Roman"/>
          <w:sz w:val="24"/>
          <w:szCs w:val="24"/>
          <w:lang w:eastAsia="ja-JP"/>
        </w:rPr>
        <w:t>;</w:t>
      </w:r>
    </w:p>
    <w:p w:rsidR="001D474D" w:rsidRDefault="001D474D" w:rsidP="0032049C">
      <w:pPr>
        <w:pStyle w:val="ListParagraph"/>
        <w:tabs>
          <w:tab w:val="clear" w:pos="9000"/>
          <w:tab w:val="left" w:pos="1560"/>
        </w:tabs>
        <w:spacing w:after="120"/>
        <w:ind w:left="0" w:firstLine="714"/>
        <w:contextualSpacing w:val="0"/>
        <w:jc w:val="both"/>
        <w:outlineLvl w:val="0"/>
        <w:rPr>
          <w:rFonts w:ascii="Times New Roman" w:eastAsia="MS Mincho" w:hAnsi="Times New Roman" w:cs="Times New Roman"/>
          <w:sz w:val="24"/>
          <w:szCs w:val="24"/>
          <w:lang w:eastAsia="ja-JP"/>
        </w:rPr>
      </w:pPr>
      <w:bookmarkStart w:id="209" w:name="_Toc409010003"/>
      <w:bookmarkStart w:id="210" w:name="_Toc409010610"/>
      <w:bookmarkStart w:id="211" w:name="_Toc409539621"/>
      <w:r w:rsidRPr="00191F77">
        <w:rPr>
          <w:rFonts w:ascii="Times New Roman" w:eastAsia="MS Mincho" w:hAnsi="Times New Roman" w:cs="Times New Roman"/>
          <w:sz w:val="24"/>
          <w:szCs w:val="24"/>
          <w:lang w:eastAsia="ja-JP"/>
        </w:rPr>
        <w:t xml:space="preserve">Сертифицираните анкерни точки трябва да бъдат трайно маркирани с табелка съдържаща следната информация: спецификация и позован EN стандарт, сериен номер, дата на производство, дата на монтаж, дата на следваща инспекция, максимално натоварване. Сертифицираните анкерни точки трябва да се инспектират от квалифицирано лице или организация на всеки 12 месеца </w:t>
      </w:r>
      <w:r w:rsidR="000373B1">
        <w:rPr>
          <w:rFonts w:ascii="Times New Roman" w:eastAsia="MS Mincho" w:hAnsi="Times New Roman" w:cs="Times New Roman"/>
          <w:sz w:val="24"/>
          <w:szCs w:val="24"/>
          <w:lang w:eastAsia="ja-JP"/>
        </w:rPr>
        <w:t xml:space="preserve">като </w:t>
      </w:r>
      <w:r w:rsidRPr="00191F77">
        <w:rPr>
          <w:rFonts w:ascii="Times New Roman" w:eastAsia="MS Mincho" w:hAnsi="Times New Roman" w:cs="Times New Roman"/>
          <w:sz w:val="24"/>
          <w:szCs w:val="24"/>
          <w:lang w:eastAsia="ja-JP"/>
        </w:rPr>
        <w:t>се издава протокол от преминалата инспекция.</w:t>
      </w:r>
      <w:bookmarkEnd w:id="209"/>
      <w:bookmarkEnd w:id="210"/>
      <w:bookmarkEnd w:id="211"/>
    </w:p>
    <w:p w:rsidR="001D474D" w:rsidRPr="00191F77" w:rsidRDefault="001D474D" w:rsidP="001D474D">
      <w:pPr>
        <w:pStyle w:val="ListParagraph"/>
        <w:tabs>
          <w:tab w:val="clear" w:pos="9000"/>
          <w:tab w:val="left" w:pos="1418"/>
        </w:tabs>
        <w:ind w:left="0"/>
        <w:jc w:val="center"/>
        <w:outlineLvl w:val="0"/>
        <w:rPr>
          <w:rFonts w:ascii="Times New Roman" w:eastAsia="MS Mincho" w:hAnsi="Times New Roman" w:cs="Times New Roman"/>
          <w:sz w:val="24"/>
          <w:szCs w:val="24"/>
          <w:lang w:eastAsia="ja-JP"/>
        </w:rPr>
      </w:pPr>
      <w:bookmarkStart w:id="212" w:name="_Toc409010004"/>
      <w:bookmarkStart w:id="213" w:name="_Toc409010611"/>
      <w:bookmarkStart w:id="214" w:name="_Toc409539622"/>
      <w:r w:rsidRPr="00191F77">
        <w:rPr>
          <w:rFonts w:ascii="Times New Roman" w:hAnsi="Times New Roman" w:cs="Times New Roman"/>
          <w:noProof/>
          <w:sz w:val="24"/>
          <w:szCs w:val="24"/>
          <w:lang w:eastAsia="bg-BG"/>
        </w:rPr>
        <w:lastRenderedPageBreak/>
        <w:drawing>
          <wp:inline distT="0" distB="0" distL="0" distR="0" wp14:anchorId="4E2FB0E5" wp14:editId="16A2235A">
            <wp:extent cx="2476500" cy="217740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480937" cy="2181304"/>
                    </a:xfrm>
                    <a:prstGeom prst="rect">
                      <a:avLst/>
                    </a:prstGeom>
                  </pic:spPr>
                </pic:pic>
              </a:graphicData>
            </a:graphic>
          </wp:inline>
        </w:drawing>
      </w:r>
      <w:bookmarkEnd w:id="212"/>
      <w:bookmarkEnd w:id="213"/>
      <w:bookmarkEnd w:id="214"/>
    </w:p>
    <w:p w:rsidR="001D474D" w:rsidRPr="00191F77" w:rsidRDefault="001D474D" w:rsidP="00C75C51">
      <w:pPr>
        <w:pStyle w:val="ListParagraph"/>
        <w:tabs>
          <w:tab w:val="clear" w:pos="9000"/>
          <w:tab w:val="left" w:pos="1418"/>
        </w:tabs>
        <w:spacing w:after="0" w:line="240" w:lineRule="auto"/>
        <w:ind w:left="0"/>
        <w:jc w:val="center"/>
        <w:outlineLvl w:val="0"/>
        <w:rPr>
          <w:rFonts w:ascii="Times New Roman" w:eastAsia="MS Mincho" w:hAnsi="Times New Roman" w:cs="Times New Roman"/>
          <w:b/>
          <w:i/>
          <w:sz w:val="24"/>
          <w:szCs w:val="24"/>
          <w:lang w:eastAsia="ja-JP"/>
        </w:rPr>
      </w:pPr>
      <w:bookmarkStart w:id="215" w:name="_Toc409010005"/>
      <w:bookmarkStart w:id="216" w:name="_Toc409010612"/>
      <w:bookmarkStart w:id="217" w:name="_Toc409539623"/>
      <w:r w:rsidRPr="00191F77">
        <w:rPr>
          <w:rFonts w:ascii="Times New Roman" w:eastAsia="MS Mincho" w:hAnsi="Times New Roman" w:cs="Times New Roman"/>
          <w:b/>
          <w:i/>
          <w:sz w:val="24"/>
          <w:szCs w:val="24"/>
          <w:lang w:eastAsia="ja-JP"/>
        </w:rPr>
        <w:t>Сертифицирана анкерна точка</w:t>
      </w:r>
      <w:bookmarkEnd w:id="215"/>
      <w:bookmarkEnd w:id="216"/>
      <w:bookmarkEnd w:id="217"/>
    </w:p>
    <w:p w:rsidR="001D474D" w:rsidRPr="00191F77" w:rsidRDefault="001D474D" w:rsidP="00C75C51">
      <w:pPr>
        <w:pStyle w:val="ListParagraph"/>
        <w:tabs>
          <w:tab w:val="clear" w:pos="9000"/>
          <w:tab w:val="left" w:pos="1418"/>
        </w:tabs>
        <w:spacing w:after="0" w:line="240" w:lineRule="auto"/>
        <w:jc w:val="center"/>
        <w:outlineLvl w:val="0"/>
        <w:rPr>
          <w:rFonts w:ascii="Times New Roman" w:eastAsia="MS Mincho" w:hAnsi="Times New Roman" w:cs="Times New Roman"/>
          <w:b/>
          <w:i/>
          <w:sz w:val="24"/>
          <w:szCs w:val="24"/>
          <w:lang w:eastAsia="ja-JP"/>
        </w:rPr>
      </w:pPr>
    </w:p>
    <w:p w:rsidR="00E34359" w:rsidRPr="003E7A18" w:rsidRDefault="001D474D" w:rsidP="003E7A18">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b/>
          <w:sz w:val="24"/>
          <w:szCs w:val="24"/>
          <w:lang w:val="en-US" w:eastAsia="ja-JP"/>
        </w:rPr>
      </w:pPr>
      <w:bookmarkStart w:id="218" w:name="_Toc409010006"/>
      <w:bookmarkStart w:id="219" w:name="_Toc409010613"/>
      <w:bookmarkStart w:id="220" w:name="_Toc409539624"/>
      <w:r w:rsidRPr="00191F77">
        <w:rPr>
          <w:rFonts w:ascii="Times New Roman" w:eastAsia="MS Mincho" w:hAnsi="Times New Roman" w:cs="Times New Roman"/>
          <w:sz w:val="24"/>
          <w:szCs w:val="24"/>
          <w:lang w:eastAsia="ja-JP"/>
        </w:rPr>
        <w:t xml:space="preserve">Анкерните точки трябва да бъдат на възможно най-високото ниво над </w:t>
      </w:r>
      <w:r w:rsidR="00C3586F">
        <w:rPr>
          <w:rFonts w:ascii="Times New Roman" w:eastAsia="MS Mincho" w:hAnsi="Times New Roman" w:cs="Times New Roman"/>
          <w:sz w:val="24"/>
          <w:szCs w:val="24"/>
          <w:lang w:eastAsia="ja-JP"/>
        </w:rPr>
        <w:t>работещия</w:t>
      </w:r>
      <w:r w:rsidRPr="00191F77">
        <w:rPr>
          <w:rFonts w:ascii="Times New Roman" w:eastAsia="MS Mincho" w:hAnsi="Times New Roman" w:cs="Times New Roman"/>
          <w:sz w:val="24"/>
          <w:szCs w:val="24"/>
          <w:lang w:eastAsia="ja-JP"/>
        </w:rPr>
        <w:t xml:space="preserve">, за да се намали разстоянието на свободното падане и за да се предотврати </w:t>
      </w:r>
      <w:r w:rsidR="00C3586F">
        <w:rPr>
          <w:rFonts w:ascii="Times New Roman" w:eastAsia="MS Mincho" w:hAnsi="Times New Roman" w:cs="Times New Roman"/>
          <w:sz w:val="24"/>
          <w:szCs w:val="24"/>
          <w:lang w:eastAsia="ja-JP"/>
        </w:rPr>
        <w:t>удар</w:t>
      </w:r>
      <w:r w:rsidRPr="00191F77">
        <w:rPr>
          <w:rFonts w:ascii="Times New Roman" w:eastAsia="MS Mincho" w:hAnsi="Times New Roman" w:cs="Times New Roman"/>
          <w:sz w:val="24"/>
          <w:szCs w:val="24"/>
          <w:lang w:eastAsia="ja-JP"/>
        </w:rPr>
        <w:t>. При работа на височина от 1,5</w:t>
      </w:r>
      <w:r w:rsidR="005908DA">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val="en-US" w:eastAsia="ja-JP"/>
        </w:rPr>
        <w:t>m</w:t>
      </w:r>
      <w:r w:rsidRPr="00191F77">
        <w:rPr>
          <w:rFonts w:ascii="Times New Roman" w:eastAsia="MS Mincho" w:hAnsi="Times New Roman" w:cs="Times New Roman"/>
          <w:sz w:val="24"/>
          <w:szCs w:val="24"/>
          <w:lang w:eastAsia="ja-JP"/>
        </w:rPr>
        <w:t xml:space="preserve"> или повече, </w:t>
      </w:r>
      <w:r w:rsidR="00C3586F">
        <w:rPr>
          <w:rFonts w:ascii="Times New Roman" w:eastAsia="MS Mincho" w:hAnsi="Times New Roman" w:cs="Times New Roman"/>
          <w:sz w:val="24"/>
          <w:szCs w:val="24"/>
          <w:lang w:eastAsia="ja-JP"/>
        </w:rPr>
        <w:t>работещия</w:t>
      </w:r>
      <w:r w:rsidRPr="00191F77">
        <w:rPr>
          <w:rFonts w:ascii="Times New Roman" w:eastAsia="MS Mincho" w:hAnsi="Times New Roman" w:cs="Times New Roman"/>
          <w:sz w:val="24"/>
          <w:szCs w:val="24"/>
          <w:lang w:eastAsia="ja-JP"/>
        </w:rPr>
        <w:t xml:space="preserve"> следва да се увери, че сертифицираните анкерни точки не са по-ниско от гръбния D-образен пръстен на </w:t>
      </w:r>
      <w:r w:rsidR="00190CBF">
        <w:rPr>
          <w:rFonts w:ascii="Times New Roman" w:hAnsi="Times New Roman" w:cs="Times New Roman"/>
          <w:sz w:val="24"/>
          <w:szCs w:val="24"/>
        </w:rPr>
        <w:t>предпазен колан</w:t>
      </w:r>
      <w:r w:rsidR="00190CBF" w:rsidRPr="00190CBF">
        <w:rPr>
          <w:rFonts w:ascii="Times New Roman" w:hAnsi="Times New Roman" w:cs="Times New Roman"/>
          <w:sz w:val="24"/>
          <w:szCs w:val="24"/>
        </w:rPr>
        <w:t xml:space="preserve"> за цялото тяло</w:t>
      </w:r>
      <w:r w:rsidRPr="00191F77">
        <w:rPr>
          <w:rFonts w:ascii="Times New Roman" w:eastAsia="MS Mincho" w:hAnsi="Times New Roman" w:cs="Times New Roman"/>
          <w:sz w:val="24"/>
          <w:szCs w:val="24"/>
          <w:lang w:eastAsia="ja-JP"/>
        </w:rPr>
        <w:t>. При необходимост</w:t>
      </w:r>
      <w:r w:rsidR="00C3586F">
        <w:rPr>
          <w:rFonts w:ascii="Times New Roman" w:eastAsia="MS Mincho" w:hAnsi="Times New Roman" w:cs="Times New Roman"/>
          <w:sz w:val="24"/>
          <w:szCs w:val="24"/>
          <w:lang w:eastAsia="ja-JP"/>
        </w:rPr>
        <w:t xml:space="preserve"> работещия</w:t>
      </w:r>
      <w:r w:rsidRPr="00191F77">
        <w:rPr>
          <w:rFonts w:ascii="Times New Roman" w:eastAsia="MS Mincho" w:hAnsi="Times New Roman" w:cs="Times New Roman"/>
          <w:sz w:val="24"/>
          <w:szCs w:val="24"/>
          <w:lang w:eastAsia="ja-JP"/>
        </w:rPr>
        <w:t xml:space="preserve"> да се свърже към анкер под нивото на D-образния пръстен на </w:t>
      </w:r>
      <w:r w:rsidR="00190CBF">
        <w:rPr>
          <w:rFonts w:ascii="Times New Roman" w:hAnsi="Times New Roman" w:cs="Times New Roman"/>
          <w:sz w:val="24"/>
          <w:szCs w:val="24"/>
        </w:rPr>
        <w:t>предпазен колан</w:t>
      </w:r>
      <w:r w:rsidR="00190CBF" w:rsidRPr="00190CBF">
        <w:rPr>
          <w:rFonts w:ascii="Times New Roman" w:hAnsi="Times New Roman" w:cs="Times New Roman"/>
          <w:sz w:val="24"/>
          <w:szCs w:val="24"/>
        </w:rPr>
        <w:t xml:space="preserve"> за цялото тяло</w:t>
      </w:r>
      <w:r w:rsidRPr="00191F77">
        <w:rPr>
          <w:rFonts w:ascii="Times New Roman" w:eastAsia="MS Mincho" w:hAnsi="Times New Roman" w:cs="Times New Roman"/>
          <w:sz w:val="24"/>
          <w:szCs w:val="24"/>
          <w:lang w:eastAsia="ja-JP"/>
        </w:rPr>
        <w:t>, квалифицирано лице трябва да се увери предварително, че няма друга налична възможност за осигуряване на защита от падане като например, издигане на скеле, предпазен парапет и т.н.</w:t>
      </w:r>
      <w:bookmarkEnd w:id="218"/>
      <w:bookmarkEnd w:id="219"/>
      <w:bookmarkEnd w:id="220"/>
    </w:p>
    <w:p w:rsidR="001D474D" w:rsidRPr="00E34359" w:rsidRDefault="001D474D" w:rsidP="003E7A18">
      <w:pPr>
        <w:pStyle w:val="ListParagraph"/>
        <w:tabs>
          <w:tab w:val="clear" w:pos="9000"/>
          <w:tab w:val="left" w:pos="1560"/>
        </w:tabs>
        <w:ind w:left="0" w:firstLine="709"/>
        <w:jc w:val="both"/>
        <w:outlineLvl w:val="0"/>
        <w:rPr>
          <w:rFonts w:ascii="Times New Roman" w:eastAsia="MS Mincho" w:hAnsi="Times New Roman" w:cs="Times New Roman"/>
          <w:b/>
          <w:sz w:val="24"/>
          <w:szCs w:val="24"/>
          <w:lang w:eastAsia="ja-JP"/>
        </w:rPr>
      </w:pPr>
      <w:bookmarkStart w:id="221" w:name="_Toc409010007"/>
      <w:bookmarkStart w:id="222" w:name="_Toc409010614"/>
      <w:bookmarkStart w:id="223" w:name="_Toc409539625"/>
      <w:r w:rsidRPr="00E34359">
        <w:rPr>
          <w:rFonts w:ascii="Times New Roman" w:eastAsia="MS Mincho" w:hAnsi="Times New Roman" w:cs="Times New Roman"/>
          <w:sz w:val="24"/>
          <w:szCs w:val="24"/>
          <w:lang w:eastAsia="ja-JP"/>
        </w:rPr>
        <w:t xml:space="preserve">Анкерните точки </w:t>
      </w:r>
      <w:r w:rsidR="00CE6186">
        <w:rPr>
          <w:rFonts w:ascii="Times New Roman" w:eastAsia="MS Mincho" w:hAnsi="Times New Roman" w:cs="Times New Roman"/>
          <w:sz w:val="24"/>
          <w:szCs w:val="24"/>
          <w:lang w:eastAsia="ja-JP"/>
        </w:rPr>
        <w:t xml:space="preserve">по възможност </w:t>
      </w:r>
      <w:r w:rsidRPr="00E34359">
        <w:rPr>
          <w:rFonts w:ascii="Times New Roman" w:eastAsia="MS Mincho" w:hAnsi="Times New Roman" w:cs="Times New Roman"/>
          <w:sz w:val="24"/>
          <w:szCs w:val="24"/>
          <w:lang w:eastAsia="ja-JP"/>
        </w:rPr>
        <w:t xml:space="preserve">трябва да бъдат </w:t>
      </w:r>
      <w:r w:rsidR="00CE6186">
        <w:rPr>
          <w:rFonts w:ascii="Times New Roman" w:eastAsia="MS Mincho" w:hAnsi="Times New Roman" w:cs="Times New Roman"/>
          <w:sz w:val="24"/>
          <w:szCs w:val="24"/>
          <w:lang w:eastAsia="ja-JP"/>
        </w:rPr>
        <w:t>разположени</w:t>
      </w:r>
      <w:r w:rsidRPr="00E34359">
        <w:rPr>
          <w:rFonts w:ascii="Times New Roman" w:eastAsia="MS Mincho" w:hAnsi="Times New Roman" w:cs="Times New Roman"/>
          <w:sz w:val="24"/>
          <w:szCs w:val="24"/>
          <w:lang w:eastAsia="ja-JP"/>
        </w:rPr>
        <w:t xml:space="preserve"> над </w:t>
      </w:r>
      <w:r w:rsidR="00C3586F">
        <w:rPr>
          <w:rFonts w:ascii="Times New Roman" w:eastAsia="MS Mincho" w:hAnsi="Times New Roman" w:cs="Times New Roman"/>
          <w:sz w:val="24"/>
          <w:szCs w:val="24"/>
          <w:lang w:eastAsia="ja-JP"/>
        </w:rPr>
        <w:t>работещия</w:t>
      </w:r>
      <w:r w:rsidRPr="00E34359">
        <w:rPr>
          <w:rFonts w:ascii="Times New Roman" w:eastAsia="MS Mincho" w:hAnsi="Times New Roman" w:cs="Times New Roman"/>
          <w:sz w:val="24"/>
          <w:szCs w:val="24"/>
          <w:lang w:eastAsia="ja-JP"/>
        </w:rPr>
        <w:t xml:space="preserve">, за да се избегнат залюлявания при падане. </w:t>
      </w:r>
      <w:r w:rsidR="00CE6186">
        <w:rPr>
          <w:rFonts w:ascii="Times New Roman" w:eastAsia="MS Mincho" w:hAnsi="Times New Roman" w:cs="Times New Roman"/>
          <w:sz w:val="24"/>
          <w:szCs w:val="24"/>
          <w:lang w:eastAsia="ja-JP"/>
        </w:rPr>
        <w:t>При невъзможност, р</w:t>
      </w:r>
      <w:r w:rsidRPr="00E34359">
        <w:rPr>
          <w:rFonts w:ascii="Times New Roman" w:eastAsia="MS Mincho" w:hAnsi="Times New Roman" w:cs="Times New Roman"/>
          <w:sz w:val="24"/>
          <w:szCs w:val="24"/>
          <w:lang w:eastAsia="ja-JP"/>
        </w:rPr>
        <w:t xml:space="preserve">азстоянието на залюляването не трябва да превишава 1,20 </w:t>
      </w:r>
      <w:r w:rsidRPr="00E34359">
        <w:rPr>
          <w:rFonts w:ascii="Times New Roman" w:eastAsia="MS Mincho" w:hAnsi="Times New Roman" w:cs="Times New Roman"/>
          <w:sz w:val="24"/>
          <w:szCs w:val="24"/>
          <w:lang w:val="en-US" w:eastAsia="ja-JP"/>
        </w:rPr>
        <w:t>m</w:t>
      </w:r>
      <w:r w:rsidRPr="00E34359">
        <w:rPr>
          <w:rFonts w:ascii="Times New Roman" w:eastAsia="MS Mincho" w:hAnsi="Times New Roman" w:cs="Times New Roman"/>
          <w:sz w:val="24"/>
          <w:szCs w:val="24"/>
          <w:lang w:eastAsia="ja-JP"/>
        </w:rPr>
        <w:t xml:space="preserve"> (4 фута) с максимални 30</w:t>
      </w:r>
      <w:r w:rsidR="004A42F4">
        <w:rPr>
          <w:rFonts w:ascii="Times New Roman" w:eastAsia="MS Mincho" w:hAnsi="Times New Roman" w:cs="Times New Roman"/>
          <w:sz w:val="24"/>
          <w:szCs w:val="24"/>
          <w:lang w:eastAsia="ja-JP"/>
        </w:rPr>
        <w:sym w:font="Symbol" w:char="F0B0"/>
      </w:r>
      <w:r w:rsidRPr="00E34359">
        <w:rPr>
          <w:rFonts w:ascii="Times New Roman" w:eastAsia="MS Mincho" w:hAnsi="Times New Roman" w:cs="Times New Roman"/>
          <w:sz w:val="24"/>
          <w:szCs w:val="24"/>
          <w:lang w:eastAsia="ja-JP"/>
        </w:rPr>
        <w:t xml:space="preserve"> опасност от залюляване.</w:t>
      </w:r>
      <w:bookmarkEnd w:id="221"/>
      <w:bookmarkEnd w:id="222"/>
      <w:bookmarkEnd w:id="223"/>
    </w:p>
    <w:p w:rsidR="001D474D" w:rsidRPr="00191F77" w:rsidRDefault="001D474D" w:rsidP="001D474D">
      <w:pPr>
        <w:pStyle w:val="ListParagraph"/>
        <w:tabs>
          <w:tab w:val="clear" w:pos="9000"/>
          <w:tab w:val="left" w:pos="1418"/>
        </w:tabs>
        <w:ind w:left="0"/>
        <w:jc w:val="center"/>
        <w:outlineLvl w:val="0"/>
        <w:rPr>
          <w:rFonts w:ascii="Times New Roman" w:hAnsi="Times New Roman" w:cs="Times New Roman"/>
          <w:color w:val="FF0000"/>
          <w:sz w:val="24"/>
          <w:szCs w:val="24"/>
        </w:rPr>
      </w:pPr>
      <w:bookmarkStart w:id="224" w:name="_Toc409010008"/>
      <w:bookmarkStart w:id="225" w:name="_Toc409010615"/>
      <w:bookmarkStart w:id="226" w:name="_Toc409539626"/>
      <w:r w:rsidRPr="00191F77">
        <w:rPr>
          <w:rFonts w:ascii="Times New Roman" w:hAnsi="Times New Roman" w:cs="Times New Roman"/>
          <w:noProof/>
          <w:color w:val="FF0000"/>
          <w:sz w:val="24"/>
          <w:szCs w:val="24"/>
          <w:lang w:eastAsia="bg-BG"/>
        </w:rPr>
        <w:drawing>
          <wp:inline distT="0" distB="0" distL="0" distR="0" wp14:anchorId="31BD720A" wp14:editId="4BCCB349">
            <wp:extent cx="1460647" cy="170815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74921" cy="1724843"/>
                    </a:xfrm>
                    <a:prstGeom prst="rect">
                      <a:avLst/>
                    </a:prstGeom>
                    <a:noFill/>
                    <a:ln>
                      <a:noFill/>
                    </a:ln>
                  </pic:spPr>
                </pic:pic>
              </a:graphicData>
            </a:graphic>
          </wp:inline>
        </w:drawing>
      </w:r>
      <w:r w:rsidRPr="00191F77">
        <w:rPr>
          <w:rFonts w:ascii="Times New Roman" w:hAnsi="Times New Roman" w:cs="Times New Roman"/>
          <w:noProof/>
          <w:color w:val="FF0000"/>
          <w:sz w:val="24"/>
          <w:szCs w:val="24"/>
          <w:lang w:eastAsia="bg-BG"/>
        </w:rPr>
        <w:drawing>
          <wp:inline distT="0" distB="0" distL="0" distR="0" wp14:anchorId="0706E691" wp14:editId="2EC8037F">
            <wp:extent cx="1115840" cy="1724873"/>
            <wp:effectExtent l="0" t="0" r="8255"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endulum.png"/>
                    <pic:cNvPicPr/>
                  </pic:nvPicPr>
                  <pic:blipFill>
                    <a:blip r:embed="rId12">
                      <a:extLst>
                        <a:ext uri="{28A0092B-C50C-407E-A947-70E740481C1C}">
                          <a14:useLocalDpi xmlns:a14="http://schemas.microsoft.com/office/drawing/2010/main" val="0"/>
                        </a:ext>
                      </a:extLst>
                    </a:blip>
                    <a:stretch>
                      <a:fillRect/>
                    </a:stretch>
                  </pic:blipFill>
                  <pic:spPr>
                    <a:xfrm>
                      <a:off x="0" y="0"/>
                      <a:ext cx="1123468" cy="1736664"/>
                    </a:xfrm>
                    <a:prstGeom prst="rect">
                      <a:avLst/>
                    </a:prstGeom>
                  </pic:spPr>
                </pic:pic>
              </a:graphicData>
            </a:graphic>
          </wp:inline>
        </w:drawing>
      </w:r>
      <w:bookmarkEnd w:id="224"/>
      <w:bookmarkEnd w:id="225"/>
      <w:bookmarkEnd w:id="226"/>
    </w:p>
    <w:p w:rsidR="001D474D" w:rsidRPr="00191F77" w:rsidRDefault="001D474D" w:rsidP="001D474D">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bookmarkStart w:id="227" w:name="_Toc409010009"/>
      <w:bookmarkStart w:id="228" w:name="_Toc409010616"/>
      <w:bookmarkStart w:id="229" w:name="_Toc409539627"/>
      <w:r w:rsidRPr="00191F77">
        <w:rPr>
          <w:rFonts w:ascii="Times New Roman" w:eastAsia="MS Mincho" w:hAnsi="Times New Roman" w:cs="Times New Roman"/>
          <w:b/>
          <w:i/>
          <w:sz w:val="24"/>
          <w:szCs w:val="24"/>
          <w:lang w:eastAsia="ja-JP"/>
        </w:rPr>
        <w:t>Риск от залюляване при падане</w:t>
      </w:r>
      <w:bookmarkEnd w:id="227"/>
      <w:bookmarkEnd w:id="228"/>
      <w:bookmarkEnd w:id="229"/>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val="en-US" w:eastAsia="ja-JP"/>
        </w:rPr>
      </w:pPr>
    </w:p>
    <w:p w:rsidR="001D474D" w:rsidRPr="00191F77" w:rsidRDefault="001D474D" w:rsidP="003E7A18">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230" w:name="_Toc409010010"/>
      <w:bookmarkStart w:id="231" w:name="_Toc409010617"/>
      <w:bookmarkStart w:id="232" w:name="_Toc409539628"/>
      <w:r w:rsidRPr="00191F77">
        <w:rPr>
          <w:rFonts w:ascii="Times New Roman" w:hAnsi="Times New Roman" w:cs="Times New Roman"/>
          <w:b/>
          <w:bCs/>
          <w:spacing w:val="16"/>
          <w:sz w:val="24"/>
          <w:szCs w:val="24"/>
        </w:rPr>
        <w:t>Инспекции преди извършването на работата на височина</w:t>
      </w:r>
      <w:bookmarkEnd w:id="230"/>
      <w:bookmarkEnd w:id="231"/>
      <w:bookmarkEnd w:id="232"/>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233" w:name="_Toc409010011"/>
      <w:bookmarkStart w:id="234" w:name="_Toc409010618"/>
      <w:bookmarkStart w:id="235" w:name="_Toc409539629"/>
      <w:r w:rsidRPr="00191F77">
        <w:rPr>
          <w:rFonts w:ascii="Times New Roman" w:eastAsia="MS Mincho" w:hAnsi="Times New Roman" w:cs="Times New Roman"/>
          <w:sz w:val="24"/>
          <w:szCs w:val="24"/>
          <w:lang w:eastAsia="ja-JP"/>
        </w:rPr>
        <w:t>Инспекции на оборудването за работа на височина, както и на работните места на височина трябва да се извършват:</w:t>
      </w:r>
      <w:bookmarkEnd w:id="233"/>
      <w:bookmarkEnd w:id="234"/>
      <w:bookmarkEnd w:id="235"/>
    </w:p>
    <w:p w:rsidR="001D474D" w:rsidRPr="00191F77" w:rsidRDefault="001D474D" w:rsidP="003E7A18">
      <w:pPr>
        <w:pStyle w:val="ListParagraph"/>
        <w:numPr>
          <w:ilvl w:val="0"/>
          <w:numId w:val="23"/>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36" w:name="_Toc409010012"/>
      <w:bookmarkStart w:id="237" w:name="_Toc409010619"/>
      <w:bookmarkStart w:id="238" w:name="_Toc409539630"/>
      <w:r w:rsidRPr="00191F77">
        <w:rPr>
          <w:rFonts w:ascii="Times New Roman" w:eastAsia="MS Mincho" w:hAnsi="Times New Roman" w:cs="Times New Roman"/>
          <w:sz w:val="24"/>
          <w:szCs w:val="24"/>
          <w:lang w:eastAsia="ja-JP"/>
        </w:rPr>
        <w:t>Преди започване на работа;</w:t>
      </w:r>
      <w:bookmarkEnd w:id="236"/>
      <w:bookmarkEnd w:id="237"/>
      <w:bookmarkEnd w:id="238"/>
    </w:p>
    <w:p w:rsidR="001D474D" w:rsidRPr="00191F77" w:rsidRDefault="001D474D" w:rsidP="003E7A18">
      <w:pPr>
        <w:pStyle w:val="ListParagraph"/>
        <w:numPr>
          <w:ilvl w:val="0"/>
          <w:numId w:val="23"/>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39" w:name="_Toc409010013"/>
      <w:bookmarkStart w:id="240" w:name="_Toc409010620"/>
      <w:bookmarkStart w:id="241" w:name="_Toc409539631"/>
      <w:r w:rsidRPr="00191F77">
        <w:rPr>
          <w:rFonts w:ascii="Times New Roman" w:eastAsia="MS Mincho" w:hAnsi="Times New Roman" w:cs="Times New Roman"/>
          <w:sz w:val="24"/>
          <w:szCs w:val="24"/>
          <w:lang w:eastAsia="ja-JP"/>
        </w:rPr>
        <w:t>Преди всяка значима модификация на работното място или промяна в предпазните мерки;</w:t>
      </w:r>
      <w:bookmarkEnd w:id="239"/>
      <w:bookmarkEnd w:id="240"/>
      <w:bookmarkEnd w:id="241"/>
    </w:p>
    <w:p w:rsidR="001D474D" w:rsidRDefault="001D474D" w:rsidP="003E7A18">
      <w:pPr>
        <w:pStyle w:val="ListParagraph"/>
        <w:numPr>
          <w:ilvl w:val="0"/>
          <w:numId w:val="23"/>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42" w:name="_Toc409010014"/>
      <w:bookmarkStart w:id="243" w:name="_Toc409010621"/>
      <w:bookmarkStart w:id="244" w:name="_Toc409539632"/>
      <w:r w:rsidRPr="00191F77">
        <w:rPr>
          <w:rFonts w:ascii="Times New Roman" w:eastAsia="MS Mincho" w:hAnsi="Times New Roman" w:cs="Times New Roman"/>
          <w:sz w:val="24"/>
          <w:szCs w:val="24"/>
          <w:lang w:eastAsia="ja-JP"/>
        </w:rPr>
        <w:t>След всяко събитие, което е вероятно да предизвика нестабилност на работното място на височината.</w:t>
      </w:r>
      <w:bookmarkEnd w:id="242"/>
      <w:bookmarkEnd w:id="243"/>
      <w:bookmarkEnd w:id="244"/>
    </w:p>
    <w:p w:rsidR="001D474D" w:rsidRPr="00F8096C" w:rsidRDefault="001D474D" w:rsidP="00DB2B93">
      <w:pPr>
        <w:pStyle w:val="ListParagraph"/>
        <w:numPr>
          <w:ilvl w:val="3"/>
          <w:numId w:val="19"/>
        </w:numPr>
        <w:tabs>
          <w:tab w:val="clear" w:pos="9000"/>
          <w:tab w:val="left" w:pos="1560"/>
        </w:tabs>
        <w:spacing w:after="120"/>
        <w:ind w:left="0" w:firstLine="709"/>
        <w:contextualSpacing w:val="0"/>
        <w:jc w:val="both"/>
        <w:outlineLvl w:val="0"/>
        <w:rPr>
          <w:rFonts w:ascii="Times New Roman" w:eastAsia="MS Mincho" w:hAnsi="Times New Roman" w:cs="Times New Roman"/>
          <w:b/>
          <w:sz w:val="24"/>
          <w:szCs w:val="24"/>
          <w:lang w:eastAsia="ja-JP"/>
        </w:rPr>
      </w:pPr>
      <w:bookmarkStart w:id="245" w:name="_Toc409010015"/>
      <w:bookmarkStart w:id="246" w:name="_Toc409010622"/>
      <w:bookmarkStart w:id="247" w:name="_Toc409539633"/>
      <w:r w:rsidRPr="00F8096C">
        <w:rPr>
          <w:rFonts w:ascii="Times New Roman" w:eastAsia="MS Mincho" w:hAnsi="Times New Roman" w:cs="Times New Roman"/>
          <w:b/>
          <w:sz w:val="24"/>
          <w:szCs w:val="24"/>
          <w:lang w:eastAsia="ja-JP"/>
        </w:rPr>
        <w:lastRenderedPageBreak/>
        <w:t>Инспекции на о</w:t>
      </w:r>
      <w:r w:rsidR="00F8096C">
        <w:rPr>
          <w:rFonts w:ascii="Times New Roman" w:eastAsia="MS Mincho" w:hAnsi="Times New Roman" w:cs="Times New Roman"/>
          <w:b/>
          <w:sz w:val="24"/>
          <w:szCs w:val="24"/>
          <w:lang w:eastAsia="ja-JP"/>
        </w:rPr>
        <w:t>борудването за защита от падане</w:t>
      </w:r>
      <w:bookmarkEnd w:id="245"/>
      <w:bookmarkEnd w:id="246"/>
      <w:bookmarkEnd w:id="247"/>
    </w:p>
    <w:p w:rsidR="001D474D" w:rsidRPr="00191F77" w:rsidRDefault="001D474D" w:rsidP="00DB2B9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248" w:name="_Toc409010016"/>
      <w:bookmarkStart w:id="249" w:name="_Toc409010623"/>
      <w:bookmarkStart w:id="250" w:name="_Toc409539634"/>
      <w:r w:rsidRPr="00191F77">
        <w:rPr>
          <w:rFonts w:ascii="Times New Roman" w:eastAsia="MS Mincho" w:hAnsi="Times New Roman" w:cs="Times New Roman"/>
          <w:sz w:val="24"/>
          <w:szCs w:val="24"/>
          <w:lang w:eastAsia="ja-JP"/>
        </w:rPr>
        <w:t xml:space="preserve">Цялата индивидуална защитна екипировка срещу падане зачислена на  служителите </w:t>
      </w:r>
      <w:r w:rsidR="005E6DBD">
        <w:rPr>
          <w:rFonts w:ascii="Times New Roman" w:eastAsia="MS Mincho" w:hAnsi="Times New Roman" w:cs="Times New Roman"/>
          <w:sz w:val="24"/>
          <w:szCs w:val="24"/>
          <w:lang w:eastAsia="ja-JP"/>
        </w:rPr>
        <w:t>се проверява</w:t>
      </w:r>
      <w:r w:rsidRPr="00191F77">
        <w:rPr>
          <w:rFonts w:ascii="Times New Roman" w:eastAsia="MS Mincho" w:hAnsi="Times New Roman" w:cs="Times New Roman"/>
          <w:sz w:val="24"/>
          <w:szCs w:val="24"/>
          <w:lang w:eastAsia="ja-JP"/>
        </w:rPr>
        <w:t xml:space="preserve"> за пригодност, както следва:</w:t>
      </w:r>
      <w:bookmarkEnd w:id="248"/>
      <w:bookmarkEnd w:id="249"/>
      <w:bookmarkEnd w:id="250"/>
    </w:p>
    <w:p w:rsidR="001D474D" w:rsidRPr="00191F77" w:rsidRDefault="001D474D" w:rsidP="00DB2B9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251" w:name="_Toc409010017"/>
      <w:bookmarkStart w:id="252" w:name="_Toc409010624"/>
      <w:bookmarkStart w:id="253" w:name="_Toc409539635"/>
      <w:r w:rsidRPr="001133FB">
        <w:rPr>
          <w:rFonts w:ascii="Times New Roman" w:eastAsia="MS Mincho" w:hAnsi="Times New Roman" w:cs="Times New Roman"/>
          <w:b/>
          <w:sz w:val="24"/>
          <w:szCs w:val="24"/>
          <w:lang w:eastAsia="ja-JP"/>
        </w:rPr>
        <w:t>1. Визуална проверка от ползвателя</w:t>
      </w:r>
      <w:r w:rsidRPr="00191F77">
        <w:rPr>
          <w:rFonts w:ascii="Times New Roman" w:eastAsia="MS Mincho" w:hAnsi="Times New Roman" w:cs="Times New Roman"/>
          <w:sz w:val="24"/>
          <w:szCs w:val="24"/>
          <w:lang w:eastAsia="ja-JP"/>
        </w:rPr>
        <w:t xml:space="preserve"> – Оборудването за защита от падане се инспектира от ползвателя (упълномощеното лице) преди всяко използване. Всеки компонент с видими дефекти като прорези, скъсване, протриване, контакт с огън, киселини или друг вид корозия, с деформирани метални части, с нефункциониращи части и т.н. трябва незабавно да бъде изваден от употреб</w:t>
      </w:r>
      <w:r w:rsidR="00C3586F">
        <w:rPr>
          <w:rFonts w:ascii="Times New Roman" w:eastAsia="MS Mincho" w:hAnsi="Times New Roman" w:cs="Times New Roman"/>
          <w:sz w:val="24"/>
          <w:szCs w:val="24"/>
          <w:lang w:eastAsia="ja-JP"/>
        </w:rPr>
        <w:t xml:space="preserve">а </w:t>
      </w:r>
      <w:r w:rsidRPr="00191F77">
        <w:rPr>
          <w:rFonts w:ascii="Times New Roman" w:eastAsia="MS Mincho" w:hAnsi="Times New Roman" w:cs="Times New Roman"/>
          <w:sz w:val="24"/>
          <w:szCs w:val="24"/>
          <w:lang w:eastAsia="ja-JP"/>
        </w:rPr>
        <w:t>и да се предаде на инспектора по индивидуалната предпазна екипировка срещу падане.</w:t>
      </w:r>
      <w:bookmarkEnd w:id="251"/>
      <w:bookmarkEnd w:id="252"/>
      <w:bookmarkEnd w:id="253"/>
    </w:p>
    <w:p w:rsidR="001D474D" w:rsidRPr="00191F77" w:rsidRDefault="001D474D" w:rsidP="00DB2B9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254" w:name="_Toc409010018"/>
      <w:bookmarkStart w:id="255" w:name="_Toc409010625"/>
      <w:bookmarkStart w:id="256" w:name="_Toc409539636"/>
      <w:r w:rsidRPr="001133FB">
        <w:rPr>
          <w:rFonts w:ascii="Times New Roman" w:eastAsia="MS Mincho" w:hAnsi="Times New Roman" w:cs="Times New Roman"/>
          <w:b/>
          <w:sz w:val="24"/>
          <w:szCs w:val="24"/>
          <w:lang w:eastAsia="ja-JP"/>
        </w:rPr>
        <w:t>2. Детайлна инспекция</w:t>
      </w:r>
      <w:r w:rsidRPr="00191F77">
        <w:rPr>
          <w:rFonts w:ascii="Times New Roman" w:eastAsia="MS Mincho" w:hAnsi="Times New Roman" w:cs="Times New Roman"/>
          <w:sz w:val="24"/>
          <w:szCs w:val="24"/>
          <w:lang w:eastAsia="ja-JP"/>
        </w:rPr>
        <w:t xml:space="preserve"> – Нормално се извършва </w:t>
      </w:r>
      <w:r w:rsidR="00C3586F">
        <w:rPr>
          <w:rFonts w:ascii="Times New Roman" w:eastAsia="MS Mincho" w:hAnsi="Times New Roman" w:cs="Times New Roman"/>
          <w:sz w:val="24"/>
          <w:szCs w:val="24"/>
          <w:lang w:eastAsia="ja-JP"/>
        </w:rPr>
        <w:t xml:space="preserve">на </w:t>
      </w:r>
      <w:r w:rsidRPr="00191F77">
        <w:rPr>
          <w:rFonts w:ascii="Times New Roman" w:eastAsia="MS Mincho" w:hAnsi="Times New Roman" w:cs="Times New Roman"/>
          <w:sz w:val="24"/>
          <w:szCs w:val="24"/>
          <w:lang w:eastAsia="ja-JP"/>
        </w:rPr>
        <w:t xml:space="preserve">всеки 12 месеца от обучен инспектор по индивидуалната предпазна екипировка срещу падане. Инспекцията </w:t>
      </w:r>
      <w:r w:rsidR="005E6DBD">
        <w:rPr>
          <w:rFonts w:ascii="Times New Roman" w:eastAsia="MS Mincho" w:hAnsi="Times New Roman" w:cs="Times New Roman"/>
          <w:sz w:val="24"/>
          <w:szCs w:val="24"/>
          <w:lang w:eastAsia="ja-JP"/>
        </w:rPr>
        <w:t xml:space="preserve">се документира с протокол. </w:t>
      </w:r>
      <w:r w:rsidRPr="00191F77">
        <w:rPr>
          <w:rFonts w:ascii="Times New Roman" w:eastAsia="MS Mincho" w:hAnsi="Times New Roman" w:cs="Times New Roman"/>
          <w:sz w:val="24"/>
          <w:szCs w:val="24"/>
          <w:lang w:eastAsia="ja-JP"/>
        </w:rPr>
        <w:t>Протоколът за инспекция на индивидуалната пре</w:t>
      </w:r>
      <w:r w:rsidR="00C1787D">
        <w:rPr>
          <w:rFonts w:ascii="Times New Roman" w:eastAsia="MS Mincho" w:hAnsi="Times New Roman" w:cs="Times New Roman"/>
          <w:sz w:val="24"/>
          <w:szCs w:val="24"/>
          <w:lang w:eastAsia="ja-JP"/>
        </w:rPr>
        <w:t xml:space="preserve">дпазна екипировка срещу падане </w:t>
      </w:r>
      <w:r w:rsidRPr="00191F77">
        <w:rPr>
          <w:rFonts w:ascii="Times New Roman" w:eastAsia="MS Mincho" w:hAnsi="Times New Roman" w:cs="Times New Roman"/>
          <w:sz w:val="24"/>
          <w:szCs w:val="24"/>
          <w:lang w:eastAsia="ja-JP"/>
        </w:rPr>
        <w:t xml:space="preserve">е посочен в </w:t>
      </w:r>
      <w:r w:rsidRPr="00191F77">
        <w:rPr>
          <w:rFonts w:ascii="Times New Roman" w:eastAsia="MS Mincho" w:hAnsi="Times New Roman" w:cs="Times New Roman"/>
          <w:b/>
          <w:i/>
          <w:sz w:val="24"/>
          <w:szCs w:val="24"/>
          <w:lang w:eastAsia="ja-JP"/>
        </w:rPr>
        <w:t>Приложение №</w:t>
      </w:r>
      <w:r w:rsidR="004800D0">
        <w:rPr>
          <w:rFonts w:ascii="Times New Roman" w:eastAsia="MS Mincho" w:hAnsi="Times New Roman" w:cs="Times New Roman"/>
          <w:b/>
          <w:i/>
          <w:sz w:val="24"/>
          <w:szCs w:val="24"/>
          <w:lang w:eastAsia="ja-JP"/>
        </w:rPr>
        <w:t>3</w:t>
      </w:r>
      <w:r w:rsidRPr="00191F77">
        <w:rPr>
          <w:rFonts w:ascii="Times New Roman" w:eastAsia="MS Mincho" w:hAnsi="Times New Roman" w:cs="Times New Roman"/>
          <w:sz w:val="24"/>
          <w:szCs w:val="24"/>
          <w:lang w:eastAsia="ja-JP"/>
        </w:rPr>
        <w:t>.</w:t>
      </w:r>
      <w:bookmarkEnd w:id="254"/>
      <w:bookmarkEnd w:id="255"/>
      <w:bookmarkEnd w:id="256"/>
      <w:r w:rsidRPr="00191F77">
        <w:rPr>
          <w:rFonts w:ascii="Times New Roman" w:eastAsia="MS Mincho" w:hAnsi="Times New Roman" w:cs="Times New Roman"/>
          <w:sz w:val="24"/>
          <w:szCs w:val="24"/>
          <w:lang w:eastAsia="ja-JP"/>
        </w:rPr>
        <w:t xml:space="preserve"> </w:t>
      </w:r>
    </w:p>
    <w:p w:rsidR="001D474D" w:rsidRPr="00191F77" w:rsidRDefault="004A05AC" w:rsidP="00DB2B9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257" w:name="_Toc409010020"/>
      <w:bookmarkStart w:id="258" w:name="_Toc409010627"/>
      <w:bookmarkStart w:id="259" w:name="_Toc409539637"/>
      <w:r>
        <w:rPr>
          <w:rFonts w:ascii="Times New Roman" w:eastAsia="MS Mincho" w:hAnsi="Times New Roman" w:cs="Times New Roman"/>
          <w:sz w:val="24"/>
          <w:szCs w:val="24"/>
          <w:lang w:eastAsia="ja-JP"/>
        </w:rPr>
        <w:t xml:space="preserve">Индивидуалната </w:t>
      </w:r>
      <w:r w:rsidRPr="00191F77">
        <w:rPr>
          <w:rFonts w:ascii="Times New Roman" w:eastAsia="MS Mincho" w:hAnsi="Times New Roman" w:cs="Times New Roman"/>
          <w:sz w:val="24"/>
          <w:szCs w:val="24"/>
          <w:lang w:eastAsia="ja-JP"/>
        </w:rPr>
        <w:t>предпазна екипировка срещу падане</w:t>
      </w:r>
      <w:r>
        <w:rPr>
          <w:rFonts w:ascii="Times New Roman" w:eastAsia="MS Mincho" w:hAnsi="Times New Roman" w:cs="Times New Roman"/>
          <w:sz w:val="24"/>
          <w:szCs w:val="24"/>
          <w:lang w:eastAsia="ja-JP"/>
        </w:rPr>
        <w:t xml:space="preserve"> се регистрира в регистър,  съгласно </w:t>
      </w:r>
      <w:r w:rsidR="001D474D" w:rsidRPr="00191F77">
        <w:rPr>
          <w:rFonts w:ascii="Times New Roman" w:eastAsia="MS Mincho" w:hAnsi="Times New Roman" w:cs="Times New Roman"/>
          <w:b/>
          <w:i/>
          <w:sz w:val="24"/>
          <w:szCs w:val="24"/>
          <w:lang w:eastAsia="ja-JP"/>
        </w:rPr>
        <w:t>Приложение №</w:t>
      </w:r>
      <w:r w:rsidR="004800D0">
        <w:rPr>
          <w:rFonts w:ascii="Times New Roman" w:eastAsia="MS Mincho" w:hAnsi="Times New Roman" w:cs="Times New Roman"/>
          <w:b/>
          <w:i/>
          <w:sz w:val="24"/>
          <w:szCs w:val="24"/>
          <w:lang w:eastAsia="ja-JP"/>
        </w:rPr>
        <w:t>4</w:t>
      </w:r>
      <w:r w:rsidR="001D474D" w:rsidRPr="00191F77">
        <w:rPr>
          <w:rFonts w:ascii="Times New Roman" w:eastAsia="MS Mincho" w:hAnsi="Times New Roman" w:cs="Times New Roman"/>
          <w:sz w:val="24"/>
          <w:szCs w:val="24"/>
          <w:lang w:eastAsia="ja-JP"/>
        </w:rPr>
        <w:t>.</w:t>
      </w:r>
      <w:bookmarkEnd w:id="257"/>
      <w:bookmarkEnd w:id="258"/>
      <w:bookmarkEnd w:id="259"/>
    </w:p>
    <w:p w:rsidR="001D474D" w:rsidRPr="00CE6186" w:rsidRDefault="001D474D" w:rsidP="00C75C51">
      <w:pPr>
        <w:pStyle w:val="ListParagraph"/>
        <w:tabs>
          <w:tab w:val="clear" w:pos="9000"/>
          <w:tab w:val="left" w:pos="1418"/>
        </w:tabs>
        <w:spacing w:after="0"/>
        <w:ind w:left="0" w:firstLine="709"/>
        <w:contextualSpacing w:val="0"/>
        <w:jc w:val="both"/>
        <w:outlineLvl w:val="0"/>
        <w:rPr>
          <w:rFonts w:ascii="Times New Roman" w:eastAsia="MS Mincho" w:hAnsi="Times New Roman" w:cs="Times New Roman"/>
          <w:sz w:val="24"/>
          <w:szCs w:val="24"/>
          <w:lang w:eastAsia="ja-JP"/>
        </w:rPr>
      </w:pPr>
      <w:bookmarkStart w:id="260" w:name="_Toc409010021"/>
      <w:bookmarkStart w:id="261" w:name="_Toc409010628"/>
      <w:bookmarkStart w:id="262" w:name="_Toc409539638"/>
      <w:r w:rsidRPr="00191F77">
        <w:rPr>
          <w:rFonts w:ascii="Times New Roman" w:eastAsia="MS Mincho" w:hAnsi="Times New Roman" w:cs="Times New Roman"/>
          <w:sz w:val="24"/>
          <w:szCs w:val="24"/>
          <w:lang w:eastAsia="ja-JP"/>
        </w:rPr>
        <w:t xml:space="preserve">Оборудване за защита от падане със сложен принцип на действие или такова, изискващо изпитания (например блокаторни устройства, сертифицирани мобилни и фиксирани анкерни точки, системи за спасяване от височина и др.) </w:t>
      </w:r>
      <w:r w:rsidR="005E6DBD">
        <w:rPr>
          <w:rFonts w:ascii="Times New Roman" w:eastAsia="MS Mincho" w:hAnsi="Times New Roman" w:cs="Times New Roman"/>
          <w:sz w:val="24"/>
          <w:szCs w:val="24"/>
          <w:lang w:eastAsia="ja-JP"/>
        </w:rPr>
        <w:t>преминава</w:t>
      </w:r>
      <w:r w:rsidRPr="00191F77">
        <w:rPr>
          <w:rFonts w:ascii="Times New Roman" w:eastAsia="MS Mincho" w:hAnsi="Times New Roman" w:cs="Times New Roman"/>
          <w:sz w:val="24"/>
          <w:szCs w:val="24"/>
          <w:lang w:eastAsia="ja-JP"/>
        </w:rPr>
        <w:t xml:space="preserve"> инспекция от производителя или от упълномощени от производителя сервизни фирми. Периодичността на инспекциите се определя от инструкцията на производителя, но не по-рядко от веднъж годишно.</w:t>
      </w:r>
      <w:bookmarkStart w:id="263" w:name="_Toc409010022"/>
      <w:bookmarkStart w:id="264" w:name="_Toc409010629"/>
      <w:bookmarkEnd w:id="260"/>
      <w:bookmarkEnd w:id="261"/>
      <w:r w:rsidR="00CE6186">
        <w:rPr>
          <w:rFonts w:ascii="Times New Roman" w:eastAsia="MS Mincho" w:hAnsi="Times New Roman" w:cs="Times New Roman"/>
          <w:sz w:val="24"/>
          <w:szCs w:val="24"/>
          <w:lang w:eastAsia="ja-JP"/>
        </w:rPr>
        <w:t xml:space="preserve"> </w:t>
      </w:r>
      <w:r w:rsidRPr="00CE6186">
        <w:rPr>
          <w:rFonts w:ascii="Times New Roman" w:eastAsia="MS Mincho" w:hAnsi="Times New Roman" w:cs="Times New Roman"/>
          <w:sz w:val="24"/>
          <w:szCs w:val="24"/>
          <w:lang w:eastAsia="ja-JP"/>
        </w:rPr>
        <w:t xml:space="preserve">Оборудването, което не издържи инспекцията </w:t>
      </w:r>
      <w:r w:rsidR="004A05AC" w:rsidRPr="00CE6186">
        <w:rPr>
          <w:rFonts w:ascii="Times New Roman" w:eastAsia="MS Mincho" w:hAnsi="Times New Roman" w:cs="Times New Roman"/>
          <w:sz w:val="24"/>
          <w:szCs w:val="24"/>
          <w:lang w:eastAsia="ja-JP"/>
        </w:rPr>
        <w:t>се бракува</w:t>
      </w:r>
      <w:r w:rsidRPr="00CE6186">
        <w:rPr>
          <w:rFonts w:ascii="Times New Roman" w:eastAsia="MS Mincho" w:hAnsi="Times New Roman" w:cs="Times New Roman"/>
          <w:sz w:val="24"/>
          <w:szCs w:val="24"/>
          <w:lang w:eastAsia="ja-JP"/>
        </w:rPr>
        <w:t>.</w:t>
      </w:r>
      <w:bookmarkEnd w:id="262"/>
      <w:bookmarkEnd w:id="263"/>
      <w:bookmarkEnd w:id="264"/>
    </w:p>
    <w:p w:rsidR="004A05AC" w:rsidRPr="00191F77" w:rsidRDefault="004A05AC"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1D474D" w:rsidRPr="00F8096C" w:rsidRDefault="001D474D" w:rsidP="00DB2B93">
      <w:pPr>
        <w:pStyle w:val="ListParagraph"/>
        <w:numPr>
          <w:ilvl w:val="3"/>
          <w:numId w:val="19"/>
        </w:numPr>
        <w:tabs>
          <w:tab w:val="clear" w:pos="9000"/>
          <w:tab w:val="left" w:pos="1560"/>
        </w:tabs>
        <w:spacing w:after="120"/>
        <w:ind w:left="0" w:firstLine="714"/>
        <w:contextualSpacing w:val="0"/>
        <w:jc w:val="both"/>
        <w:outlineLvl w:val="0"/>
        <w:rPr>
          <w:rFonts w:ascii="Times New Roman" w:eastAsia="MS Mincho" w:hAnsi="Times New Roman" w:cs="Times New Roman"/>
          <w:b/>
          <w:sz w:val="24"/>
          <w:szCs w:val="24"/>
          <w:lang w:eastAsia="ja-JP"/>
        </w:rPr>
      </w:pPr>
      <w:bookmarkStart w:id="265" w:name="_Toc409010023"/>
      <w:bookmarkStart w:id="266" w:name="_Toc409010630"/>
      <w:bookmarkStart w:id="267" w:name="_Toc409539639"/>
      <w:r w:rsidRPr="00F8096C">
        <w:rPr>
          <w:rFonts w:ascii="Times New Roman" w:eastAsia="MS Mincho" w:hAnsi="Times New Roman" w:cs="Times New Roman"/>
          <w:b/>
          <w:sz w:val="24"/>
          <w:szCs w:val="24"/>
          <w:lang w:eastAsia="ja-JP"/>
        </w:rPr>
        <w:t xml:space="preserve">Инспекции </w:t>
      </w:r>
      <w:r w:rsidR="00F8096C">
        <w:rPr>
          <w:rFonts w:ascii="Times New Roman" w:eastAsia="MS Mincho" w:hAnsi="Times New Roman" w:cs="Times New Roman"/>
          <w:b/>
          <w:sz w:val="24"/>
          <w:szCs w:val="24"/>
          <w:lang w:eastAsia="ja-JP"/>
        </w:rPr>
        <w:t>на работните места на височина</w:t>
      </w:r>
      <w:bookmarkEnd w:id="265"/>
      <w:bookmarkEnd w:id="266"/>
      <w:bookmarkEnd w:id="267"/>
    </w:p>
    <w:p w:rsidR="001D474D" w:rsidRPr="00191F77" w:rsidRDefault="001D474D" w:rsidP="00DB2B9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268" w:name="_Toc409010024"/>
      <w:bookmarkStart w:id="269" w:name="_Toc409010631"/>
      <w:bookmarkStart w:id="270" w:name="_Toc409539640"/>
      <w:r w:rsidRPr="00191F77">
        <w:rPr>
          <w:rFonts w:ascii="Times New Roman" w:eastAsia="MS Mincho" w:hAnsi="Times New Roman" w:cs="Times New Roman"/>
          <w:sz w:val="24"/>
          <w:szCs w:val="24"/>
          <w:lang w:eastAsia="ja-JP"/>
        </w:rPr>
        <w:t>Инспекцията на работните места на височина преди работа се състои от визуални прегледи, включващи:</w:t>
      </w:r>
      <w:bookmarkEnd w:id="268"/>
      <w:bookmarkEnd w:id="269"/>
      <w:bookmarkEnd w:id="270"/>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71" w:name="_Toc409010025"/>
      <w:bookmarkStart w:id="272" w:name="_Toc409010632"/>
      <w:bookmarkStart w:id="273" w:name="_Toc409539641"/>
      <w:r w:rsidRPr="00191F77">
        <w:rPr>
          <w:rFonts w:ascii="Times New Roman" w:eastAsia="MS Mincho" w:hAnsi="Times New Roman" w:cs="Times New Roman"/>
          <w:sz w:val="24"/>
          <w:szCs w:val="24"/>
          <w:lang w:eastAsia="ja-JP"/>
        </w:rPr>
        <w:t xml:space="preserve">Стабилност на работната </w:t>
      </w:r>
      <w:bookmarkEnd w:id="271"/>
      <w:bookmarkEnd w:id="272"/>
      <w:r w:rsidR="004A05AC">
        <w:rPr>
          <w:rFonts w:ascii="Times New Roman" w:eastAsia="MS Mincho" w:hAnsi="Times New Roman" w:cs="Times New Roman"/>
          <w:sz w:val="24"/>
          <w:szCs w:val="24"/>
          <w:lang w:eastAsia="ja-JP"/>
        </w:rPr>
        <w:t>площадка</w:t>
      </w:r>
      <w:bookmarkEnd w:id="273"/>
      <w:r w:rsidR="002C4060">
        <w:rPr>
          <w:rFonts w:ascii="Times New Roman" w:eastAsia="MS Mincho" w:hAnsi="Times New Roman" w:cs="Times New Roman"/>
          <w:sz w:val="24"/>
          <w:szCs w:val="24"/>
          <w:lang w:eastAsia="ja-JP"/>
        </w:rPr>
        <w:t>;</w:t>
      </w:r>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74" w:name="_Toc409010026"/>
      <w:bookmarkStart w:id="275" w:name="_Toc409010633"/>
      <w:bookmarkStart w:id="276" w:name="_Toc409539642"/>
      <w:r w:rsidRPr="00191F77">
        <w:rPr>
          <w:rFonts w:ascii="Times New Roman" w:eastAsia="MS Mincho" w:hAnsi="Times New Roman" w:cs="Times New Roman"/>
          <w:sz w:val="24"/>
          <w:szCs w:val="24"/>
          <w:lang w:eastAsia="ja-JP"/>
        </w:rPr>
        <w:t>Податливост и предразп</w:t>
      </w:r>
      <w:r w:rsidR="00F8096C">
        <w:rPr>
          <w:rFonts w:ascii="Times New Roman" w:eastAsia="MS Mincho" w:hAnsi="Times New Roman" w:cs="Times New Roman"/>
          <w:sz w:val="24"/>
          <w:szCs w:val="24"/>
          <w:lang w:eastAsia="ja-JP"/>
        </w:rPr>
        <w:t>оложение към „</w:t>
      </w:r>
      <w:r w:rsidRPr="00191F77">
        <w:rPr>
          <w:rFonts w:ascii="Times New Roman" w:eastAsia="MS Mincho" w:hAnsi="Times New Roman" w:cs="Times New Roman"/>
          <w:sz w:val="24"/>
          <w:szCs w:val="24"/>
          <w:lang w:eastAsia="ja-JP"/>
        </w:rPr>
        <w:t>изпадане” и  „пропадане”</w:t>
      </w:r>
      <w:bookmarkEnd w:id="274"/>
      <w:bookmarkEnd w:id="275"/>
      <w:bookmarkEnd w:id="276"/>
      <w:r w:rsidR="002C4060">
        <w:rPr>
          <w:rFonts w:ascii="Times New Roman" w:eastAsia="MS Mincho" w:hAnsi="Times New Roman" w:cs="Times New Roman"/>
          <w:sz w:val="24"/>
          <w:szCs w:val="24"/>
          <w:lang w:eastAsia="ja-JP"/>
        </w:rPr>
        <w:t>;</w:t>
      </w:r>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77" w:name="_Toc409010027"/>
      <w:bookmarkStart w:id="278" w:name="_Toc409010634"/>
      <w:bookmarkStart w:id="279" w:name="_Toc409539643"/>
      <w:r w:rsidRPr="00191F77">
        <w:rPr>
          <w:rFonts w:ascii="Times New Roman" w:eastAsia="MS Mincho" w:hAnsi="Times New Roman" w:cs="Times New Roman"/>
          <w:sz w:val="24"/>
          <w:szCs w:val="24"/>
          <w:lang w:eastAsia="ja-JP"/>
        </w:rPr>
        <w:t>Наличие на под и други отвори</w:t>
      </w:r>
      <w:bookmarkEnd w:id="277"/>
      <w:bookmarkEnd w:id="278"/>
      <w:bookmarkEnd w:id="279"/>
      <w:r w:rsidR="002C4060">
        <w:rPr>
          <w:rFonts w:ascii="Times New Roman" w:eastAsia="MS Mincho" w:hAnsi="Times New Roman" w:cs="Times New Roman"/>
          <w:sz w:val="24"/>
          <w:szCs w:val="24"/>
          <w:lang w:eastAsia="ja-JP"/>
        </w:rPr>
        <w:t>;</w:t>
      </w:r>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80" w:name="_Toc409010028"/>
      <w:bookmarkStart w:id="281" w:name="_Toc409010635"/>
      <w:bookmarkStart w:id="282" w:name="_Toc409539644"/>
      <w:r w:rsidRPr="00191F77">
        <w:rPr>
          <w:rFonts w:ascii="Times New Roman" w:eastAsia="MS Mincho" w:hAnsi="Times New Roman" w:cs="Times New Roman"/>
          <w:sz w:val="24"/>
          <w:szCs w:val="24"/>
          <w:lang w:eastAsia="ja-JP"/>
        </w:rPr>
        <w:t xml:space="preserve">Организация на достъпа за </w:t>
      </w:r>
      <w:r w:rsidR="00DE76B8">
        <w:rPr>
          <w:rFonts w:ascii="Times New Roman" w:eastAsia="MS Mincho" w:hAnsi="Times New Roman" w:cs="Times New Roman"/>
          <w:sz w:val="24"/>
          <w:szCs w:val="24"/>
          <w:lang w:eastAsia="ja-JP"/>
        </w:rPr>
        <w:t>служители</w:t>
      </w:r>
      <w:r w:rsidRPr="00191F77">
        <w:rPr>
          <w:rFonts w:ascii="Times New Roman" w:eastAsia="MS Mincho" w:hAnsi="Times New Roman" w:cs="Times New Roman"/>
          <w:sz w:val="24"/>
          <w:szCs w:val="24"/>
          <w:lang w:eastAsia="ja-JP"/>
        </w:rPr>
        <w:t xml:space="preserve"> и оборудване/инструменти</w:t>
      </w:r>
      <w:bookmarkEnd w:id="280"/>
      <w:bookmarkEnd w:id="281"/>
      <w:bookmarkEnd w:id="282"/>
      <w:r w:rsidR="002C4060">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 xml:space="preserve"> </w:t>
      </w:r>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83" w:name="_Toc409010029"/>
      <w:bookmarkStart w:id="284" w:name="_Toc409010636"/>
      <w:bookmarkStart w:id="285" w:name="_Toc409539645"/>
      <w:r w:rsidRPr="00191F77">
        <w:rPr>
          <w:rFonts w:ascii="Times New Roman" w:eastAsia="MS Mincho" w:hAnsi="Times New Roman" w:cs="Times New Roman"/>
          <w:sz w:val="24"/>
          <w:szCs w:val="24"/>
          <w:lang w:eastAsia="ja-JP"/>
        </w:rPr>
        <w:t>Защита на ръбовете, система от предпазни парапети</w:t>
      </w:r>
      <w:bookmarkEnd w:id="283"/>
      <w:bookmarkEnd w:id="284"/>
      <w:bookmarkEnd w:id="285"/>
      <w:r w:rsidR="002C4060">
        <w:rPr>
          <w:rFonts w:ascii="Times New Roman" w:eastAsia="MS Mincho" w:hAnsi="Times New Roman" w:cs="Times New Roman"/>
          <w:sz w:val="24"/>
          <w:szCs w:val="24"/>
          <w:lang w:eastAsia="ja-JP"/>
        </w:rPr>
        <w:t>;</w:t>
      </w:r>
    </w:p>
    <w:p w:rsidR="00DB2B93" w:rsidRPr="00DB2B93"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86" w:name="_Toc409010030"/>
      <w:bookmarkStart w:id="287" w:name="_Toc409010637"/>
      <w:bookmarkStart w:id="288" w:name="_Toc409539646"/>
      <w:r w:rsidRPr="00191F77">
        <w:rPr>
          <w:rFonts w:ascii="Times New Roman" w:eastAsia="MS Mincho" w:hAnsi="Times New Roman" w:cs="Times New Roman"/>
          <w:sz w:val="24"/>
          <w:szCs w:val="24"/>
          <w:lang w:eastAsia="ja-JP"/>
        </w:rPr>
        <w:t xml:space="preserve">Бордова дъска/ограничителна дъска за </w:t>
      </w:r>
      <w:r w:rsidR="002C4060">
        <w:rPr>
          <w:rFonts w:ascii="Times New Roman" w:eastAsia="MS Mincho" w:hAnsi="Times New Roman" w:cs="Times New Roman"/>
          <w:sz w:val="24"/>
          <w:szCs w:val="24"/>
          <w:lang w:eastAsia="ja-JP"/>
        </w:rPr>
        <w:t xml:space="preserve">предотвратяване </w:t>
      </w:r>
      <w:r w:rsidRPr="00191F77">
        <w:rPr>
          <w:rFonts w:ascii="Times New Roman" w:eastAsia="MS Mincho" w:hAnsi="Times New Roman" w:cs="Times New Roman"/>
          <w:sz w:val="24"/>
          <w:szCs w:val="24"/>
          <w:lang w:eastAsia="ja-JP"/>
        </w:rPr>
        <w:t>пада</w:t>
      </w:r>
      <w:r w:rsidR="002C4060">
        <w:rPr>
          <w:rFonts w:ascii="Times New Roman" w:eastAsia="MS Mincho" w:hAnsi="Times New Roman" w:cs="Times New Roman"/>
          <w:sz w:val="24"/>
          <w:szCs w:val="24"/>
          <w:lang w:eastAsia="ja-JP"/>
        </w:rPr>
        <w:t>не на</w:t>
      </w:r>
      <w:r w:rsidRPr="00191F77">
        <w:rPr>
          <w:rFonts w:ascii="Times New Roman" w:eastAsia="MS Mincho" w:hAnsi="Times New Roman" w:cs="Times New Roman"/>
          <w:sz w:val="24"/>
          <w:szCs w:val="24"/>
          <w:lang w:eastAsia="ja-JP"/>
        </w:rPr>
        <w:t xml:space="preserve"> обекти</w:t>
      </w:r>
      <w:bookmarkStart w:id="289" w:name="_Toc409010031"/>
      <w:bookmarkStart w:id="290" w:name="_Toc409010638"/>
      <w:bookmarkEnd w:id="286"/>
      <w:bookmarkEnd w:id="287"/>
      <w:bookmarkEnd w:id="288"/>
      <w:r w:rsidR="002C4060">
        <w:rPr>
          <w:rFonts w:ascii="Times New Roman" w:eastAsia="MS Mincho" w:hAnsi="Times New Roman" w:cs="Times New Roman"/>
          <w:sz w:val="24"/>
          <w:szCs w:val="24"/>
          <w:lang w:eastAsia="ja-JP"/>
        </w:rPr>
        <w:t>;</w:t>
      </w:r>
    </w:p>
    <w:p w:rsidR="001D474D" w:rsidRPr="00DB2B93"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91" w:name="_Toc409539647"/>
      <w:r w:rsidRPr="00DB2B93">
        <w:rPr>
          <w:rFonts w:ascii="Times New Roman" w:eastAsia="MS Mincho" w:hAnsi="Times New Roman" w:cs="Times New Roman"/>
          <w:sz w:val="24"/>
          <w:szCs w:val="24"/>
          <w:lang w:eastAsia="ja-JP"/>
        </w:rPr>
        <w:t>Опасност от подхлъзване, препъване и падане, включително материали, оборудване, кабели, отпадъци, т.н.</w:t>
      </w:r>
      <w:bookmarkEnd w:id="289"/>
      <w:bookmarkEnd w:id="290"/>
      <w:bookmarkEnd w:id="291"/>
      <w:r w:rsidR="00CD45D7">
        <w:rPr>
          <w:rFonts w:ascii="Times New Roman" w:eastAsia="MS Mincho" w:hAnsi="Times New Roman" w:cs="Times New Roman"/>
          <w:sz w:val="24"/>
          <w:szCs w:val="24"/>
          <w:lang w:eastAsia="ja-JP"/>
        </w:rPr>
        <w:t>;</w:t>
      </w:r>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92" w:name="_Toc409010032"/>
      <w:bookmarkStart w:id="293" w:name="_Toc409010639"/>
      <w:bookmarkStart w:id="294" w:name="_Toc409539648"/>
      <w:r w:rsidRPr="00191F77">
        <w:rPr>
          <w:rFonts w:ascii="Times New Roman" w:eastAsia="MS Mincho" w:hAnsi="Times New Roman" w:cs="Times New Roman"/>
          <w:sz w:val="24"/>
          <w:szCs w:val="24"/>
          <w:lang w:eastAsia="ja-JP"/>
        </w:rPr>
        <w:t>Опасност от падащи обекти, включително свободни материали, инструменти, оборудване, отпадъци и т.н.</w:t>
      </w:r>
      <w:bookmarkEnd w:id="292"/>
      <w:bookmarkEnd w:id="293"/>
      <w:bookmarkEnd w:id="294"/>
      <w:r w:rsidR="00CD45D7">
        <w:rPr>
          <w:rFonts w:ascii="Times New Roman" w:eastAsia="MS Mincho" w:hAnsi="Times New Roman" w:cs="Times New Roman"/>
          <w:sz w:val="24"/>
          <w:szCs w:val="24"/>
          <w:lang w:eastAsia="ja-JP"/>
        </w:rPr>
        <w:t>;</w:t>
      </w:r>
    </w:p>
    <w:p w:rsidR="001D474D" w:rsidRPr="00191F77" w:rsidRDefault="001D474D" w:rsidP="00DB2B93">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95" w:name="_Toc409010033"/>
      <w:bookmarkStart w:id="296" w:name="_Toc409010640"/>
      <w:bookmarkStart w:id="297" w:name="_Toc409539649"/>
      <w:r w:rsidRPr="00191F77">
        <w:rPr>
          <w:rFonts w:ascii="Times New Roman" w:eastAsia="MS Mincho" w:hAnsi="Times New Roman" w:cs="Times New Roman"/>
          <w:sz w:val="24"/>
          <w:szCs w:val="24"/>
          <w:lang w:eastAsia="ja-JP"/>
        </w:rPr>
        <w:t>Ограничаване на достъпа до зоните под работната площадка на височина</w:t>
      </w:r>
      <w:bookmarkEnd w:id="295"/>
      <w:bookmarkEnd w:id="296"/>
      <w:bookmarkEnd w:id="297"/>
      <w:r w:rsidR="00CD45D7">
        <w:rPr>
          <w:rFonts w:ascii="Times New Roman" w:eastAsia="MS Mincho" w:hAnsi="Times New Roman" w:cs="Times New Roman"/>
          <w:sz w:val="24"/>
          <w:szCs w:val="24"/>
          <w:lang w:eastAsia="ja-JP"/>
        </w:rPr>
        <w:t xml:space="preserve"> и поставяне на знаци;</w:t>
      </w:r>
      <w:r w:rsidRPr="00191F77">
        <w:rPr>
          <w:rFonts w:ascii="Times New Roman" w:eastAsia="MS Mincho" w:hAnsi="Times New Roman" w:cs="Times New Roman"/>
          <w:sz w:val="24"/>
          <w:szCs w:val="24"/>
          <w:lang w:eastAsia="ja-JP"/>
        </w:rPr>
        <w:t xml:space="preserve"> </w:t>
      </w:r>
    </w:p>
    <w:p w:rsidR="001D474D" w:rsidRPr="00191F77" w:rsidRDefault="001D474D" w:rsidP="003869B7">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298" w:name="_Toc409010034"/>
      <w:bookmarkStart w:id="299" w:name="_Toc409010641"/>
      <w:bookmarkStart w:id="300" w:name="_Toc409539650"/>
      <w:r w:rsidRPr="00191F77">
        <w:rPr>
          <w:rFonts w:ascii="Times New Roman" w:eastAsia="MS Mincho" w:hAnsi="Times New Roman" w:cs="Times New Roman"/>
          <w:sz w:val="24"/>
          <w:szCs w:val="24"/>
          <w:lang w:eastAsia="ja-JP"/>
        </w:rPr>
        <w:t>Точки на з</w:t>
      </w:r>
      <w:r w:rsidR="00C526F2">
        <w:rPr>
          <w:rFonts w:ascii="Times New Roman" w:eastAsia="MS Mincho" w:hAnsi="Times New Roman" w:cs="Times New Roman"/>
          <w:sz w:val="24"/>
          <w:szCs w:val="24"/>
          <w:lang w:eastAsia="ja-JP"/>
        </w:rPr>
        <w:t>акрепване</w:t>
      </w:r>
      <w:r w:rsidRPr="00191F77">
        <w:rPr>
          <w:rFonts w:ascii="Times New Roman" w:eastAsia="MS Mincho" w:hAnsi="Times New Roman" w:cs="Times New Roman"/>
          <w:sz w:val="24"/>
          <w:szCs w:val="24"/>
          <w:lang w:eastAsia="ja-JP"/>
        </w:rPr>
        <w:t xml:space="preserve">, </w:t>
      </w:r>
      <w:r w:rsidR="00D6581F">
        <w:rPr>
          <w:rFonts w:ascii="Times New Roman" w:eastAsia="MS Mincho" w:hAnsi="Times New Roman" w:cs="Times New Roman"/>
          <w:sz w:val="24"/>
          <w:szCs w:val="24"/>
          <w:lang w:eastAsia="ja-JP"/>
        </w:rPr>
        <w:t>с</w:t>
      </w:r>
      <w:r w:rsidR="003869B7" w:rsidRPr="003869B7">
        <w:rPr>
          <w:rFonts w:ascii="Times New Roman" w:eastAsia="MS Mincho" w:hAnsi="Times New Roman" w:cs="Times New Roman"/>
          <w:sz w:val="24"/>
          <w:szCs w:val="24"/>
          <w:lang w:eastAsia="ja-JP"/>
        </w:rPr>
        <w:t>пирачни устройства срещу падане с водач по твърда</w:t>
      </w:r>
      <w:r w:rsidR="003869B7">
        <w:rPr>
          <w:rFonts w:ascii="Times New Roman" w:eastAsia="MS Mincho" w:hAnsi="Times New Roman" w:cs="Times New Roman"/>
          <w:sz w:val="24"/>
          <w:szCs w:val="24"/>
          <w:lang w:eastAsia="ja-JP"/>
        </w:rPr>
        <w:t xml:space="preserve"> или по гъвкава</w:t>
      </w:r>
      <w:r w:rsidR="003869B7" w:rsidRPr="003869B7">
        <w:rPr>
          <w:rFonts w:ascii="Times New Roman" w:eastAsia="MS Mincho" w:hAnsi="Times New Roman" w:cs="Times New Roman"/>
          <w:sz w:val="24"/>
          <w:szCs w:val="24"/>
          <w:lang w:eastAsia="ja-JP"/>
        </w:rPr>
        <w:t xml:space="preserve"> осигурителна линия</w:t>
      </w:r>
      <w:r w:rsidRPr="00191F77">
        <w:rPr>
          <w:rFonts w:ascii="Times New Roman" w:eastAsia="MS Mincho" w:hAnsi="Times New Roman" w:cs="Times New Roman"/>
          <w:sz w:val="24"/>
          <w:szCs w:val="24"/>
          <w:lang w:eastAsia="ja-JP"/>
        </w:rPr>
        <w:t>.</w:t>
      </w:r>
      <w:bookmarkEnd w:id="298"/>
      <w:bookmarkEnd w:id="299"/>
      <w:bookmarkEnd w:id="300"/>
    </w:p>
    <w:p w:rsidR="001D474D"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01" w:name="_Toc409010035"/>
      <w:bookmarkStart w:id="302" w:name="_Toc409010642"/>
      <w:bookmarkStart w:id="303" w:name="_Toc409539651"/>
      <w:r w:rsidRPr="00191F77">
        <w:rPr>
          <w:rFonts w:ascii="Times New Roman" w:eastAsia="MS Mincho" w:hAnsi="Times New Roman" w:cs="Times New Roman"/>
          <w:sz w:val="24"/>
          <w:szCs w:val="24"/>
          <w:lang w:eastAsia="ja-JP"/>
        </w:rPr>
        <w:lastRenderedPageBreak/>
        <w:t>Работещите на височина трябва да бъдат инспектирани за типа, устройството и състоянието на предпазните сбруи, за да се потвърди съвместимостта с точките на за</w:t>
      </w:r>
      <w:r w:rsidR="00D6581F">
        <w:rPr>
          <w:rFonts w:ascii="Times New Roman" w:eastAsia="MS Mincho" w:hAnsi="Times New Roman" w:cs="Times New Roman"/>
          <w:sz w:val="24"/>
          <w:szCs w:val="24"/>
          <w:lang w:eastAsia="ja-JP"/>
        </w:rPr>
        <w:t>крепване</w:t>
      </w:r>
      <w:r w:rsidRPr="00191F77">
        <w:rPr>
          <w:rFonts w:ascii="Times New Roman" w:eastAsia="MS Mincho" w:hAnsi="Times New Roman" w:cs="Times New Roman"/>
          <w:sz w:val="24"/>
          <w:szCs w:val="24"/>
          <w:lang w:eastAsia="ja-JP"/>
        </w:rPr>
        <w:t xml:space="preserve"> и/или наличните предпазни въжета.</w:t>
      </w:r>
      <w:bookmarkEnd w:id="301"/>
      <w:bookmarkEnd w:id="302"/>
      <w:bookmarkEnd w:id="303"/>
    </w:p>
    <w:p w:rsidR="00F8096C" w:rsidRPr="00191F77" w:rsidRDefault="00F8096C"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5D276B">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304" w:name="_Toc409010036"/>
      <w:bookmarkStart w:id="305" w:name="_Toc409010643"/>
      <w:bookmarkStart w:id="306" w:name="_Toc409539652"/>
      <w:r w:rsidRPr="00191F77">
        <w:rPr>
          <w:rFonts w:ascii="Times New Roman" w:hAnsi="Times New Roman" w:cs="Times New Roman"/>
          <w:b/>
          <w:bCs/>
          <w:spacing w:val="16"/>
          <w:sz w:val="24"/>
          <w:szCs w:val="24"/>
        </w:rPr>
        <w:t>Работа на височина при неблагоприятни атмосферни условия</w:t>
      </w:r>
      <w:bookmarkEnd w:id="304"/>
      <w:bookmarkEnd w:id="305"/>
      <w:bookmarkEnd w:id="306"/>
    </w:p>
    <w:p w:rsidR="001D474D" w:rsidRPr="00191F77" w:rsidRDefault="001D474D" w:rsidP="005D276B">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bookmarkStart w:id="307" w:name="_Toc409010037"/>
      <w:bookmarkStart w:id="308" w:name="_Toc409010644"/>
      <w:bookmarkStart w:id="309" w:name="_Toc409539653"/>
      <w:r w:rsidRPr="00191F77">
        <w:rPr>
          <w:rFonts w:ascii="Times New Roman" w:eastAsia="MS Mincho" w:hAnsi="Times New Roman" w:cs="Times New Roman"/>
          <w:sz w:val="24"/>
          <w:szCs w:val="24"/>
          <w:lang w:eastAsia="ja-JP"/>
        </w:rPr>
        <w:t>Работата на голяма височина при неблагопри</w:t>
      </w:r>
      <w:r w:rsidR="00823BD9">
        <w:rPr>
          <w:rFonts w:ascii="Times New Roman" w:eastAsia="MS Mincho" w:hAnsi="Times New Roman" w:cs="Times New Roman"/>
          <w:sz w:val="24"/>
          <w:szCs w:val="24"/>
          <w:lang w:eastAsia="ja-JP"/>
        </w:rPr>
        <w:t xml:space="preserve">ятни атмосферни условия, които </w:t>
      </w:r>
      <w:r w:rsidRPr="00191F77">
        <w:rPr>
          <w:rFonts w:ascii="Times New Roman" w:eastAsia="MS Mincho" w:hAnsi="Times New Roman" w:cs="Times New Roman"/>
          <w:sz w:val="24"/>
          <w:szCs w:val="24"/>
          <w:lang w:eastAsia="ja-JP"/>
        </w:rPr>
        <w:t>значително увеличават риска от подхлъзване, препъване или падане на хора или предмети е строго забранена.</w:t>
      </w:r>
      <w:bookmarkEnd w:id="307"/>
      <w:bookmarkEnd w:id="308"/>
      <w:bookmarkEnd w:id="309"/>
    </w:p>
    <w:p w:rsidR="001D474D" w:rsidRPr="00191F77" w:rsidRDefault="001D474D" w:rsidP="00322A95">
      <w:pPr>
        <w:pStyle w:val="ListParagraph"/>
        <w:tabs>
          <w:tab w:val="clear" w:pos="9000"/>
          <w:tab w:val="left" w:pos="993"/>
        </w:tabs>
        <w:ind w:left="709"/>
        <w:jc w:val="both"/>
        <w:outlineLvl w:val="0"/>
        <w:rPr>
          <w:rFonts w:ascii="Times New Roman" w:eastAsia="MS Mincho" w:hAnsi="Times New Roman" w:cs="Times New Roman"/>
          <w:sz w:val="24"/>
          <w:szCs w:val="24"/>
          <w:lang w:eastAsia="ja-JP"/>
        </w:rPr>
      </w:pPr>
      <w:bookmarkStart w:id="310" w:name="_Toc409010038"/>
      <w:bookmarkStart w:id="311" w:name="_Toc409010645"/>
      <w:bookmarkStart w:id="312" w:name="_Toc409539654"/>
      <w:r w:rsidRPr="00191F77">
        <w:rPr>
          <w:rFonts w:ascii="Times New Roman" w:eastAsia="MS Mincho" w:hAnsi="Times New Roman" w:cs="Times New Roman"/>
          <w:sz w:val="24"/>
          <w:szCs w:val="24"/>
          <w:lang w:eastAsia="ja-JP"/>
        </w:rPr>
        <w:t xml:space="preserve">Неблагоприятни атмосферни условия </w:t>
      </w:r>
      <w:r w:rsidR="00955444">
        <w:rPr>
          <w:rFonts w:ascii="Times New Roman" w:eastAsia="MS Mincho" w:hAnsi="Times New Roman" w:cs="Times New Roman"/>
          <w:sz w:val="24"/>
          <w:szCs w:val="24"/>
          <w:lang w:eastAsia="ja-JP"/>
        </w:rPr>
        <w:t>са</w:t>
      </w:r>
      <w:r w:rsidRPr="00191F77">
        <w:rPr>
          <w:rFonts w:ascii="Times New Roman" w:eastAsia="MS Mincho" w:hAnsi="Times New Roman" w:cs="Times New Roman"/>
          <w:sz w:val="24"/>
          <w:szCs w:val="24"/>
          <w:lang w:eastAsia="ja-JP"/>
        </w:rPr>
        <w:t>:</w:t>
      </w:r>
      <w:bookmarkEnd w:id="310"/>
      <w:bookmarkEnd w:id="311"/>
      <w:bookmarkEnd w:id="312"/>
    </w:p>
    <w:p w:rsidR="001D474D" w:rsidRPr="00191F77" w:rsidRDefault="001D474D" w:rsidP="005D276B">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313" w:name="_Toc409010039"/>
      <w:bookmarkStart w:id="314" w:name="_Toc409010646"/>
      <w:bookmarkStart w:id="315" w:name="_Toc409539655"/>
      <w:r w:rsidRPr="00191F77">
        <w:rPr>
          <w:rFonts w:ascii="Times New Roman" w:eastAsia="MS Mincho" w:hAnsi="Times New Roman" w:cs="Times New Roman"/>
          <w:sz w:val="24"/>
          <w:szCs w:val="24"/>
          <w:lang w:eastAsia="ja-JP"/>
        </w:rPr>
        <w:t>Силен вятър или силни пориви на вятър</w:t>
      </w:r>
      <w:bookmarkEnd w:id="313"/>
      <w:bookmarkEnd w:id="314"/>
      <w:bookmarkEnd w:id="315"/>
      <w:r w:rsidR="00CD45D7">
        <w:rPr>
          <w:rFonts w:ascii="Times New Roman" w:eastAsia="MS Mincho" w:hAnsi="Times New Roman" w:cs="Times New Roman"/>
          <w:sz w:val="24"/>
          <w:szCs w:val="24"/>
          <w:lang w:eastAsia="ja-JP"/>
        </w:rPr>
        <w:t>;</w:t>
      </w:r>
    </w:p>
    <w:p w:rsidR="001D474D" w:rsidRPr="00191F77" w:rsidRDefault="001D474D" w:rsidP="005D276B">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316" w:name="_Toc409010040"/>
      <w:bookmarkStart w:id="317" w:name="_Toc409010647"/>
      <w:bookmarkStart w:id="318" w:name="_Toc409539656"/>
      <w:r w:rsidRPr="00191F77">
        <w:rPr>
          <w:rFonts w:ascii="Times New Roman" w:eastAsia="MS Mincho" w:hAnsi="Times New Roman" w:cs="Times New Roman"/>
          <w:sz w:val="24"/>
          <w:szCs w:val="24"/>
          <w:lang w:eastAsia="ja-JP"/>
        </w:rPr>
        <w:t>Гръмотевични бури, светкавици и проливен дъжд</w:t>
      </w:r>
      <w:r w:rsidR="00CD45D7">
        <w:rPr>
          <w:rFonts w:ascii="Times New Roman" w:eastAsia="MS Mincho" w:hAnsi="Times New Roman" w:cs="Times New Roman"/>
          <w:sz w:val="24"/>
          <w:szCs w:val="24"/>
          <w:lang w:eastAsia="ja-JP"/>
        </w:rPr>
        <w:t>;</w:t>
      </w:r>
      <w:bookmarkEnd w:id="316"/>
      <w:bookmarkEnd w:id="317"/>
      <w:bookmarkEnd w:id="318"/>
    </w:p>
    <w:p w:rsidR="001D474D" w:rsidRPr="00191F77" w:rsidRDefault="001D474D" w:rsidP="005D276B">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319" w:name="_Toc409010041"/>
      <w:bookmarkStart w:id="320" w:name="_Toc409010648"/>
      <w:bookmarkStart w:id="321" w:name="_Toc409539657"/>
      <w:r w:rsidRPr="00191F77">
        <w:rPr>
          <w:rFonts w:ascii="Times New Roman" w:eastAsia="MS Mincho" w:hAnsi="Times New Roman" w:cs="Times New Roman"/>
          <w:sz w:val="24"/>
          <w:szCs w:val="24"/>
          <w:lang w:eastAsia="ja-JP"/>
        </w:rPr>
        <w:t>Заледяване на повърхностите, градушка и сняг</w:t>
      </w:r>
      <w:bookmarkEnd w:id="319"/>
      <w:bookmarkEnd w:id="320"/>
      <w:bookmarkEnd w:id="321"/>
      <w:r w:rsidR="00CD45D7">
        <w:rPr>
          <w:rFonts w:ascii="Times New Roman" w:eastAsia="MS Mincho" w:hAnsi="Times New Roman" w:cs="Times New Roman"/>
          <w:sz w:val="24"/>
          <w:szCs w:val="24"/>
          <w:lang w:eastAsia="ja-JP"/>
        </w:rPr>
        <w:t>;</w:t>
      </w:r>
    </w:p>
    <w:p w:rsidR="001D474D" w:rsidRPr="00191F77" w:rsidRDefault="001D474D" w:rsidP="005D276B">
      <w:pPr>
        <w:pStyle w:val="ListParagraph"/>
        <w:numPr>
          <w:ilvl w:val="1"/>
          <w:numId w:val="32"/>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322" w:name="_Toc409010042"/>
      <w:bookmarkStart w:id="323" w:name="_Toc409010649"/>
      <w:bookmarkStart w:id="324" w:name="_Toc409539658"/>
      <w:r w:rsidRPr="00191F77">
        <w:rPr>
          <w:rFonts w:ascii="Times New Roman" w:eastAsia="MS Mincho" w:hAnsi="Times New Roman" w:cs="Times New Roman"/>
          <w:sz w:val="24"/>
          <w:szCs w:val="24"/>
          <w:lang w:eastAsia="ja-JP"/>
        </w:rPr>
        <w:t>Лоша видимост поради нощни условия, ниска облачност, мъгла или други условия</w:t>
      </w:r>
      <w:bookmarkEnd w:id="322"/>
      <w:bookmarkEnd w:id="323"/>
      <w:bookmarkEnd w:id="324"/>
      <w:r w:rsidR="00CD45D7">
        <w:rPr>
          <w:rFonts w:ascii="Times New Roman" w:eastAsia="MS Mincho" w:hAnsi="Times New Roman" w:cs="Times New Roman"/>
          <w:sz w:val="24"/>
          <w:szCs w:val="24"/>
          <w:lang w:eastAsia="ja-JP"/>
        </w:rPr>
        <w:t>.</w:t>
      </w:r>
    </w:p>
    <w:p w:rsidR="006373BF" w:rsidRPr="00191F77" w:rsidRDefault="006373BF" w:rsidP="005D276B">
      <w:pPr>
        <w:pStyle w:val="ListParagraph"/>
        <w:tabs>
          <w:tab w:val="clear" w:pos="9000"/>
          <w:tab w:val="left" w:pos="1560"/>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B402C7">
      <w:pPr>
        <w:pStyle w:val="ListParagraph"/>
        <w:numPr>
          <w:ilvl w:val="2"/>
          <w:numId w:val="19"/>
        </w:numPr>
        <w:tabs>
          <w:tab w:val="clear" w:pos="9000"/>
          <w:tab w:val="left" w:pos="1418"/>
        </w:tabs>
        <w:spacing w:after="120"/>
        <w:ind w:left="0" w:firstLine="709"/>
        <w:contextualSpacing w:val="0"/>
        <w:jc w:val="both"/>
        <w:outlineLvl w:val="0"/>
        <w:rPr>
          <w:rFonts w:ascii="Times New Roman" w:hAnsi="Times New Roman" w:cs="Times New Roman"/>
          <w:b/>
          <w:bCs/>
          <w:spacing w:val="16"/>
          <w:sz w:val="24"/>
          <w:szCs w:val="24"/>
        </w:rPr>
      </w:pPr>
      <w:bookmarkStart w:id="325" w:name="_Toc409010044"/>
      <w:bookmarkStart w:id="326" w:name="_Toc409010651"/>
      <w:bookmarkStart w:id="327" w:name="_Toc409539659"/>
      <w:r w:rsidRPr="00191F77">
        <w:rPr>
          <w:rFonts w:ascii="Times New Roman" w:hAnsi="Times New Roman" w:cs="Times New Roman"/>
          <w:b/>
          <w:bCs/>
          <w:spacing w:val="16"/>
          <w:sz w:val="24"/>
          <w:szCs w:val="24"/>
        </w:rPr>
        <w:t>Зони с ограничен достъп под работната площадка на височина</w:t>
      </w:r>
      <w:bookmarkEnd w:id="325"/>
      <w:bookmarkEnd w:id="326"/>
      <w:bookmarkEnd w:id="327"/>
    </w:p>
    <w:p w:rsidR="006373BF" w:rsidRDefault="00CD45D7" w:rsidP="00322A95">
      <w:pPr>
        <w:pStyle w:val="ListParagraph"/>
        <w:tabs>
          <w:tab w:val="clear" w:pos="9000"/>
          <w:tab w:val="left" w:pos="1560"/>
        </w:tabs>
        <w:spacing w:after="120"/>
        <w:ind w:left="0"/>
        <w:contextualSpacing w:val="0"/>
        <w:jc w:val="both"/>
        <w:outlineLvl w:val="0"/>
        <w:rPr>
          <w:rFonts w:ascii="Times New Roman" w:eastAsia="MS Mincho" w:hAnsi="Times New Roman" w:cs="Times New Roman"/>
          <w:sz w:val="24"/>
          <w:szCs w:val="24"/>
          <w:lang w:eastAsia="ja-JP"/>
        </w:rPr>
      </w:pPr>
      <w:bookmarkStart w:id="328" w:name="_Toc409010045"/>
      <w:bookmarkStart w:id="329" w:name="_Toc409010652"/>
      <w:bookmarkStart w:id="330" w:name="_Toc409539660"/>
      <w:r>
        <w:rPr>
          <w:rFonts w:ascii="Times New Roman" w:eastAsia="MS Mincho" w:hAnsi="Times New Roman" w:cs="Times New Roman"/>
          <w:sz w:val="24"/>
          <w:szCs w:val="24"/>
          <w:lang w:eastAsia="ja-JP"/>
        </w:rPr>
        <w:t>Местата намиращи се</w:t>
      </w:r>
      <w:r w:rsidR="00322A95">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 xml:space="preserve">под работната площадка на височина </w:t>
      </w:r>
      <w:r w:rsidR="005E6DBD">
        <w:rPr>
          <w:rFonts w:ascii="Times New Roman" w:eastAsia="MS Mincho" w:hAnsi="Times New Roman" w:cs="Times New Roman"/>
          <w:sz w:val="24"/>
          <w:szCs w:val="24"/>
          <w:lang w:eastAsia="ja-JP"/>
        </w:rPr>
        <w:t>се определят</w:t>
      </w:r>
      <w:r w:rsidR="001D474D" w:rsidRPr="00191F77">
        <w:rPr>
          <w:rFonts w:ascii="Times New Roman" w:eastAsia="MS Mincho" w:hAnsi="Times New Roman" w:cs="Times New Roman"/>
          <w:sz w:val="24"/>
          <w:szCs w:val="24"/>
          <w:lang w:eastAsia="ja-JP"/>
        </w:rPr>
        <w:t xml:space="preserve"> като </w:t>
      </w:r>
      <w:r>
        <w:rPr>
          <w:rFonts w:ascii="Times New Roman" w:eastAsia="MS Mincho" w:hAnsi="Times New Roman" w:cs="Times New Roman"/>
          <w:sz w:val="24"/>
          <w:szCs w:val="24"/>
          <w:lang w:eastAsia="ja-JP"/>
        </w:rPr>
        <w:t>зони с ограничен достъп</w:t>
      </w:r>
      <w:bookmarkStart w:id="331" w:name="_Toc409010046"/>
      <w:bookmarkStart w:id="332" w:name="_Toc409010653"/>
      <w:bookmarkStart w:id="333" w:name="_Toc409539661"/>
      <w:bookmarkEnd w:id="328"/>
      <w:bookmarkEnd w:id="329"/>
      <w:bookmarkEnd w:id="330"/>
      <w:r w:rsidR="00322A95">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О</w:t>
      </w:r>
      <w:r w:rsidR="005E6DBD">
        <w:rPr>
          <w:rFonts w:ascii="Times New Roman" w:eastAsia="MS Mincho" w:hAnsi="Times New Roman" w:cs="Times New Roman"/>
          <w:sz w:val="24"/>
          <w:szCs w:val="24"/>
          <w:lang w:eastAsia="ja-JP"/>
        </w:rPr>
        <w:t>тделят</w:t>
      </w:r>
      <w:r>
        <w:rPr>
          <w:rFonts w:ascii="Times New Roman" w:eastAsia="MS Mincho" w:hAnsi="Times New Roman" w:cs="Times New Roman"/>
          <w:sz w:val="24"/>
          <w:szCs w:val="24"/>
          <w:lang w:eastAsia="ja-JP"/>
        </w:rPr>
        <w:t xml:space="preserve"> се</w:t>
      </w:r>
      <w:r w:rsidR="001D474D" w:rsidRPr="006373BF">
        <w:rPr>
          <w:rFonts w:ascii="Times New Roman" w:eastAsia="MS Mincho" w:hAnsi="Times New Roman" w:cs="Times New Roman"/>
          <w:sz w:val="24"/>
          <w:szCs w:val="24"/>
          <w:lang w:eastAsia="ja-JP"/>
        </w:rPr>
        <w:t xml:space="preserve"> с временни предпазни бариери и предупредителни знаци.  За кратковременна работа на височина или там където не е възможно да бъдат издигнати бариери, ограничените зони </w:t>
      </w:r>
      <w:r w:rsidR="005E6DBD">
        <w:rPr>
          <w:rFonts w:ascii="Times New Roman" w:eastAsia="MS Mincho" w:hAnsi="Times New Roman" w:cs="Times New Roman"/>
          <w:sz w:val="24"/>
          <w:szCs w:val="24"/>
          <w:lang w:eastAsia="ja-JP"/>
        </w:rPr>
        <w:t>се контролират</w:t>
      </w:r>
      <w:r w:rsidR="001D474D" w:rsidRPr="006373BF">
        <w:rPr>
          <w:rFonts w:ascii="Times New Roman" w:eastAsia="MS Mincho" w:hAnsi="Times New Roman" w:cs="Times New Roman"/>
          <w:sz w:val="24"/>
          <w:szCs w:val="24"/>
          <w:lang w:eastAsia="ja-JP"/>
        </w:rPr>
        <w:t xml:space="preserve"> от </w:t>
      </w:r>
      <w:r w:rsidR="00823BD9">
        <w:rPr>
          <w:rFonts w:ascii="Times New Roman" w:eastAsia="MS Mincho" w:hAnsi="Times New Roman" w:cs="Times New Roman"/>
          <w:sz w:val="24"/>
          <w:szCs w:val="24"/>
          <w:lang w:eastAsia="ja-JP"/>
        </w:rPr>
        <w:t>наблюдаващи,</w:t>
      </w:r>
      <w:r w:rsidR="001D474D" w:rsidRPr="006373BF">
        <w:rPr>
          <w:rFonts w:ascii="Times New Roman" w:eastAsia="MS Mincho" w:hAnsi="Times New Roman" w:cs="Times New Roman"/>
          <w:sz w:val="24"/>
          <w:szCs w:val="24"/>
          <w:lang w:eastAsia="ja-JP"/>
        </w:rPr>
        <w:t xml:space="preserve"> поставени на всяка входна точка, за да се ограничи достъпа на </w:t>
      </w:r>
      <w:r w:rsidR="00823BD9">
        <w:rPr>
          <w:rFonts w:ascii="Times New Roman" w:eastAsia="MS Mincho" w:hAnsi="Times New Roman" w:cs="Times New Roman"/>
          <w:sz w:val="24"/>
          <w:szCs w:val="24"/>
          <w:lang w:eastAsia="ja-JP"/>
        </w:rPr>
        <w:t>неоторизиран</w:t>
      </w:r>
      <w:r w:rsidR="001D474D" w:rsidRPr="006373BF">
        <w:rPr>
          <w:rFonts w:ascii="Times New Roman" w:eastAsia="MS Mincho" w:hAnsi="Times New Roman" w:cs="Times New Roman"/>
          <w:sz w:val="24"/>
          <w:szCs w:val="24"/>
          <w:lang w:eastAsia="ja-JP"/>
        </w:rPr>
        <w:t xml:space="preserve"> персонал.</w:t>
      </w:r>
      <w:bookmarkEnd w:id="331"/>
      <w:bookmarkEnd w:id="332"/>
      <w:bookmarkEnd w:id="333"/>
    </w:p>
    <w:p w:rsidR="006373BF" w:rsidRPr="006373BF" w:rsidRDefault="006373BF" w:rsidP="006373BF">
      <w:pPr>
        <w:pStyle w:val="ListParagraph"/>
        <w:tabs>
          <w:tab w:val="clear" w:pos="9000"/>
          <w:tab w:val="left" w:pos="1560"/>
        </w:tabs>
        <w:ind w:left="709"/>
        <w:jc w:val="both"/>
        <w:outlineLvl w:val="0"/>
        <w:rPr>
          <w:rFonts w:ascii="Times New Roman" w:eastAsia="MS Mincho" w:hAnsi="Times New Roman" w:cs="Times New Roman"/>
          <w:sz w:val="24"/>
          <w:szCs w:val="24"/>
          <w:lang w:eastAsia="ja-JP"/>
        </w:rPr>
      </w:pPr>
    </w:p>
    <w:p w:rsidR="001D474D" w:rsidRPr="00191F77" w:rsidRDefault="001D474D" w:rsidP="00B402C7">
      <w:pPr>
        <w:pStyle w:val="ListParagraph"/>
        <w:numPr>
          <w:ilvl w:val="2"/>
          <w:numId w:val="19"/>
        </w:numPr>
        <w:tabs>
          <w:tab w:val="clear" w:pos="9000"/>
          <w:tab w:val="left" w:pos="1418"/>
          <w:tab w:val="left" w:pos="1701"/>
        </w:tabs>
        <w:spacing w:after="120"/>
        <w:ind w:left="0" w:firstLine="709"/>
        <w:contextualSpacing w:val="0"/>
        <w:jc w:val="both"/>
        <w:outlineLvl w:val="0"/>
        <w:rPr>
          <w:rFonts w:ascii="Times New Roman" w:hAnsi="Times New Roman" w:cs="Times New Roman"/>
          <w:b/>
          <w:bCs/>
          <w:spacing w:val="16"/>
          <w:sz w:val="24"/>
          <w:szCs w:val="24"/>
        </w:rPr>
      </w:pPr>
      <w:bookmarkStart w:id="334" w:name="_Toc409010048"/>
      <w:bookmarkStart w:id="335" w:name="_Toc409010655"/>
      <w:bookmarkStart w:id="336" w:name="_Toc409539662"/>
      <w:r w:rsidRPr="00191F77">
        <w:rPr>
          <w:rFonts w:ascii="Times New Roman" w:hAnsi="Times New Roman" w:cs="Times New Roman"/>
          <w:b/>
          <w:bCs/>
          <w:spacing w:val="16"/>
          <w:sz w:val="24"/>
          <w:szCs w:val="24"/>
        </w:rPr>
        <w:t>Работа на скелета, платформи и строителни люлки. Общи изисквания</w:t>
      </w:r>
      <w:bookmarkEnd w:id="334"/>
      <w:bookmarkEnd w:id="335"/>
      <w:bookmarkEnd w:id="336"/>
    </w:p>
    <w:p w:rsidR="00F831B0" w:rsidRDefault="001D474D" w:rsidP="00BF44FE">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337" w:name="_Toc409010049"/>
      <w:bookmarkStart w:id="338" w:name="_Toc409010656"/>
      <w:bookmarkStart w:id="339" w:name="_Toc409539663"/>
      <w:r w:rsidRPr="00191F77">
        <w:rPr>
          <w:rFonts w:ascii="Times New Roman" w:eastAsia="MS Mincho" w:hAnsi="Times New Roman" w:cs="Times New Roman"/>
          <w:sz w:val="24"/>
          <w:szCs w:val="24"/>
          <w:lang w:eastAsia="ja-JP"/>
        </w:rPr>
        <w:t xml:space="preserve">За извършване на работи на височина трябва </w:t>
      </w:r>
      <w:r w:rsidR="00FB313B">
        <w:rPr>
          <w:rFonts w:ascii="Times New Roman" w:eastAsia="MS Mincho" w:hAnsi="Times New Roman" w:cs="Times New Roman"/>
          <w:sz w:val="24"/>
          <w:szCs w:val="24"/>
          <w:lang w:eastAsia="ja-JP"/>
        </w:rPr>
        <w:t xml:space="preserve">да </w:t>
      </w:r>
      <w:r w:rsidRPr="00191F77">
        <w:rPr>
          <w:rFonts w:ascii="Times New Roman" w:eastAsia="MS Mincho" w:hAnsi="Times New Roman" w:cs="Times New Roman"/>
          <w:sz w:val="24"/>
          <w:szCs w:val="24"/>
          <w:lang w:eastAsia="ja-JP"/>
        </w:rPr>
        <w:t xml:space="preserve">се използват скелета, платформи и строителни люлки, </w:t>
      </w:r>
      <w:r w:rsidR="00FB313B">
        <w:rPr>
          <w:rFonts w:ascii="Times New Roman" w:eastAsia="MS Mincho" w:hAnsi="Times New Roman" w:cs="Times New Roman"/>
          <w:sz w:val="24"/>
          <w:szCs w:val="24"/>
          <w:lang w:eastAsia="ja-JP"/>
        </w:rPr>
        <w:t xml:space="preserve">за </w:t>
      </w:r>
      <w:r w:rsidRPr="00191F77">
        <w:rPr>
          <w:rFonts w:ascii="Times New Roman" w:eastAsia="MS Mincho" w:hAnsi="Times New Roman" w:cs="Times New Roman"/>
          <w:sz w:val="24"/>
          <w:szCs w:val="24"/>
          <w:lang w:eastAsia="ja-JP"/>
        </w:rPr>
        <w:t>които има инструкция от производителя за монтажа, експлоатацията, допустимите натоварвания, демонтажа и изисквания</w:t>
      </w:r>
      <w:r w:rsidR="00FB313B">
        <w:rPr>
          <w:rFonts w:ascii="Times New Roman" w:eastAsia="MS Mincho" w:hAnsi="Times New Roman" w:cs="Times New Roman"/>
          <w:sz w:val="24"/>
          <w:szCs w:val="24"/>
          <w:lang w:eastAsia="ja-JP"/>
        </w:rPr>
        <w:t>та</w:t>
      </w:r>
      <w:r w:rsidRPr="00191F77">
        <w:rPr>
          <w:rFonts w:ascii="Times New Roman" w:eastAsia="MS Mincho" w:hAnsi="Times New Roman" w:cs="Times New Roman"/>
          <w:sz w:val="24"/>
          <w:szCs w:val="24"/>
          <w:lang w:eastAsia="ja-JP"/>
        </w:rPr>
        <w:t xml:space="preserve"> за безопасна работа.</w:t>
      </w:r>
      <w:bookmarkEnd w:id="337"/>
      <w:bookmarkEnd w:id="338"/>
      <w:bookmarkEnd w:id="339"/>
    </w:p>
    <w:p w:rsidR="00744F8F" w:rsidRDefault="001D474D" w:rsidP="00BF44FE">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340" w:name="_Toc409010050"/>
      <w:bookmarkStart w:id="341" w:name="_Toc409010657"/>
      <w:bookmarkStart w:id="342" w:name="_Toc409539664"/>
      <w:r w:rsidRPr="00F831B0">
        <w:rPr>
          <w:rFonts w:ascii="Times New Roman" w:eastAsia="MS Mincho" w:hAnsi="Times New Roman" w:cs="Times New Roman"/>
          <w:sz w:val="24"/>
          <w:szCs w:val="24"/>
          <w:lang w:eastAsia="ja-JP"/>
        </w:rPr>
        <w:t xml:space="preserve">Скелета, платформи и строителни люлки, които не отговарят на изискванията </w:t>
      </w:r>
      <w:r w:rsidR="00FB313B">
        <w:rPr>
          <w:rFonts w:ascii="Times New Roman" w:eastAsia="MS Mincho" w:hAnsi="Times New Roman" w:cs="Times New Roman"/>
          <w:sz w:val="24"/>
          <w:szCs w:val="24"/>
          <w:lang w:eastAsia="ja-JP"/>
        </w:rPr>
        <w:t xml:space="preserve">на </w:t>
      </w:r>
      <w:r w:rsidR="00B402C7" w:rsidRPr="00191F77">
        <w:rPr>
          <w:rFonts w:ascii="Times New Roman" w:eastAsia="MS Mincho" w:hAnsi="Times New Roman" w:cs="Times New Roman"/>
          <w:sz w:val="24"/>
          <w:szCs w:val="24"/>
          <w:lang w:eastAsia="ja-JP"/>
        </w:rPr>
        <w:t>инструкция</w:t>
      </w:r>
      <w:r w:rsidR="00B402C7">
        <w:rPr>
          <w:rFonts w:ascii="Times New Roman" w:eastAsia="MS Mincho" w:hAnsi="Times New Roman" w:cs="Times New Roman"/>
          <w:sz w:val="24"/>
          <w:szCs w:val="24"/>
          <w:lang w:eastAsia="ja-JP"/>
        </w:rPr>
        <w:t>та</w:t>
      </w:r>
      <w:r w:rsidR="00B402C7" w:rsidRPr="00191F77">
        <w:rPr>
          <w:rFonts w:ascii="Times New Roman" w:eastAsia="MS Mincho" w:hAnsi="Times New Roman" w:cs="Times New Roman"/>
          <w:sz w:val="24"/>
          <w:szCs w:val="24"/>
          <w:lang w:eastAsia="ja-JP"/>
        </w:rPr>
        <w:t xml:space="preserve"> от производителя</w:t>
      </w:r>
      <w:r w:rsidRPr="00F831B0">
        <w:rPr>
          <w:rFonts w:ascii="Times New Roman" w:eastAsia="MS Mincho" w:hAnsi="Times New Roman" w:cs="Times New Roman"/>
          <w:sz w:val="24"/>
          <w:szCs w:val="24"/>
          <w:lang w:eastAsia="ja-JP"/>
        </w:rPr>
        <w:t>, както и тяхна комбинация от различен тип и вид може да се използват само след изчисляване и оразмеряване по индивидуален проект в съответствие с предназначението им.</w:t>
      </w:r>
      <w:bookmarkEnd w:id="340"/>
      <w:bookmarkEnd w:id="341"/>
      <w:bookmarkEnd w:id="342"/>
    </w:p>
    <w:p w:rsidR="00744F8F" w:rsidRDefault="001D474D" w:rsidP="00BF44FE">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343" w:name="_Toc409010051"/>
      <w:bookmarkStart w:id="344" w:name="_Toc409010658"/>
      <w:bookmarkStart w:id="345" w:name="_Toc409539665"/>
      <w:r w:rsidRPr="00744F8F">
        <w:rPr>
          <w:rFonts w:ascii="Times New Roman" w:eastAsia="MS Mincho" w:hAnsi="Times New Roman" w:cs="Times New Roman"/>
          <w:sz w:val="24"/>
          <w:szCs w:val="24"/>
          <w:lang w:eastAsia="ja-JP"/>
        </w:rPr>
        <w:t>Всеки работещ върху скеле по-високо от 1,50 м трябва да бъде защитен от всички страни чрез система от парапети</w:t>
      </w:r>
      <w:r w:rsidRPr="00744F8F">
        <w:rPr>
          <w:rFonts w:ascii="Times New Roman" w:eastAsia="MS Mincho" w:hAnsi="Times New Roman" w:cs="Times New Roman"/>
          <w:sz w:val="24"/>
          <w:szCs w:val="24"/>
          <w:lang w:val="en-US" w:eastAsia="ja-JP"/>
        </w:rPr>
        <w:t xml:space="preserve">, </w:t>
      </w:r>
      <w:r w:rsidRPr="00744F8F">
        <w:rPr>
          <w:rFonts w:ascii="Times New Roman" w:eastAsia="MS Mincho" w:hAnsi="Times New Roman" w:cs="Times New Roman"/>
          <w:sz w:val="24"/>
          <w:szCs w:val="24"/>
          <w:lang w:eastAsia="ja-JP"/>
        </w:rPr>
        <w:t xml:space="preserve">издържащи на натоварване минимум 1,25 </w:t>
      </w:r>
      <w:r w:rsidRPr="00744F8F">
        <w:rPr>
          <w:rFonts w:ascii="Times New Roman" w:eastAsia="MS Mincho" w:hAnsi="Times New Roman" w:cs="Times New Roman"/>
          <w:sz w:val="24"/>
          <w:szCs w:val="24"/>
          <w:lang w:val="en-US" w:eastAsia="ja-JP"/>
        </w:rPr>
        <w:t>k</w:t>
      </w:r>
      <w:r w:rsidRPr="00744F8F">
        <w:rPr>
          <w:rFonts w:ascii="Times New Roman" w:eastAsia="MS Mincho" w:hAnsi="Times New Roman" w:cs="Times New Roman"/>
          <w:sz w:val="24"/>
          <w:szCs w:val="24"/>
          <w:lang w:eastAsia="ja-JP"/>
        </w:rPr>
        <w:t>N на горен парапет или да бъде защитен чрез използване на индивидуална предпазна екипировка срещу падане.</w:t>
      </w:r>
      <w:bookmarkEnd w:id="343"/>
      <w:bookmarkEnd w:id="344"/>
      <w:bookmarkEnd w:id="345"/>
    </w:p>
    <w:p w:rsidR="00744F8F" w:rsidRDefault="001D474D" w:rsidP="00BF44FE">
      <w:pPr>
        <w:pStyle w:val="ListParagraph"/>
        <w:tabs>
          <w:tab w:val="clear" w:pos="9000"/>
          <w:tab w:val="left" w:pos="1560"/>
        </w:tabs>
        <w:spacing w:after="120"/>
        <w:ind w:left="0" w:firstLine="709"/>
        <w:contextualSpacing w:val="0"/>
        <w:jc w:val="both"/>
        <w:outlineLvl w:val="0"/>
        <w:rPr>
          <w:rFonts w:ascii="Times New Roman" w:eastAsia="MS Mincho" w:hAnsi="Times New Roman" w:cs="Times New Roman"/>
          <w:sz w:val="24"/>
          <w:szCs w:val="24"/>
          <w:lang w:eastAsia="ja-JP"/>
        </w:rPr>
      </w:pPr>
      <w:bookmarkStart w:id="346" w:name="_Toc409010052"/>
      <w:bookmarkStart w:id="347" w:name="_Toc409010659"/>
      <w:bookmarkStart w:id="348" w:name="_Toc409539666"/>
      <w:r w:rsidRPr="00744F8F">
        <w:rPr>
          <w:rFonts w:ascii="Times New Roman" w:eastAsia="MS Mincho" w:hAnsi="Times New Roman" w:cs="Times New Roman"/>
          <w:sz w:val="24"/>
          <w:szCs w:val="24"/>
          <w:lang w:eastAsia="ja-JP"/>
        </w:rPr>
        <w:t>Състоянието на скелетата, платформите и люлките се проверя</w:t>
      </w:r>
      <w:r w:rsidR="005E6DBD">
        <w:rPr>
          <w:rFonts w:ascii="Times New Roman" w:eastAsia="MS Mincho" w:hAnsi="Times New Roman" w:cs="Times New Roman"/>
          <w:sz w:val="24"/>
          <w:szCs w:val="24"/>
          <w:lang w:eastAsia="ja-JP"/>
        </w:rPr>
        <w:t xml:space="preserve">ва от отговорния ръководител или </w:t>
      </w:r>
      <w:r w:rsidRPr="00744F8F">
        <w:rPr>
          <w:rFonts w:ascii="Times New Roman" w:eastAsia="MS Mincho" w:hAnsi="Times New Roman" w:cs="Times New Roman"/>
          <w:sz w:val="24"/>
          <w:szCs w:val="24"/>
          <w:lang w:eastAsia="ja-JP"/>
        </w:rPr>
        <w:t>и</w:t>
      </w:r>
      <w:r w:rsidR="005E6DBD">
        <w:rPr>
          <w:rFonts w:ascii="Times New Roman" w:eastAsia="MS Mincho" w:hAnsi="Times New Roman" w:cs="Times New Roman"/>
          <w:sz w:val="24"/>
          <w:szCs w:val="24"/>
          <w:lang w:eastAsia="ja-JP"/>
        </w:rPr>
        <w:t>зпълнителя на работата</w:t>
      </w:r>
      <w:r w:rsidRPr="00744F8F">
        <w:rPr>
          <w:rFonts w:ascii="Times New Roman" w:eastAsia="MS Mincho" w:hAnsi="Times New Roman" w:cs="Times New Roman"/>
          <w:sz w:val="24"/>
          <w:szCs w:val="24"/>
          <w:lang w:eastAsia="ja-JP"/>
        </w:rPr>
        <w:t xml:space="preserve"> непосредствено преди тяхната експлоатация и редовно през определени от производителя/строителя интервали. При констатиране на неизправност не се започва работа. Когато неизправността се установи по време на работа, тя се преустановява.</w:t>
      </w:r>
      <w:bookmarkEnd w:id="346"/>
      <w:bookmarkEnd w:id="347"/>
      <w:bookmarkEnd w:id="348"/>
    </w:p>
    <w:p w:rsidR="001D474D" w:rsidRPr="00744F8F" w:rsidRDefault="001D474D" w:rsidP="00BF44FE">
      <w:pPr>
        <w:pStyle w:val="ListParagraph"/>
        <w:tabs>
          <w:tab w:val="clear" w:pos="9000"/>
          <w:tab w:val="left" w:pos="1560"/>
        </w:tabs>
        <w:ind w:left="709"/>
        <w:jc w:val="both"/>
        <w:outlineLvl w:val="0"/>
        <w:rPr>
          <w:rFonts w:ascii="Times New Roman" w:eastAsia="MS Mincho" w:hAnsi="Times New Roman" w:cs="Times New Roman"/>
          <w:sz w:val="24"/>
          <w:szCs w:val="24"/>
          <w:lang w:eastAsia="ja-JP"/>
        </w:rPr>
      </w:pPr>
      <w:bookmarkStart w:id="349" w:name="_Toc409010053"/>
      <w:bookmarkStart w:id="350" w:name="_Toc409010660"/>
      <w:bookmarkStart w:id="351" w:name="_Toc409539667"/>
      <w:r w:rsidRPr="00744F8F">
        <w:rPr>
          <w:rFonts w:ascii="Times New Roman" w:eastAsia="MS Mincho" w:hAnsi="Times New Roman" w:cs="Times New Roman"/>
          <w:sz w:val="24"/>
          <w:szCs w:val="24"/>
          <w:lang w:eastAsia="ja-JP"/>
        </w:rPr>
        <w:lastRenderedPageBreak/>
        <w:t>Не се допуска:</w:t>
      </w:r>
      <w:bookmarkEnd w:id="349"/>
      <w:bookmarkEnd w:id="350"/>
      <w:bookmarkEnd w:id="351"/>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52" w:name="_Toc409010054"/>
      <w:bookmarkStart w:id="353" w:name="_Toc409010661"/>
      <w:bookmarkStart w:id="354" w:name="_Toc409539668"/>
      <w:r w:rsidRPr="00191F77">
        <w:rPr>
          <w:rFonts w:ascii="Times New Roman" w:eastAsia="MS Mincho" w:hAnsi="Times New Roman" w:cs="Times New Roman"/>
          <w:sz w:val="24"/>
          <w:szCs w:val="24"/>
          <w:lang w:eastAsia="ja-JP"/>
        </w:rPr>
        <w:t>1. използване на скелета, платформи и люлки, когато:</w:t>
      </w:r>
      <w:bookmarkEnd w:id="352"/>
      <w:bookmarkEnd w:id="353"/>
      <w:bookmarkEnd w:id="354"/>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55" w:name="_Toc409010055"/>
      <w:bookmarkStart w:id="356" w:name="_Toc409010662"/>
      <w:bookmarkStart w:id="357" w:name="_Toc409539669"/>
      <w:r w:rsidRPr="00191F77">
        <w:rPr>
          <w:rFonts w:ascii="Times New Roman" w:eastAsia="MS Mincho" w:hAnsi="Times New Roman" w:cs="Times New Roman"/>
          <w:sz w:val="24"/>
          <w:szCs w:val="24"/>
          <w:lang w:eastAsia="ja-JP"/>
        </w:rPr>
        <w:t>а) не отговарят на изискванията на съпроводителната документация на производителя или на проекта или не са укрепени (анкерирани) към сградата или съоръжението;</w:t>
      </w:r>
      <w:bookmarkEnd w:id="355"/>
      <w:bookmarkEnd w:id="356"/>
      <w:bookmarkEnd w:id="357"/>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58" w:name="_Toc409010056"/>
      <w:bookmarkStart w:id="359" w:name="_Toc409010663"/>
      <w:bookmarkStart w:id="360" w:name="_Toc409539670"/>
      <w:r w:rsidRPr="00191F77">
        <w:rPr>
          <w:rFonts w:ascii="Times New Roman" w:eastAsia="MS Mincho" w:hAnsi="Times New Roman" w:cs="Times New Roman"/>
          <w:sz w:val="24"/>
          <w:szCs w:val="24"/>
          <w:lang w:eastAsia="ja-JP"/>
        </w:rPr>
        <w:t>б) имат деформирани, пукнати, корозирали, загнили или липсващи елементи;</w:t>
      </w:r>
      <w:bookmarkEnd w:id="358"/>
      <w:bookmarkEnd w:id="359"/>
      <w:bookmarkEnd w:id="360"/>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61" w:name="_Toc409010057"/>
      <w:bookmarkStart w:id="362" w:name="_Toc409010664"/>
      <w:bookmarkStart w:id="363" w:name="_Toc409539671"/>
      <w:r w:rsidRPr="00191F77">
        <w:rPr>
          <w:rFonts w:ascii="Times New Roman" w:eastAsia="MS Mincho" w:hAnsi="Times New Roman" w:cs="Times New Roman"/>
          <w:sz w:val="24"/>
          <w:szCs w:val="24"/>
          <w:lang w:eastAsia="ja-JP"/>
        </w:rPr>
        <w:t>в) разстоянието между пода и стената на сградата или съоръжението е по-голямо от 0,2 m;</w:t>
      </w:r>
      <w:bookmarkEnd w:id="361"/>
      <w:bookmarkEnd w:id="362"/>
      <w:bookmarkEnd w:id="363"/>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64" w:name="_Toc409010058"/>
      <w:bookmarkStart w:id="365" w:name="_Toc409010665"/>
      <w:bookmarkStart w:id="366" w:name="_Toc409539672"/>
      <w:r w:rsidRPr="00191F77">
        <w:rPr>
          <w:rFonts w:ascii="Times New Roman" w:eastAsia="MS Mincho" w:hAnsi="Times New Roman" w:cs="Times New Roman"/>
          <w:sz w:val="24"/>
          <w:szCs w:val="24"/>
          <w:lang w:eastAsia="ja-JP"/>
        </w:rPr>
        <w:t>2. натоварване</w:t>
      </w:r>
      <w:r w:rsidR="00C4554F">
        <w:rPr>
          <w:rFonts w:ascii="Times New Roman" w:eastAsia="MS Mincho" w:hAnsi="Times New Roman" w:cs="Times New Roman"/>
          <w:sz w:val="24"/>
          <w:szCs w:val="24"/>
          <w:lang w:val="en-US" w:eastAsia="ja-JP"/>
        </w:rPr>
        <w:t>,</w:t>
      </w:r>
      <w:r w:rsidRPr="00191F77">
        <w:rPr>
          <w:rFonts w:ascii="Times New Roman" w:eastAsia="MS Mincho" w:hAnsi="Times New Roman" w:cs="Times New Roman"/>
          <w:sz w:val="24"/>
          <w:szCs w:val="24"/>
          <w:lang w:eastAsia="ja-JP"/>
        </w:rPr>
        <w:t xml:space="preserve"> на който и да е елемент от скелетата, платформите или люлките по начин, непредвиден в проекта или инструкцията за експлоатация, независимо от мястото и масата на товара;</w:t>
      </w:r>
      <w:bookmarkEnd w:id="364"/>
      <w:bookmarkEnd w:id="365"/>
      <w:bookmarkEnd w:id="366"/>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67" w:name="_Toc409010059"/>
      <w:bookmarkStart w:id="368" w:name="_Toc409010666"/>
      <w:bookmarkStart w:id="369" w:name="_Toc409539673"/>
      <w:r w:rsidRPr="00191F77">
        <w:rPr>
          <w:rFonts w:ascii="Times New Roman" w:eastAsia="MS Mincho" w:hAnsi="Times New Roman" w:cs="Times New Roman"/>
          <w:sz w:val="24"/>
          <w:szCs w:val="24"/>
          <w:lang w:eastAsia="ja-JP"/>
        </w:rPr>
        <w:t>3. складиране на продукти и отпадъци върху подовете на скелетата, платформите и люлките извън определените в инструкцията за експлоатация или проекта места;</w:t>
      </w:r>
      <w:bookmarkEnd w:id="367"/>
      <w:bookmarkEnd w:id="368"/>
      <w:bookmarkEnd w:id="369"/>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70" w:name="_Toc409010060"/>
      <w:bookmarkStart w:id="371" w:name="_Toc409010667"/>
      <w:bookmarkStart w:id="372" w:name="_Toc409539674"/>
      <w:r w:rsidRPr="00191F77">
        <w:rPr>
          <w:rFonts w:ascii="Times New Roman" w:eastAsia="MS Mincho" w:hAnsi="Times New Roman" w:cs="Times New Roman"/>
          <w:sz w:val="24"/>
          <w:szCs w:val="24"/>
          <w:lang w:eastAsia="ja-JP"/>
        </w:rPr>
        <w:t>4. укрепване на подемници и други повдигателни съоръжения към скелета, когато това не е предвидено в съответния проект;</w:t>
      </w:r>
      <w:bookmarkEnd w:id="370"/>
      <w:bookmarkEnd w:id="371"/>
      <w:bookmarkEnd w:id="372"/>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73" w:name="_Toc409010061"/>
      <w:bookmarkStart w:id="374" w:name="_Toc409010668"/>
      <w:bookmarkStart w:id="375" w:name="_Toc409539675"/>
      <w:r w:rsidRPr="00191F77">
        <w:rPr>
          <w:rFonts w:ascii="Times New Roman" w:eastAsia="MS Mincho" w:hAnsi="Times New Roman" w:cs="Times New Roman"/>
          <w:sz w:val="24"/>
          <w:szCs w:val="24"/>
          <w:lang w:eastAsia="ja-JP"/>
        </w:rPr>
        <w:t>5. поставяне на стъпките на скелетата и платформите върху случайни опори или върху конструктивни елементи на сградите и съоръженията, когато последните не са оразмерени за целта;</w:t>
      </w:r>
      <w:bookmarkEnd w:id="373"/>
      <w:bookmarkEnd w:id="374"/>
      <w:bookmarkEnd w:id="375"/>
    </w:p>
    <w:p w:rsidR="001D474D"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376" w:name="_Toc409010062"/>
      <w:bookmarkStart w:id="377" w:name="_Toc409010669"/>
      <w:bookmarkStart w:id="378" w:name="_Toc409539676"/>
      <w:r w:rsidRPr="00191F77">
        <w:rPr>
          <w:rFonts w:ascii="Times New Roman" w:eastAsia="MS Mincho" w:hAnsi="Times New Roman" w:cs="Times New Roman"/>
          <w:sz w:val="24"/>
          <w:szCs w:val="24"/>
          <w:lang w:eastAsia="ja-JP"/>
        </w:rPr>
        <w:t>6. подлагане под стъпките на стойките на скелетата и платформите на нестабилни подложки (тухли, камъни, клинове, строителни отпадъци и др.).</w:t>
      </w:r>
      <w:bookmarkEnd w:id="376"/>
      <w:bookmarkEnd w:id="377"/>
      <w:bookmarkEnd w:id="378"/>
    </w:p>
    <w:p w:rsidR="003A5826" w:rsidRPr="00191F77" w:rsidRDefault="003A5826"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1D474D" w:rsidRPr="00FD589E" w:rsidRDefault="001D474D" w:rsidP="00FD589E">
      <w:pPr>
        <w:pStyle w:val="ListParagraph"/>
        <w:numPr>
          <w:ilvl w:val="3"/>
          <w:numId w:val="19"/>
        </w:numPr>
        <w:tabs>
          <w:tab w:val="clear" w:pos="9000"/>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379" w:name="_Toc409010063"/>
      <w:bookmarkStart w:id="380" w:name="_Toc409010670"/>
      <w:bookmarkStart w:id="381" w:name="_Toc409539677"/>
      <w:r w:rsidRPr="00FD589E">
        <w:rPr>
          <w:rFonts w:ascii="Times New Roman" w:eastAsia="MS Mincho" w:hAnsi="Times New Roman" w:cs="Times New Roman"/>
          <w:b/>
          <w:sz w:val="24"/>
          <w:szCs w:val="24"/>
          <w:lang w:eastAsia="ja-JP"/>
        </w:rPr>
        <w:t>Индустриални скелета</w:t>
      </w:r>
      <w:bookmarkEnd w:id="379"/>
      <w:bookmarkEnd w:id="380"/>
      <w:bookmarkEnd w:id="381"/>
    </w:p>
    <w:p w:rsidR="004B7AD8" w:rsidRDefault="001D474D" w:rsidP="00B33275">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382" w:name="_Toc409010064"/>
      <w:bookmarkStart w:id="383" w:name="_Toc409010671"/>
      <w:bookmarkStart w:id="384" w:name="_Toc409539678"/>
      <w:r w:rsidRPr="00191F77">
        <w:rPr>
          <w:rFonts w:ascii="Times New Roman" w:eastAsia="MS Mincho" w:hAnsi="Times New Roman" w:cs="Times New Roman"/>
          <w:sz w:val="24"/>
          <w:szCs w:val="24"/>
          <w:lang w:eastAsia="ja-JP"/>
        </w:rPr>
        <w:t>Скелетата се монтират, използват и демонтират по безопасен начин, гарантиращ тяхната стабилност и непозволяващ отместването им по време на използването им.</w:t>
      </w:r>
      <w:bookmarkEnd w:id="382"/>
      <w:bookmarkEnd w:id="383"/>
      <w:bookmarkEnd w:id="384"/>
    </w:p>
    <w:p w:rsidR="002C3DAA" w:rsidRDefault="001D474D" w:rsidP="00FD589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385" w:name="_Toc409010065"/>
      <w:bookmarkStart w:id="386" w:name="_Toc409010672"/>
      <w:bookmarkStart w:id="387" w:name="_Toc409539679"/>
      <w:r w:rsidRPr="004B7AD8">
        <w:rPr>
          <w:rFonts w:ascii="Times New Roman" w:eastAsia="MS Mincho" w:hAnsi="Times New Roman" w:cs="Times New Roman"/>
          <w:sz w:val="24"/>
          <w:szCs w:val="24"/>
          <w:lang w:eastAsia="ja-JP"/>
        </w:rPr>
        <w:t>Само обучен и правоспособен персонал (монтажник на скелета) има право да монтира, модифицира и демонтира индустриален тип скелета.</w:t>
      </w:r>
      <w:bookmarkEnd w:id="385"/>
      <w:bookmarkEnd w:id="386"/>
      <w:bookmarkEnd w:id="387"/>
    </w:p>
    <w:p w:rsidR="0019147B" w:rsidRPr="0019147B" w:rsidRDefault="0019147B"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color w:val="00B050"/>
          <w:sz w:val="24"/>
          <w:szCs w:val="24"/>
          <w:lang w:eastAsia="ja-JP"/>
        </w:rPr>
      </w:pPr>
      <w:bookmarkStart w:id="388" w:name="_Toc409539680"/>
      <w:bookmarkStart w:id="389" w:name="_Toc409010090"/>
      <w:bookmarkStart w:id="390" w:name="_Toc409010697"/>
      <w:r w:rsidRPr="00CE6186">
        <w:rPr>
          <w:rFonts w:ascii="Times New Roman" w:eastAsia="MS Mincho" w:hAnsi="Times New Roman" w:cs="Times New Roman"/>
          <w:sz w:val="24"/>
          <w:szCs w:val="24"/>
          <w:lang w:eastAsia="ja-JP"/>
        </w:rPr>
        <w:t>За скелетата се извършват изчислителни проверки за устойчивостта и стабилността им, когато липсва документацията на производителя или в нея не са обхванати замислените структурни конфигурации. Изчисленията могат да не се извършват, когато скелетата се монтират при спазване на конфигурациите, предвидени от производителя.</w:t>
      </w:r>
      <w:bookmarkEnd w:id="388"/>
    </w:p>
    <w:p w:rsidR="0019147B" w:rsidRPr="00CE6186" w:rsidRDefault="00070997"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391" w:name="_Toc409539681"/>
      <w:r>
        <w:rPr>
          <w:rFonts w:ascii="Times New Roman" w:eastAsia="MS Mincho" w:hAnsi="Times New Roman" w:cs="Times New Roman"/>
          <w:sz w:val="24"/>
          <w:szCs w:val="24"/>
          <w:lang w:eastAsia="ja-JP"/>
        </w:rPr>
        <w:t>За скелета, за които липсва документация</w:t>
      </w:r>
      <w:r w:rsidRPr="00CE6186">
        <w:rPr>
          <w:rFonts w:ascii="Times New Roman" w:eastAsia="MS Mincho" w:hAnsi="Times New Roman" w:cs="Times New Roman"/>
          <w:sz w:val="24"/>
          <w:szCs w:val="24"/>
          <w:lang w:eastAsia="ja-JP"/>
        </w:rPr>
        <w:t xml:space="preserve"> на производителя или в нея не са обхванати замислените структурни конфигурации</w:t>
      </w:r>
      <w:r>
        <w:rPr>
          <w:rFonts w:ascii="Times New Roman" w:eastAsia="MS Mincho" w:hAnsi="Times New Roman" w:cs="Times New Roman"/>
          <w:sz w:val="24"/>
          <w:szCs w:val="24"/>
          <w:lang w:eastAsia="ja-JP"/>
        </w:rPr>
        <w:t xml:space="preserve">, </w:t>
      </w:r>
      <w:r w:rsidR="0019147B" w:rsidRPr="00CE6186">
        <w:rPr>
          <w:rFonts w:ascii="Times New Roman" w:eastAsia="MS Mincho" w:hAnsi="Times New Roman" w:cs="Times New Roman"/>
          <w:sz w:val="24"/>
          <w:szCs w:val="24"/>
          <w:lang w:eastAsia="ja-JP"/>
        </w:rPr>
        <w:t>се изготвя план за монтиране, използване и демонтиране от производителя или от лице с необходимата проектантска правоспособност, който обхваща и специфичните особености на съответното скеле, включително необходимостта и от конструирането на товарни площадки.</w:t>
      </w:r>
      <w:bookmarkEnd w:id="391"/>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392" w:name="_Toc409539682"/>
      <w:r w:rsidRPr="002C3DAA">
        <w:rPr>
          <w:rFonts w:ascii="Times New Roman" w:eastAsia="MS Mincho" w:hAnsi="Times New Roman" w:cs="Times New Roman"/>
          <w:sz w:val="24"/>
          <w:szCs w:val="24"/>
          <w:lang w:eastAsia="ja-JP"/>
        </w:rPr>
        <w:t>Габаритната височина между два пода от скелето не трябва да е по-малка от 2 m.</w:t>
      </w:r>
      <w:bookmarkEnd w:id="389"/>
      <w:bookmarkEnd w:id="390"/>
      <w:bookmarkEnd w:id="392"/>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393" w:name="_Toc409010091"/>
      <w:bookmarkStart w:id="394" w:name="_Toc409010698"/>
      <w:bookmarkStart w:id="395" w:name="_Toc409539683"/>
      <w:r w:rsidRPr="002C3DAA">
        <w:rPr>
          <w:rFonts w:ascii="Times New Roman" w:eastAsia="MS Mincho" w:hAnsi="Times New Roman" w:cs="Times New Roman"/>
          <w:sz w:val="24"/>
          <w:szCs w:val="24"/>
          <w:lang w:eastAsia="ja-JP"/>
        </w:rPr>
        <w:t>Не се допуска едновременно извършване на работи от скеле на две съседни нива от работещи, намиращи се един над друг.</w:t>
      </w:r>
      <w:bookmarkEnd w:id="393"/>
      <w:bookmarkEnd w:id="394"/>
      <w:bookmarkEnd w:id="395"/>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396" w:name="_Toc409010092"/>
      <w:bookmarkStart w:id="397" w:name="_Toc409010699"/>
      <w:bookmarkStart w:id="398" w:name="_Toc409539684"/>
      <w:r w:rsidRPr="002C3DAA">
        <w:rPr>
          <w:rFonts w:ascii="Times New Roman" w:eastAsia="MS Mincho" w:hAnsi="Times New Roman" w:cs="Times New Roman"/>
          <w:sz w:val="24"/>
          <w:szCs w:val="24"/>
          <w:lang w:eastAsia="ja-JP"/>
        </w:rPr>
        <w:t>Местата, определени за приемане на материалите върху скелето, се разместват най-малко на 10 m в хоризонтална посока.</w:t>
      </w:r>
      <w:bookmarkEnd w:id="396"/>
      <w:bookmarkEnd w:id="397"/>
      <w:bookmarkEnd w:id="398"/>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399" w:name="_Toc409010093"/>
      <w:bookmarkStart w:id="400" w:name="_Toc409010700"/>
      <w:bookmarkStart w:id="401" w:name="_Toc409539685"/>
      <w:r w:rsidRPr="002C3DAA">
        <w:rPr>
          <w:rFonts w:ascii="Times New Roman" w:eastAsia="MS Mincho" w:hAnsi="Times New Roman" w:cs="Times New Roman"/>
          <w:sz w:val="24"/>
          <w:szCs w:val="24"/>
          <w:lang w:eastAsia="ja-JP"/>
        </w:rPr>
        <w:lastRenderedPageBreak/>
        <w:t>Скелетата се монтират, демонтират и закрепват хоризонтално към сградата или съоръжението на места и по начин, определени с инструкция за експлоатация или с индивидуалния проект. Конструкцията, към която се закрепва скелето, както и връзката на закрепване се оразмеряват така, че да понесат анкерните усилия.</w:t>
      </w:r>
      <w:bookmarkEnd w:id="399"/>
      <w:bookmarkEnd w:id="400"/>
      <w:bookmarkEnd w:id="401"/>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02" w:name="_Toc409010094"/>
      <w:bookmarkStart w:id="403" w:name="_Toc409010701"/>
      <w:bookmarkStart w:id="404" w:name="_Toc409539686"/>
      <w:r w:rsidRPr="002C3DAA">
        <w:rPr>
          <w:rFonts w:ascii="Times New Roman" w:eastAsia="MS Mincho" w:hAnsi="Times New Roman" w:cs="Times New Roman"/>
          <w:sz w:val="24"/>
          <w:szCs w:val="24"/>
          <w:lang w:eastAsia="ja-JP"/>
        </w:rPr>
        <w:t>Годността на скрепителните елементи се проверява преди монтажа им от техническия ръководител на бригадата, изграждаща скелето.</w:t>
      </w:r>
      <w:bookmarkEnd w:id="402"/>
      <w:bookmarkEnd w:id="403"/>
      <w:bookmarkEnd w:id="404"/>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05" w:name="_Toc409010095"/>
      <w:bookmarkStart w:id="406" w:name="_Toc409010702"/>
      <w:bookmarkStart w:id="407" w:name="_Toc409539687"/>
      <w:r w:rsidRPr="002C3DAA">
        <w:rPr>
          <w:rFonts w:ascii="Times New Roman" w:eastAsia="MS Mincho" w:hAnsi="Times New Roman" w:cs="Times New Roman"/>
          <w:sz w:val="24"/>
          <w:szCs w:val="24"/>
          <w:lang w:eastAsia="ja-JP"/>
        </w:rPr>
        <w:t>При демонтаж на скелето отворите на по-долните нива от строежа се обезопасяват срещу падане на хора и предмети. Не се допуска хвърляне на елементи от скелето.</w:t>
      </w:r>
      <w:bookmarkEnd w:id="405"/>
      <w:bookmarkEnd w:id="406"/>
      <w:bookmarkEnd w:id="407"/>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08" w:name="_Toc409010096"/>
      <w:bookmarkStart w:id="409" w:name="_Toc409010703"/>
      <w:bookmarkStart w:id="410" w:name="_Toc409539688"/>
      <w:r w:rsidRPr="002C3DAA">
        <w:rPr>
          <w:rFonts w:ascii="Times New Roman" w:eastAsia="MS Mincho" w:hAnsi="Times New Roman" w:cs="Times New Roman"/>
          <w:sz w:val="24"/>
          <w:szCs w:val="24"/>
          <w:lang w:eastAsia="ja-JP"/>
        </w:rPr>
        <w:t>Изкачване и слизане по скеле се допуска само по обезопасени проходи чрез стълби, които са елемент на скелето. Движение на персонал извън скелето или използване като места за достъп/изход</w:t>
      </w:r>
      <w:r w:rsidR="00262501">
        <w:rPr>
          <w:rFonts w:ascii="Times New Roman" w:eastAsia="MS Mincho" w:hAnsi="Times New Roman" w:cs="Times New Roman"/>
          <w:sz w:val="24"/>
          <w:szCs w:val="24"/>
          <w:lang w:val="en-US" w:eastAsia="ja-JP"/>
        </w:rPr>
        <w:t>,</w:t>
      </w:r>
      <w:r w:rsidRPr="002C3DAA">
        <w:rPr>
          <w:rFonts w:ascii="Times New Roman" w:eastAsia="MS Mincho" w:hAnsi="Times New Roman" w:cs="Times New Roman"/>
          <w:sz w:val="24"/>
          <w:szCs w:val="24"/>
          <w:lang w:eastAsia="ja-JP"/>
        </w:rPr>
        <w:t xml:space="preserve"> необезопасени отвори, пространства или други пролуки в работните платформи чрез </w:t>
      </w:r>
      <w:r w:rsidR="005E6DBD">
        <w:rPr>
          <w:rFonts w:ascii="Times New Roman" w:eastAsia="MS Mincho" w:hAnsi="Times New Roman" w:cs="Times New Roman"/>
          <w:sz w:val="24"/>
          <w:szCs w:val="24"/>
          <w:lang w:eastAsia="ja-JP"/>
        </w:rPr>
        <w:t>прескачане</w:t>
      </w:r>
      <w:r w:rsidRPr="002C3DAA">
        <w:rPr>
          <w:rFonts w:ascii="Times New Roman" w:eastAsia="MS Mincho" w:hAnsi="Times New Roman" w:cs="Times New Roman"/>
          <w:sz w:val="24"/>
          <w:szCs w:val="24"/>
          <w:lang w:eastAsia="ja-JP"/>
        </w:rPr>
        <w:t>, залюляване е строго забранено.</w:t>
      </w:r>
      <w:bookmarkEnd w:id="408"/>
      <w:bookmarkEnd w:id="409"/>
      <w:bookmarkEnd w:id="410"/>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11" w:name="_Toc409010097"/>
      <w:bookmarkStart w:id="412" w:name="_Toc409010704"/>
      <w:bookmarkStart w:id="413" w:name="_Toc409539689"/>
      <w:r w:rsidRPr="002C3DAA">
        <w:rPr>
          <w:rFonts w:ascii="Times New Roman" w:eastAsia="MS Mincho" w:hAnsi="Times New Roman" w:cs="Times New Roman"/>
          <w:sz w:val="24"/>
          <w:szCs w:val="24"/>
          <w:lang w:eastAsia="ja-JP"/>
        </w:rPr>
        <w:t>Площадките на всяко ниво, до което излиза стълбата на скелето, се обезопасяват с парапет от всички страни.</w:t>
      </w:r>
      <w:bookmarkEnd w:id="411"/>
      <w:bookmarkEnd w:id="412"/>
      <w:bookmarkEnd w:id="413"/>
      <w:r w:rsidRPr="002C3DAA">
        <w:rPr>
          <w:rFonts w:ascii="Times New Roman" w:eastAsia="MS Mincho" w:hAnsi="Times New Roman" w:cs="Times New Roman"/>
          <w:sz w:val="24"/>
          <w:szCs w:val="24"/>
          <w:lang w:eastAsia="ja-JP"/>
        </w:rPr>
        <w:t xml:space="preserve"> </w:t>
      </w:r>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14" w:name="_Toc409010098"/>
      <w:bookmarkStart w:id="415" w:name="_Toc409010705"/>
      <w:bookmarkStart w:id="416" w:name="_Toc409539690"/>
      <w:r w:rsidRPr="002C3DAA">
        <w:rPr>
          <w:rFonts w:ascii="Times New Roman" w:eastAsia="MS Mincho" w:hAnsi="Times New Roman" w:cs="Times New Roman"/>
          <w:sz w:val="24"/>
          <w:szCs w:val="24"/>
          <w:lang w:eastAsia="ja-JP"/>
        </w:rPr>
        <w:t>Платформите на скелето трябва да съответстват по размери, форма и разположение на работата, която се извършва, и да са с необходимата товароносимост, като позволяват безопасни работа и преминаване.</w:t>
      </w:r>
      <w:bookmarkEnd w:id="414"/>
      <w:bookmarkEnd w:id="415"/>
      <w:bookmarkEnd w:id="416"/>
    </w:p>
    <w:p w:rsidR="002C3DAA" w:rsidRPr="002C3DAA" w:rsidRDefault="002C3DAA" w:rsidP="0019147B">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17" w:name="_Toc409010099"/>
      <w:bookmarkStart w:id="418" w:name="_Toc409010706"/>
      <w:bookmarkStart w:id="419" w:name="_Toc409539691"/>
      <w:r w:rsidRPr="002C3DAA">
        <w:rPr>
          <w:rFonts w:ascii="Times New Roman" w:eastAsia="MS Mincho" w:hAnsi="Times New Roman" w:cs="Times New Roman"/>
          <w:sz w:val="24"/>
          <w:szCs w:val="24"/>
          <w:lang w:eastAsia="ja-JP"/>
        </w:rPr>
        <w:t>Платформите на скелето се монтират така, че съставните им части да са неподвижни по време на използването им и да няма опасни пролуки между тях и средствата за колективна защита за предотвратяване на падания.</w:t>
      </w:r>
      <w:bookmarkEnd w:id="417"/>
      <w:bookmarkEnd w:id="418"/>
      <w:bookmarkEnd w:id="419"/>
    </w:p>
    <w:p w:rsidR="002C3DAA" w:rsidRPr="00191F77" w:rsidRDefault="002C3DAA" w:rsidP="002C3DAA">
      <w:pPr>
        <w:pStyle w:val="ListParagraph"/>
        <w:tabs>
          <w:tab w:val="clear" w:pos="9000"/>
          <w:tab w:val="left" w:pos="1418"/>
        </w:tabs>
        <w:ind w:left="0"/>
        <w:jc w:val="center"/>
        <w:outlineLvl w:val="0"/>
        <w:rPr>
          <w:rFonts w:ascii="Times New Roman" w:hAnsi="Times New Roman" w:cs="Times New Roman"/>
          <w:sz w:val="24"/>
          <w:szCs w:val="24"/>
        </w:rPr>
      </w:pPr>
      <w:bookmarkStart w:id="420" w:name="_Toc409010100"/>
      <w:bookmarkStart w:id="421" w:name="_Toc409010707"/>
      <w:bookmarkStart w:id="422" w:name="_Toc409539692"/>
      <w:r w:rsidRPr="00191F77">
        <w:rPr>
          <w:rFonts w:ascii="Times New Roman" w:hAnsi="Times New Roman" w:cs="Times New Roman"/>
          <w:noProof/>
          <w:sz w:val="24"/>
          <w:szCs w:val="24"/>
          <w:lang w:eastAsia="bg-BG"/>
        </w:rPr>
        <w:drawing>
          <wp:inline distT="0" distB="0" distL="0" distR="0" wp14:anchorId="62CF6EDD" wp14:editId="4ADD0D85">
            <wp:extent cx="2328967" cy="2254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2222" cy="2257401"/>
                    </a:xfrm>
                    <a:prstGeom prst="rect">
                      <a:avLst/>
                    </a:prstGeom>
                    <a:noFill/>
                    <a:ln>
                      <a:noFill/>
                    </a:ln>
                  </pic:spPr>
                </pic:pic>
              </a:graphicData>
            </a:graphic>
          </wp:inline>
        </w:drawing>
      </w:r>
      <w:bookmarkEnd w:id="420"/>
      <w:bookmarkEnd w:id="421"/>
      <w:bookmarkEnd w:id="422"/>
    </w:p>
    <w:p w:rsidR="002C3DAA" w:rsidRDefault="002C3DAA" w:rsidP="002C3DAA">
      <w:pPr>
        <w:pStyle w:val="ListParagraph"/>
        <w:tabs>
          <w:tab w:val="clear" w:pos="9000"/>
          <w:tab w:val="left" w:pos="1418"/>
        </w:tabs>
        <w:ind w:left="0"/>
        <w:jc w:val="center"/>
        <w:outlineLvl w:val="0"/>
        <w:rPr>
          <w:rFonts w:ascii="Times New Roman" w:hAnsi="Times New Roman" w:cs="Times New Roman"/>
          <w:b/>
          <w:i/>
          <w:sz w:val="24"/>
          <w:szCs w:val="24"/>
        </w:rPr>
      </w:pPr>
      <w:bookmarkStart w:id="423" w:name="_Toc409010101"/>
      <w:bookmarkStart w:id="424" w:name="_Toc409010708"/>
      <w:bookmarkStart w:id="425" w:name="_Toc409539693"/>
      <w:r w:rsidRPr="00191F77">
        <w:rPr>
          <w:rFonts w:ascii="Times New Roman" w:hAnsi="Times New Roman" w:cs="Times New Roman"/>
          <w:b/>
          <w:i/>
          <w:sz w:val="24"/>
          <w:szCs w:val="24"/>
        </w:rPr>
        <w:t>Индустриално модулно скеле</w:t>
      </w:r>
      <w:bookmarkEnd w:id="423"/>
      <w:bookmarkEnd w:id="424"/>
      <w:bookmarkEnd w:id="425"/>
    </w:p>
    <w:p w:rsidR="005E6DBD" w:rsidRDefault="005E6DBD" w:rsidP="002C3DAA">
      <w:pPr>
        <w:pStyle w:val="ListParagraph"/>
        <w:tabs>
          <w:tab w:val="clear" w:pos="9000"/>
          <w:tab w:val="left" w:pos="1418"/>
        </w:tabs>
        <w:ind w:left="0"/>
        <w:jc w:val="center"/>
        <w:outlineLvl w:val="0"/>
        <w:rPr>
          <w:rFonts w:ascii="Times New Roman" w:hAnsi="Times New Roman" w:cs="Times New Roman"/>
          <w:b/>
          <w:i/>
          <w:sz w:val="24"/>
          <w:szCs w:val="24"/>
        </w:rPr>
      </w:pPr>
    </w:p>
    <w:p w:rsidR="00FD589E" w:rsidRPr="00FD589E" w:rsidRDefault="00FD589E" w:rsidP="00FD589E">
      <w:pPr>
        <w:pStyle w:val="ListParagraph"/>
        <w:numPr>
          <w:ilvl w:val="3"/>
          <w:numId w:val="19"/>
        </w:numPr>
        <w:tabs>
          <w:tab w:val="clear" w:pos="9000"/>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426" w:name="_Toc409010102"/>
      <w:bookmarkStart w:id="427" w:name="_Toc409010709"/>
      <w:bookmarkStart w:id="428" w:name="_Toc409539694"/>
      <w:r w:rsidRPr="00FD589E">
        <w:rPr>
          <w:rFonts w:ascii="Times New Roman" w:eastAsia="MS Mincho" w:hAnsi="Times New Roman" w:cs="Times New Roman"/>
          <w:b/>
          <w:sz w:val="24"/>
          <w:szCs w:val="24"/>
          <w:lang w:eastAsia="ja-JP"/>
        </w:rPr>
        <w:t>Подвижни модулни скелета</w:t>
      </w:r>
      <w:bookmarkEnd w:id="426"/>
      <w:bookmarkEnd w:id="427"/>
      <w:bookmarkEnd w:id="428"/>
    </w:p>
    <w:p w:rsidR="00FD589E" w:rsidRPr="00191F77" w:rsidRDefault="00FD589E" w:rsidP="00FD589E">
      <w:pPr>
        <w:pStyle w:val="ListParagraph"/>
        <w:tabs>
          <w:tab w:val="clear" w:pos="9000"/>
          <w:tab w:val="left" w:pos="1701"/>
        </w:tabs>
        <w:ind w:left="0" w:firstLine="709"/>
        <w:jc w:val="both"/>
        <w:outlineLvl w:val="0"/>
        <w:rPr>
          <w:rFonts w:ascii="Times New Roman" w:eastAsia="MS Mincho" w:hAnsi="Times New Roman" w:cs="Times New Roman"/>
          <w:sz w:val="24"/>
          <w:szCs w:val="24"/>
          <w:lang w:eastAsia="ja-JP"/>
        </w:rPr>
      </w:pPr>
      <w:bookmarkStart w:id="429" w:name="_Toc409010103"/>
      <w:bookmarkStart w:id="430" w:name="_Toc409010710"/>
      <w:bookmarkStart w:id="431" w:name="_Toc409539695"/>
      <w:r w:rsidRPr="00191F77">
        <w:rPr>
          <w:rFonts w:ascii="Times New Roman" w:eastAsia="MS Mincho" w:hAnsi="Times New Roman" w:cs="Times New Roman"/>
          <w:sz w:val="24"/>
          <w:szCs w:val="24"/>
          <w:lang w:eastAsia="ja-JP"/>
        </w:rPr>
        <w:t>Подвижните кули от леко тръбно скеле в работно положение се укрепват, както следва:</w:t>
      </w:r>
      <w:bookmarkEnd w:id="429"/>
      <w:bookmarkEnd w:id="430"/>
      <w:bookmarkEnd w:id="431"/>
    </w:p>
    <w:p w:rsidR="00FD589E" w:rsidRPr="00191F77" w:rsidRDefault="00FD589E" w:rsidP="00FD589E">
      <w:pPr>
        <w:pStyle w:val="ListParagraph"/>
        <w:numPr>
          <w:ilvl w:val="0"/>
          <w:numId w:val="33"/>
        </w:numPr>
        <w:tabs>
          <w:tab w:val="clear" w:pos="9000"/>
          <w:tab w:val="left" w:pos="993"/>
          <w:tab w:val="left" w:pos="2694"/>
        </w:tabs>
        <w:ind w:left="0" w:firstLine="709"/>
        <w:jc w:val="both"/>
        <w:outlineLvl w:val="0"/>
        <w:rPr>
          <w:rFonts w:ascii="Times New Roman" w:eastAsia="MS Mincho" w:hAnsi="Times New Roman" w:cs="Times New Roman"/>
          <w:sz w:val="24"/>
          <w:szCs w:val="24"/>
          <w:lang w:eastAsia="ja-JP"/>
        </w:rPr>
      </w:pPr>
      <w:bookmarkStart w:id="432" w:name="_Toc409010104"/>
      <w:bookmarkStart w:id="433" w:name="_Toc409010711"/>
      <w:bookmarkStart w:id="434" w:name="_Toc409539696"/>
      <w:r w:rsidRPr="00191F77">
        <w:rPr>
          <w:rFonts w:ascii="Times New Roman" w:eastAsia="MS Mincho" w:hAnsi="Times New Roman" w:cs="Times New Roman"/>
          <w:sz w:val="24"/>
          <w:szCs w:val="24"/>
          <w:lang w:eastAsia="ja-JP"/>
        </w:rPr>
        <w:t>при височина до 6,0 m - със стабилизатори;</w:t>
      </w:r>
      <w:bookmarkEnd w:id="432"/>
      <w:bookmarkEnd w:id="433"/>
      <w:bookmarkEnd w:id="434"/>
    </w:p>
    <w:p w:rsidR="00FD589E" w:rsidRPr="00191F77" w:rsidRDefault="00FD589E" w:rsidP="00FD589E">
      <w:pPr>
        <w:pStyle w:val="ListParagraph"/>
        <w:numPr>
          <w:ilvl w:val="0"/>
          <w:numId w:val="33"/>
        </w:numPr>
        <w:tabs>
          <w:tab w:val="clear" w:pos="9000"/>
          <w:tab w:val="left" w:pos="993"/>
          <w:tab w:val="left" w:pos="2694"/>
        </w:tabs>
        <w:spacing w:after="120"/>
        <w:ind w:left="0" w:firstLine="709"/>
        <w:contextualSpacing w:val="0"/>
        <w:jc w:val="both"/>
        <w:outlineLvl w:val="0"/>
        <w:rPr>
          <w:rFonts w:ascii="Times New Roman" w:eastAsia="MS Mincho" w:hAnsi="Times New Roman" w:cs="Times New Roman"/>
          <w:sz w:val="24"/>
          <w:szCs w:val="24"/>
          <w:lang w:eastAsia="ja-JP"/>
        </w:rPr>
      </w:pPr>
      <w:bookmarkStart w:id="435" w:name="_Toc409010105"/>
      <w:bookmarkStart w:id="436" w:name="_Toc409010712"/>
      <w:bookmarkStart w:id="437" w:name="_Toc409539697"/>
      <w:r w:rsidRPr="00191F77">
        <w:rPr>
          <w:rFonts w:ascii="Times New Roman" w:eastAsia="MS Mincho" w:hAnsi="Times New Roman" w:cs="Times New Roman"/>
          <w:sz w:val="24"/>
          <w:szCs w:val="24"/>
          <w:lang w:eastAsia="ja-JP"/>
        </w:rPr>
        <w:t>при височина над 6,0 m - към неподвижна конструкция.</w:t>
      </w:r>
      <w:bookmarkEnd w:id="435"/>
      <w:bookmarkEnd w:id="436"/>
      <w:bookmarkEnd w:id="437"/>
    </w:p>
    <w:p w:rsidR="00FD589E" w:rsidRDefault="00FD589E" w:rsidP="00FD589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438" w:name="_Toc409010106"/>
      <w:bookmarkStart w:id="439" w:name="_Toc409010713"/>
      <w:bookmarkStart w:id="440" w:name="_Toc409539698"/>
      <w:r w:rsidRPr="00191F77">
        <w:rPr>
          <w:rFonts w:ascii="Times New Roman" w:eastAsia="MS Mincho" w:hAnsi="Times New Roman" w:cs="Times New Roman"/>
          <w:sz w:val="24"/>
          <w:szCs w:val="24"/>
          <w:lang w:eastAsia="ja-JP"/>
        </w:rPr>
        <w:lastRenderedPageBreak/>
        <w:t xml:space="preserve">Подвижните скелета се </w:t>
      </w:r>
      <w:r w:rsidR="006D1918">
        <w:rPr>
          <w:rFonts w:ascii="Times New Roman" w:eastAsia="MS Mincho" w:hAnsi="Times New Roman" w:cs="Times New Roman"/>
          <w:sz w:val="24"/>
          <w:szCs w:val="24"/>
          <w:lang w:eastAsia="ja-JP"/>
        </w:rPr>
        <w:t>оборудват</w:t>
      </w:r>
      <w:r w:rsidR="006D1918"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със застопоряващи устройства срещу внезапни премествания. По време на работа опорите на подвижното скеле се закрепват неподвижно.</w:t>
      </w:r>
      <w:bookmarkEnd w:id="438"/>
      <w:bookmarkEnd w:id="439"/>
      <w:bookmarkEnd w:id="440"/>
    </w:p>
    <w:p w:rsidR="00FD589E" w:rsidRDefault="00FD589E" w:rsidP="00FD589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441" w:name="_Toc409010107"/>
      <w:bookmarkStart w:id="442" w:name="_Toc409010714"/>
      <w:bookmarkStart w:id="443" w:name="_Toc409539699"/>
      <w:r w:rsidRPr="00432895">
        <w:rPr>
          <w:rFonts w:ascii="Times New Roman" w:eastAsia="MS Mincho" w:hAnsi="Times New Roman" w:cs="Times New Roman"/>
          <w:sz w:val="24"/>
          <w:szCs w:val="24"/>
          <w:lang w:eastAsia="ja-JP"/>
        </w:rPr>
        <w:t>Не се допуска преместване (придвижване) на подвижно скеле, когато върху него има хора, материали, инструменти, отпадъци или др., както и при неблагоприятни климатични условия (силен вятър, заледен път и др.).</w:t>
      </w:r>
      <w:bookmarkEnd w:id="441"/>
      <w:bookmarkEnd w:id="442"/>
      <w:bookmarkEnd w:id="443"/>
    </w:p>
    <w:p w:rsidR="00FD589E" w:rsidRDefault="00FD589E" w:rsidP="00FD589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444" w:name="_Toc409010108"/>
      <w:bookmarkStart w:id="445" w:name="_Toc409010715"/>
      <w:bookmarkStart w:id="446" w:name="_Toc409539700"/>
      <w:r w:rsidRPr="00432895">
        <w:rPr>
          <w:rFonts w:ascii="Times New Roman" w:eastAsia="MS Mincho" w:hAnsi="Times New Roman" w:cs="Times New Roman"/>
          <w:sz w:val="24"/>
          <w:szCs w:val="24"/>
          <w:lang w:eastAsia="ja-JP"/>
        </w:rPr>
        <w:t xml:space="preserve">Подвижните модулни </w:t>
      </w:r>
      <w:r>
        <w:rPr>
          <w:rFonts w:ascii="Times New Roman" w:eastAsia="MS Mincho" w:hAnsi="Times New Roman" w:cs="Times New Roman"/>
          <w:sz w:val="24"/>
          <w:szCs w:val="24"/>
          <w:lang w:eastAsia="ja-JP"/>
        </w:rPr>
        <w:t xml:space="preserve">скелета </w:t>
      </w:r>
      <w:r w:rsidRPr="00432895">
        <w:rPr>
          <w:rFonts w:ascii="Times New Roman" w:eastAsia="MS Mincho" w:hAnsi="Times New Roman" w:cs="Times New Roman"/>
          <w:sz w:val="24"/>
          <w:szCs w:val="24"/>
          <w:lang w:eastAsia="ja-JP"/>
        </w:rPr>
        <w:t xml:space="preserve">трябва да се монтират върху твърди, равни земни повърхности. Регулируемите крака трябва така </w:t>
      </w:r>
      <w:r w:rsidR="006D1918">
        <w:rPr>
          <w:rFonts w:ascii="Times New Roman" w:eastAsia="MS Mincho" w:hAnsi="Times New Roman" w:cs="Times New Roman"/>
          <w:sz w:val="24"/>
          <w:szCs w:val="24"/>
          <w:lang w:eastAsia="ja-JP"/>
        </w:rPr>
        <w:t xml:space="preserve">да </w:t>
      </w:r>
      <w:r w:rsidRPr="00432895">
        <w:rPr>
          <w:rFonts w:ascii="Times New Roman" w:eastAsia="MS Mincho" w:hAnsi="Times New Roman" w:cs="Times New Roman"/>
          <w:sz w:val="24"/>
          <w:szCs w:val="24"/>
          <w:lang w:eastAsia="ja-JP"/>
        </w:rPr>
        <w:t>бъдат нагласени, че да се постигне нивелиране на ролките, колелата или петите към земната повърхност. Стабилизаторите трябва да са изцяло изтеглени по време на употреба.</w:t>
      </w:r>
      <w:bookmarkEnd w:id="444"/>
      <w:bookmarkEnd w:id="445"/>
      <w:bookmarkEnd w:id="446"/>
    </w:p>
    <w:p w:rsidR="00FD589E" w:rsidRDefault="00FD589E" w:rsidP="00FD589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447" w:name="_Toc409010109"/>
      <w:bookmarkStart w:id="448" w:name="_Toc409010716"/>
      <w:bookmarkStart w:id="449" w:name="_Toc409539701"/>
      <w:r w:rsidRPr="00432895">
        <w:rPr>
          <w:rFonts w:ascii="Times New Roman" w:eastAsia="MS Mincho" w:hAnsi="Times New Roman" w:cs="Times New Roman"/>
          <w:sz w:val="24"/>
          <w:szCs w:val="24"/>
          <w:lang w:eastAsia="ja-JP"/>
        </w:rPr>
        <w:t>Забранява се катеренето по страничните рамки на мобилните скелета, които нямат вградени стълби. Забранява се подпирането на стълби върху мобилни скелета като средство за достъп/изход.</w:t>
      </w:r>
      <w:bookmarkEnd w:id="447"/>
      <w:bookmarkEnd w:id="448"/>
      <w:bookmarkEnd w:id="449"/>
    </w:p>
    <w:p w:rsidR="00FD589E" w:rsidRPr="00191F77" w:rsidRDefault="00FD589E" w:rsidP="00FD589E">
      <w:pPr>
        <w:pStyle w:val="ListParagraph"/>
        <w:tabs>
          <w:tab w:val="clear" w:pos="9000"/>
          <w:tab w:val="left" w:pos="1418"/>
        </w:tabs>
        <w:ind w:left="0"/>
        <w:jc w:val="center"/>
        <w:outlineLvl w:val="0"/>
        <w:rPr>
          <w:rFonts w:ascii="Times New Roman" w:hAnsi="Times New Roman" w:cs="Times New Roman"/>
          <w:sz w:val="24"/>
          <w:szCs w:val="24"/>
        </w:rPr>
      </w:pPr>
      <w:bookmarkStart w:id="450" w:name="_Toc409010112"/>
      <w:bookmarkStart w:id="451" w:name="_Toc409010719"/>
      <w:bookmarkStart w:id="452" w:name="_Toc409539702"/>
      <w:r w:rsidRPr="00191F77">
        <w:rPr>
          <w:rFonts w:ascii="Times New Roman" w:hAnsi="Times New Roman" w:cs="Times New Roman"/>
          <w:noProof/>
          <w:sz w:val="24"/>
          <w:szCs w:val="24"/>
          <w:lang w:eastAsia="bg-BG"/>
        </w:rPr>
        <w:drawing>
          <wp:inline distT="0" distB="0" distL="0" distR="0" wp14:anchorId="1D5C7D1D" wp14:editId="00387431">
            <wp:extent cx="1917865" cy="2260894"/>
            <wp:effectExtent l="0" t="0" r="6350" b="6350"/>
            <wp:docPr id="8" name="Picture 8" descr="mobile%20tower%20scaff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bile%20tower%20scaffol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7865" cy="2260894"/>
                    </a:xfrm>
                    <a:prstGeom prst="rect">
                      <a:avLst/>
                    </a:prstGeom>
                    <a:noFill/>
                    <a:ln>
                      <a:noFill/>
                    </a:ln>
                  </pic:spPr>
                </pic:pic>
              </a:graphicData>
            </a:graphic>
          </wp:inline>
        </w:drawing>
      </w:r>
      <w:bookmarkEnd w:id="450"/>
      <w:bookmarkEnd w:id="451"/>
      <w:bookmarkEnd w:id="452"/>
    </w:p>
    <w:p w:rsidR="00FD589E" w:rsidRPr="00191F77" w:rsidRDefault="00FD589E" w:rsidP="00FD589E">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bookmarkStart w:id="453" w:name="_Toc409010113"/>
      <w:bookmarkStart w:id="454" w:name="_Toc409010720"/>
      <w:bookmarkStart w:id="455" w:name="_Toc409539703"/>
      <w:r w:rsidRPr="00191F77">
        <w:rPr>
          <w:rFonts w:ascii="Times New Roman" w:eastAsia="MS Mincho" w:hAnsi="Times New Roman" w:cs="Times New Roman"/>
          <w:b/>
          <w:i/>
          <w:sz w:val="24"/>
          <w:szCs w:val="24"/>
          <w:lang w:eastAsia="ja-JP"/>
        </w:rPr>
        <w:t>Подвижно модулно скеле</w:t>
      </w:r>
      <w:bookmarkEnd w:id="453"/>
      <w:bookmarkEnd w:id="454"/>
      <w:bookmarkEnd w:id="455"/>
    </w:p>
    <w:p w:rsidR="002C3DAA" w:rsidRDefault="002C3DAA" w:rsidP="00B33275">
      <w:pPr>
        <w:pStyle w:val="ListParagraph"/>
        <w:tabs>
          <w:tab w:val="clear" w:pos="9000"/>
          <w:tab w:val="left" w:pos="1701"/>
        </w:tabs>
        <w:ind w:left="0" w:firstLine="709"/>
        <w:jc w:val="both"/>
        <w:outlineLvl w:val="0"/>
        <w:rPr>
          <w:rFonts w:ascii="Times New Roman" w:eastAsia="MS Mincho" w:hAnsi="Times New Roman" w:cs="Times New Roman"/>
          <w:sz w:val="24"/>
          <w:szCs w:val="24"/>
          <w:lang w:eastAsia="ja-JP"/>
        </w:rPr>
      </w:pPr>
    </w:p>
    <w:p w:rsidR="001D474D" w:rsidRPr="00070997" w:rsidRDefault="001D474D" w:rsidP="00D60903">
      <w:pPr>
        <w:pStyle w:val="ListParagraph"/>
        <w:numPr>
          <w:ilvl w:val="3"/>
          <w:numId w:val="19"/>
        </w:numPr>
        <w:tabs>
          <w:tab w:val="clear" w:pos="9000"/>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456" w:name="_Toc409010066"/>
      <w:bookmarkStart w:id="457" w:name="_Toc409010673"/>
      <w:bookmarkStart w:id="458" w:name="_Toc409539704"/>
      <w:r w:rsidRPr="00070997">
        <w:rPr>
          <w:rFonts w:ascii="Times New Roman" w:eastAsia="MS Mincho" w:hAnsi="Times New Roman" w:cs="Times New Roman"/>
          <w:b/>
          <w:sz w:val="24"/>
          <w:szCs w:val="24"/>
          <w:lang w:eastAsia="ja-JP"/>
        </w:rPr>
        <w:t xml:space="preserve">Инспекции на </w:t>
      </w:r>
      <w:r w:rsidR="004B7AD8" w:rsidRPr="00070997">
        <w:rPr>
          <w:rFonts w:ascii="Times New Roman" w:eastAsia="MS Mincho" w:hAnsi="Times New Roman" w:cs="Times New Roman"/>
          <w:b/>
          <w:sz w:val="24"/>
          <w:szCs w:val="24"/>
          <w:lang w:eastAsia="ja-JP"/>
        </w:rPr>
        <w:t>скеле</w:t>
      </w:r>
      <w:bookmarkEnd w:id="456"/>
      <w:bookmarkEnd w:id="457"/>
      <w:bookmarkEnd w:id="458"/>
    </w:p>
    <w:p w:rsidR="001D474D" w:rsidRPr="00070997" w:rsidRDefault="00FC2B0C" w:rsidP="00F2319D">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59" w:name="_Toc409010067"/>
      <w:bookmarkStart w:id="460" w:name="_Toc409010674"/>
      <w:bookmarkStart w:id="461" w:name="_Toc409539705"/>
      <w:r w:rsidRPr="00070997">
        <w:rPr>
          <w:rFonts w:ascii="Times New Roman" w:eastAsia="MS Mincho" w:hAnsi="Times New Roman" w:cs="Times New Roman"/>
          <w:sz w:val="24"/>
          <w:szCs w:val="24"/>
          <w:lang w:eastAsia="ja-JP"/>
        </w:rPr>
        <w:t>Скеле</w:t>
      </w:r>
      <w:r w:rsidR="00DC073F" w:rsidRPr="00070997">
        <w:rPr>
          <w:rFonts w:ascii="Times New Roman" w:eastAsia="MS Mincho" w:hAnsi="Times New Roman" w:cs="Times New Roman"/>
          <w:sz w:val="24"/>
          <w:szCs w:val="24"/>
          <w:lang w:eastAsia="ja-JP"/>
        </w:rPr>
        <w:t xml:space="preserve"> </w:t>
      </w:r>
      <w:r w:rsidR="00C23D1C" w:rsidRPr="00070997">
        <w:rPr>
          <w:rFonts w:ascii="Times New Roman" w:eastAsia="MS Mincho" w:hAnsi="Times New Roman" w:cs="Times New Roman"/>
          <w:sz w:val="24"/>
          <w:szCs w:val="24"/>
          <w:lang w:eastAsia="ja-JP"/>
        </w:rPr>
        <w:t>от</w:t>
      </w:r>
      <w:r w:rsidR="00C23D1C" w:rsidRPr="00070997">
        <w:t xml:space="preserve"> </w:t>
      </w:r>
      <w:r w:rsidR="00C23D1C" w:rsidRPr="00070997">
        <w:rPr>
          <w:rFonts w:ascii="Times New Roman" w:eastAsia="MS Mincho" w:hAnsi="Times New Roman" w:cs="Times New Roman"/>
          <w:sz w:val="24"/>
          <w:szCs w:val="24"/>
          <w:lang w:eastAsia="ja-JP"/>
        </w:rPr>
        <w:t>индустриален тип и подвижн</w:t>
      </w:r>
      <w:r w:rsidRPr="00070997">
        <w:rPr>
          <w:rFonts w:ascii="Times New Roman" w:eastAsia="MS Mincho" w:hAnsi="Times New Roman" w:cs="Times New Roman"/>
          <w:sz w:val="24"/>
          <w:szCs w:val="24"/>
          <w:lang w:eastAsia="ja-JP"/>
        </w:rPr>
        <w:t>о</w:t>
      </w:r>
      <w:r w:rsidR="00C23D1C" w:rsidRPr="00070997">
        <w:rPr>
          <w:rFonts w:ascii="Times New Roman" w:eastAsia="MS Mincho" w:hAnsi="Times New Roman" w:cs="Times New Roman"/>
          <w:sz w:val="24"/>
          <w:szCs w:val="24"/>
          <w:lang w:eastAsia="ja-JP"/>
        </w:rPr>
        <w:t xml:space="preserve"> модулн</w:t>
      </w:r>
      <w:r w:rsidRPr="00070997">
        <w:rPr>
          <w:rFonts w:ascii="Times New Roman" w:eastAsia="MS Mincho" w:hAnsi="Times New Roman" w:cs="Times New Roman"/>
          <w:sz w:val="24"/>
          <w:szCs w:val="24"/>
          <w:lang w:eastAsia="ja-JP"/>
        </w:rPr>
        <w:t>о скеле</w:t>
      </w:r>
      <w:r w:rsidR="00C23D1C" w:rsidRPr="00070997">
        <w:rPr>
          <w:rFonts w:ascii="Times New Roman" w:eastAsia="MS Mincho" w:hAnsi="Times New Roman" w:cs="Times New Roman"/>
          <w:sz w:val="24"/>
          <w:szCs w:val="24"/>
          <w:lang w:eastAsia="ja-JP"/>
        </w:rPr>
        <w:t xml:space="preserve"> </w:t>
      </w:r>
      <w:r w:rsidR="00DC073F" w:rsidRPr="00070997">
        <w:rPr>
          <w:rFonts w:ascii="Times New Roman" w:eastAsia="MS Mincho" w:hAnsi="Times New Roman" w:cs="Times New Roman"/>
          <w:sz w:val="24"/>
          <w:szCs w:val="24"/>
          <w:lang w:eastAsia="ja-JP"/>
        </w:rPr>
        <w:t>се инспектират при изграждане, периодично и ежедневно, както следва</w:t>
      </w:r>
      <w:bookmarkEnd w:id="459"/>
      <w:bookmarkEnd w:id="460"/>
      <w:r w:rsidR="00DC073F" w:rsidRPr="00070997">
        <w:rPr>
          <w:rFonts w:ascii="Times New Roman" w:eastAsia="MS Mincho" w:hAnsi="Times New Roman" w:cs="Times New Roman"/>
          <w:sz w:val="24"/>
          <w:szCs w:val="24"/>
          <w:lang w:eastAsia="ja-JP"/>
        </w:rPr>
        <w:t>:</w:t>
      </w:r>
      <w:bookmarkEnd w:id="461"/>
    </w:p>
    <w:p w:rsidR="001D474D" w:rsidRPr="00191F77" w:rsidRDefault="001D474D" w:rsidP="00F2319D">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62" w:name="_Toc409010068"/>
      <w:bookmarkStart w:id="463" w:name="_Toc409010675"/>
      <w:bookmarkStart w:id="464" w:name="_Toc409539706"/>
      <w:r w:rsidRPr="00191F77">
        <w:rPr>
          <w:rFonts w:ascii="Times New Roman" w:eastAsia="MS Mincho" w:hAnsi="Times New Roman" w:cs="Times New Roman"/>
          <w:sz w:val="24"/>
          <w:szCs w:val="24"/>
          <w:lang w:eastAsia="ja-JP"/>
        </w:rPr>
        <w:t>1. Инспекц</w:t>
      </w:r>
      <w:r w:rsidR="00736B4B">
        <w:rPr>
          <w:rFonts w:ascii="Times New Roman" w:eastAsia="MS Mincho" w:hAnsi="Times New Roman" w:cs="Times New Roman"/>
          <w:sz w:val="24"/>
          <w:szCs w:val="24"/>
          <w:lang w:eastAsia="ja-JP"/>
        </w:rPr>
        <w:t>иите за приемане на новоизградено скеле</w:t>
      </w:r>
      <w:r w:rsidRPr="00191F77">
        <w:rPr>
          <w:rFonts w:ascii="Times New Roman" w:eastAsia="MS Mincho" w:hAnsi="Times New Roman" w:cs="Times New Roman"/>
          <w:sz w:val="24"/>
          <w:szCs w:val="24"/>
          <w:lang w:eastAsia="ja-JP"/>
        </w:rPr>
        <w:t xml:space="preserve"> и периодичните инспекции се извършват от </w:t>
      </w:r>
      <w:r w:rsidR="00C36BEF">
        <w:rPr>
          <w:rFonts w:ascii="Times New Roman" w:eastAsia="MS Mincho" w:hAnsi="Times New Roman" w:cs="Times New Roman"/>
          <w:sz w:val="24"/>
          <w:szCs w:val="24"/>
          <w:lang w:eastAsia="ja-JP"/>
        </w:rPr>
        <w:t xml:space="preserve">лица от </w:t>
      </w:r>
      <w:r w:rsidRPr="00191F77">
        <w:rPr>
          <w:rFonts w:ascii="Times New Roman" w:eastAsia="MS Mincho" w:hAnsi="Times New Roman" w:cs="Times New Roman"/>
          <w:sz w:val="24"/>
          <w:szCs w:val="24"/>
          <w:lang w:eastAsia="ja-JP"/>
        </w:rPr>
        <w:t>Постоянно действащата комисия за приемане на скелета и площадки съгласно заповед на работодателя.</w:t>
      </w:r>
      <w:bookmarkEnd w:id="462"/>
      <w:bookmarkEnd w:id="463"/>
      <w:bookmarkEnd w:id="464"/>
    </w:p>
    <w:p w:rsidR="001D474D"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465" w:name="_Toc409010069"/>
      <w:bookmarkStart w:id="466" w:name="_Toc409010676"/>
      <w:bookmarkStart w:id="467" w:name="_Toc409539707"/>
      <w:r w:rsidRPr="00191F77">
        <w:rPr>
          <w:rFonts w:ascii="Times New Roman" w:eastAsia="MS Mincho" w:hAnsi="Times New Roman" w:cs="Times New Roman"/>
          <w:sz w:val="24"/>
          <w:szCs w:val="24"/>
          <w:lang w:eastAsia="ja-JP"/>
        </w:rPr>
        <w:t xml:space="preserve">2. Ежедневни проверки се извършват от отговорния ръководител или изпълнителя на работа преди допускане на бригадата до работа. Ежедневната проверка представлява визуален оглед по цялата конструкция на скелето, с цел да се </w:t>
      </w:r>
      <w:r w:rsidR="00DC073F">
        <w:rPr>
          <w:rFonts w:ascii="Times New Roman" w:eastAsia="MS Mincho" w:hAnsi="Times New Roman" w:cs="Times New Roman"/>
          <w:sz w:val="24"/>
          <w:szCs w:val="24"/>
          <w:lang w:eastAsia="ja-JP"/>
        </w:rPr>
        <w:t>провери</w:t>
      </w:r>
      <w:r w:rsidRPr="00191F77">
        <w:rPr>
          <w:rFonts w:ascii="Times New Roman" w:eastAsia="MS Mincho" w:hAnsi="Times New Roman" w:cs="Times New Roman"/>
          <w:sz w:val="24"/>
          <w:szCs w:val="24"/>
          <w:lang w:eastAsia="ja-JP"/>
        </w:rPr>
        <w:t xml:space="preserve"> стабилността и целостта му.</w:t>
      </w:r>
      <w:bookmarkEnd w:id="465"/>
      <w:bookmarkEnd w:id="466"/>
      <w:bookmarkEnd w:id="467"/>
    </w:p>
    <w:p w:rsidR="0028422D" w:rsidRPr="00AB5CFC" w:rsidRDefault="0028422D" w:rsidP="00DC073F">
      <w:pPr>
        <w:pStyle w:val="ListParagraph"/>
        <w:tabs>
          <w:tab w:val="clear" w:pos="9000"/>
          <w:tab w:val="left" w:pos="1701"/>
        </w:tabs>
        <w:ind w:left="709"/>
        <w:jc w:val="both"/>
        <w:outlineLvl w:val="0"/>
        <w:rPr>
          <w:rFonts w:ascii="Times New Roman" w:eastAsia="MS Mincho" w:hAnsi="Times New Roman" w:cs="Times New Roman"/>
          <w:color w:val="FF0000"/>
          <w:sz w:val="24"/>
          <w:szCs w:val="24"/>
          <w:lang w:val="en-US" w:eastAsia="ja-JP"/>
        </w:rPr>
      </w:pPr>
    </w:p>
    <w:p w:rsidR="001D474D" w:rsidRPr="004E6EE2" w:rsidRDefault="00DC073F" w:rsidP="00622CE3">
      <w:pPr>
        <w:pStyle w:val="ListParagraph"/>
        <w:numPr>
          <w:ilvl w:val="3"/>
          <w:numId w:val="19"/>
        </w:numPr>
        <w:tabs>
          <w:tab w:val="clear" w:pos="9000"/>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468" w:name="_Toc409010071"/>
      <w:bookmarkStart w:id="469" w:name="_Toc409010678"/>
      <w:bookmarkStart w:id="470" w:name="_Toc409539708"/>
      <w:r>
        <w:rPr>
          <w:rFonts w:ascii="Times New Roman" w:eastAsia="MS Mincho" w:hAnsi="Times New Roman" w:cs="Times New Roman"/>
          <w:b/>
          <w:sz w:val="24"/>
          <w:szCs w:val="24"/>
          <w:lang w:eastAsia="ja-JP"/>
        </w:rPr>
        <w:t>Маркировка н</w:t>
      </w:r>
      <w:r w:rsidR="004E6EE2">
        <w:rPr>
          <w:rFonts w:ascii="Times New Roman" w:eastAsia="MS Mincho" w:hAnsi="Times New Roman" w:cs="Times New Roman"/>
          <w:b/>
          <w:sz w:val="24"/>
          <w:szCs w:val="24"/>
          <w:lang w:eastAsia="ja-JP"/>
        </w:rPr>
        <w:t>а скеле</w:t>
      </w:r>
      <w:bookmarkEnd w:id="468"/>
      <w:bookmarkEnd w:id="469"/>
      <w:bookmarkEnd w:id="470"/>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71" w:name="_Toc409010072"/>
      <w:bookmarkStart w:id="472" w:name="_Toc409010679"/>
      <w:bookmarkStart w:id="473" w:name="_Toc409539709"/>
      <w:r w:rsidRPr="00191F77">
        <w:rPr>
          <w:rFonts w:ascii="Times New Roman" w:eastAsia="MS Mincho" w:hAnsi="Times New Roman" w:cs="Times New Roman"/>
          <w:sz w:val="24"/>
          <w:szCs w:val="24"/>
          <w:lang w:eastAsia="ja-JP"/>
        </w:rPr>
        <w:t xml:space="preserve">В Ей И Ес </w:t>
      </w:r>
      <w:r w:rsidR="00607DDA">
        <w:rPr>
          <w:rFonts w:ascii="Times New Roman" w:eastAsia="MS Mincho" w:hAnsi="Times New Roman" w:cs="Times New Roman"/>
          <w:sz w:val="24"/>
          <w:szCs w:val="24"/>
          <w:lang w:eastAsia="ja-JP"/>
        </w:rPr>
        <w:t>Марица</w:t>
      </w:r>
      <w:r w:rsidRPr="00191F77">
        <w:rPr>
          <w:rFonts w:ascii="Times New Roman" w:eastAsia="MS Mincho" w:hAnsi="Times New Roman" w:cs="Times New Roman"/>
          <w:sz w:val="24"/>
          <w:szCs w:val="24"/>
          <w:lang w:eastAsia="ja-JP"/>
        </w:rPr>
        <w:t xml:space="preserve"> се използва </w:t>
      </w:r>
      <w:r w:rsidR="00DC073F">
        <w:rPr>
          <w:rFonts w:ascii="Times New Roman" w:eastAsia="MS Mincho" w:hAnsi="Times New Roman" w:cs="Times New Roman"/>
          <w:sz w:val="24"/>
          <w:szCs w:val="24"/>
          <w:lang w:eastAsia="ja-JP"/>
        </w:rPr>
        <w:t>следната система</w:t>
      </w:r>
      <w:r w:rsidR="00FC2B0C">
        <w:rPr>
          <w:rFonts w:ascii="Times New Roman" w:eastAsia="MS Mincho" w:hAnsi="Times New Roman" w:cs="Times New Roman"/>
          <w:sz w:val="24"/>
          <w:szCs w:val="24"/>
          <w:lang w:eastAsia="ja-JP"/>
        </w:rPr>
        <w:t xml:space="preserve"> за маркиране на скеле</w:t>
      </w:r>
      <w:r w:rsidRPr="00191F77">
        <w:rPr>
          <w:rFonts w:ascii="Times New Roman" w:eastAsia="MS Mincho" w:hAnsi="Times New Roman" w:cs="Times New Roman"/>
          <w:sz w:val="24"/>
          <w:szCs w:val="24"/>
          <w:lang w:eastAsia="ja-JP"/>
        </w:rPr>
        <w:t xml:space="preserve"> </w:t>
      </w:r>
      <w:r w:rsidR="00FC2B0C" w:rsidRPr="00070997">
        <w:rPr>
          <w:rFonts w:ascii="Times New Roman" w:eastAsia="MS Mincho" w:hAnsi="Times New Roman" w:cs="Times New Roman"/>
          <w:sz w:val="24"/>
          <w:szCs w:val="24"/>
          <w:lang w:eastAsia="ja-JP"/>
        </w:rPr>
        <w:t>от</w:t>
      </w:r>
      <w:r w:rsidR="00FC2B0C" w:rsidRPr="00070997">
        <w:t xml:space="preserve"> </w:t>
      </w:r>
      <w:r w:rsidR="00FC2B0C" w:rsidRPr="00070997">
        <w:rPr>
          <w:rFonts w:ascii="Times New Roman" w:eastAsia="MS Mincho" w:hAnsi="Times New Roman" w:cs="Times New Roman"/>
          <w:sz w:val="24"/>
          <w:szCs w:val="24"/>
          <w:lang w:eastAsia="ja-JP"/>
        </w:rPr>
        <w:t xml:space="preserve">индустриален тип и подвижно модулно скеле </w:t>
      </w:r>
      <w:r w:rsidRPr="00070997">
        <w:rPr>
          <w:rFonts w:ascii="Times New Roman" w:eastAsia="MS Mincho" w:hAnsi="Times New Roman" w:cs="Times New Roman"/>
          <w:sz w:val="24"/>
          <w:szCs w:val="24"/>
          <w:lang w:eastAsia="ja-JP"/>
        </w:rPr>
        <w:t>чрез специалн</w:t>
      </w:r>
      <w:r w:rsidR="00DC073F" w:rsidRPr="00070997">
        <w:rPr>
          <w:rFonts w:ascii="Times New Roman" w:eastAsia="MS Mincho" w:hAnsi="Times New Roman" w:cs="Times New Roman"/>
          <w:sz w:val="24"/>
          <w:szCs w:val="24"/>
          <w:lang w:eastAsia="ja-JP"/>
        </w:rPr>
        <w:t>и знаци „етикети з</w:t>
      </w:r>
      <w:r w:rsidR="00DC073F">
        <w:rPr>
          <w:rFonts w:ascii="Times New Roman" w:eastAsia="MS Mincho" w:hAnsi="Times New Roman" w:cs="Times New Roman"/>
          <w:sz w:val="24"/>
          <w:szCs w:val="24"/>
          <w:lang w:eastAsia="ja-JP"/>
        </w:rPr>
        <w:t>а скеле“ както следва</w:t>
      </w:r>
      <w:r w:rsidRPr="00191F77">
        <w:rPr>
          <w:rFonts w:ascii="Times New Roman" w:eastAsia="MS Mincho" w:hAnsi="Times New Roman" w:cs="Times New Roman"/>
          <w:sz w:val="24"/>
          <w:szCs w:val="24"/>
          <w:lang w:eastAsia="ja-JP"/>
        </w:rPr>
        <w:t>:</w:t>
      </w:r>
      <w:bookmarkEnd w:id="471"/>
      <w:bookmarkEnd w:id="472"/>
      <w:bookmarkEnd w:id="473"/>
    </w:p>
    <w:p w:rsidR="001D474D" w:rsidRPr="00191F77" w:rsidRDefault="001D474D" w:rsidP="00622CE3">
      <w:pPr>
        <w:pStyle w:val="ListParagraph"/>
        <w:tabs>
          <w:tab w:val="clear" w:pos="9000"/>
          <w:tab w:val="left" w:pos="1418"/>
        </w:tabs>
        <w:spacing w:after="120" w:line="240" w:lineRule="auto"/>
        <w:ind w:left="0" w:firstLine="709"/>
        <w:contextualSpacing w:val="0"/>
        <w:jc w:val="both"/>
        <w:outlineLvl w:val="0"/>
        <w:rPr>
          <w:rFonts w:ascii="Times New Roman" w:eastAsia="MS Mincho" w:hAnsi="Times New Roman" w:cs="Times New Roman"/>
          <w:b/>
          <w:sz w:val="24"/>
          <w:szCs w:val="24"/>
          <w:lang w:eastAsia="ja-JP"/>
        </w:rPr>
      </w:pPr>
      <w:bookmarkStart w:id="474" w:name="_Toc409010073"/>
      <w:bookmarkStart w:id="475" w:name="_Toc409010680"/>
      <w:bookmarkStart w:id="476" w:name="_Toc409539710"/>
      <w:r w:rsidRPr="00191F77">
        <w:rPr>
          <w:rFonts w:ascii="Times New Roman" w:eastAsia="MS Mincho" w:hAnsi="Times New Roman" w:cs="Times New Roman"/>
          <w:b/>
          <w:sz w:val="24"/>
          <w:szCs w:val="24"/>
          <w:lang w:eastAsia="ja-JP"/>
        </w:rPr>
        <w:lastRenderedPageBreak/>
        <w:t>1. ЧЕРВЕН ЕТИКЕТ:</w:t>
      </w:r>
      <w:bookmarkEnd w:id="474"/>
      <w:bookmarkEnd w:id="475"/>
      <w:bookmarkEnd w:id="476"/>
      <w:r w:rsidRPr="00191F77">
        <w:rPr>
          <w:rFonts w:ascii="Times New Roman" w:eastAsia="MS Mincho" w:hAnsi="Times New Roman" w:cs="Times New Roman"/>
          <w:b/>
          <w:sz w:val="24"/>
          <w:szCs w:val="24"/>
          <w:lang w:eastAsia="ja-JP"/>
        </w:rPr>
        <w:t xml:space="preserve"> </w:t>
      </w:r>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77" w:name="_Toc409010074"/>
      <w:bookmarkStart w:id="478" w:name="_Toc409010681"/>
      <w:bookmarkStart w:id="479" w:name="_Toc409539711"/>
      <w:r w:rsidRPr="00191F77">
        <w:rPr>
          <w:rFonts w:ascii="Times New Roman" w:eastAsia="MS Mincho" w:hAnsi="Times New Roman" w:cs="Times New Roman"/>
          <w:sz w:val="24"/>
          <w:szCs w:val="24"/>
          <w:lang w:eastAsia="ja-JP"/>
        </w:rPr>
        <w:t xml:space="preserve">Поставен ЧЕРВЕН ЕТИКЕТ означава, че скелето е забранено да се </w:t>
      </w:r>
      <w:r w:rsidR="004F453C">
        <w:rPr>
          <w:rFonts w:ascii="Times New Roman" w:eastAsia="MS Mincho" w:hAnsi="Times New Roman" w:cs="Times New Roman"/>
          <w:sz w:val="24"/>
          <w:szCs w:val="24"/>
          <w:lang w:eastAsia="ja-JP"/>
        </w:rPr>
        <w:t>из</w:t>
      </w:r>
      <w:r w:rsidRPr="00191F77">
        <w:rPr>
          <w:rFonts w:ascii="Times New Roman" w:eastAsia="MS Mincho" w:hAnsi="Times New Roman" w:cs="Times New Roman"/>
          <w:sz w:val="24"/>
          <w:szCs w:val="24"/>
          <w:lang w:eastAsia="ja-JP"/>
        </w:rPr>
        <w:t>ползва. Право да се качват и работят по скелето имат само монтажниците на</w:t>
      </w:r>
      <w:r w:rsidR="00190CBF">
        <w:rPr>
          <w:rFonts w:ascii="Times New Roman" w:eastAsia="MS Mincho" w:hAnsi="Times New Roman" w:cs="Times New Roman"/>
          <w:sz w:val="24"/>
          <w:szCs w:val="24"/>
          <w:lang w:eastAsia="ja-JP"/>
        </w:rPr>
        <w:t xml:space="preserve"> скелета, които трябва да са с</w:t>
      </w:r>
      <w:r w:rsidRPr="00191F77">
        <w:rPr>
          <w:rFonts w:ascii="Times New Roman" w:eastAsia="MS Mincho" w:hAnsi="Times New Roman" w:cs="Times New Roman"/>
          <w:sz w:val="24"/>
          <w:szCs w:val="24"/>
          <w:lang w:eastAsia="ja-JP"/>
        </w:rPr>
        <w:t xml:space="preserve"> </w:t>
      </w:r>
      <w:r w:rsidR="00190CBF">
        <w:rPr>
          <w:rFonts w:ascii="Times New Roman" w:hAnsi="Times New Roman" w:cs="Times New Roman"/>
          <w:sz w:val="24"/>
          <w:szCs w:val="24"/>
        </w:rPr>
        <w:t>предпазен колан</w:t>
      </w:r>
      <w:r w:rsidR="00190CBF" w:rsidRPr="00190CBF">
        <w:rPr>
          <w:rFonts w:ascii="Times New Roman" w:hAnsi="Times New Roman" w:cs="Times New Roman"/>
          <w:sz w:val="24"/>
          <w:szCs w:val="24"/>
        </w:rPr>
        <w:t xml:space="preserve"> за цялото тяло</w:t>
      </w:r>
      <w:r w:rsidRPr="00191F77">
        <w:rPr>
          <w:rFonts w:ascii="Times New Roman" w:eastAsia="MS Mincho" w:hAnsi="Times New Roman" w:cs="Times New Roman"/>
          <w:sz w:val="24"/>
          <w:szCs w:val="24"/>
          <w:lang w:eastAsia="ja-JP"/>
        </w:rPr>
        <w:t xml:space="preserve"> и да са постоянно обезопасени със сдвоените осигурителни въжета. Достъпът за </w:t>
      </w:r>
      <w:r w:rsidR="00070997">
        <w:rPr>
          <w:rFonts w:ascii="Times New Roman" w:eastAsia="MS Mincho" w:hAnsi="Times New Roman" w:cs="Times New Roman"/>
          <w:sz w:val="24"/>
          <w:szCs w:val="24"/>
          <w:lang w:eastAsia="ja-JP"/>
        </w:rPr>
        <w:t xml:space="preserve">друг </w:t>
      </w:r>
      <w:r w:rsidRPr="00191F77">
        <w:rPr>
          <w:rFonts w:ascii="Times New Roman" w:eastAsia="MS Mincho" w:hAnsi="Times New Roman" w:cs="Times New Roman"/>
          <w:sz w:val="24"/>
          <w:szCs w:val="24"/>
          <w:lang w:eastAsia="ja-JP"/>
        </w:rPr>
        <w:t>персонал е забранен.</w:t>
      </w:r>
      <w:bookmarkEnd w:id="477"/>
      <w:bookmarkEnd w:id="478"/>
      <w:bookmarkEnd w:id="479"/>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80" w:name="_Toc409010075"/>
      <w:bookmarkStart w:id="481" w:name="_Toc409010682"/>
      <w:bookmarkStart w:id="482" w:name="_Toc409539712"/>
      <w:r w:rsidRPr="00191F77">
        <w:rPr>
          <w:rFonts w:ascii="Times New Roman" w:eastAsia="MS Mincho" w:hAnsi="Times New Roman" w:cs="Times New Roman"/>
          <w:sz w:val="24"/>
          <w:szCs w:val="24"/>
          <w:lang w:eastAsia="ja-JP"/>
        </w:rPr>
        <w:t xml:space="preserve">Червеният етикет означава, че монтираното, модифицираното или подготвеното за демонтаж скеле е недовършено и следователно не е безопасно. Червеният етикет </w:t>
      </w:r>
      <w:r w:rsidR="004F453C">
        <w:rPr>
          <w:rFonts w:ascii="Times New Roman" w:eastAsia="MS Mincho" w:hAnsi="Times New Roman" w:cs="Times New Roman"/>
          <w:sz w:val="24"/>
          <w:szCs w:val="24"/>
          <w:lang w:eastAsia="ja-JP"/>
        </w:rPr>
        <w:t>се поставя</w:t>
      </w:r>
      <w:r w:rsidRPr="00191F77">
        <w:rPr>
          <w:rFonts w:ascii="Times New Roman" w:eastAsia="MS Mincho" w:hAnsi="Times New Roman" w:cs="Times New Roman"/>
          <w:sz w:val="24"/>
          <w:szCs w:val="24"/>
          <w:lang w:eastAsia="ja-JP"/>
        </w:rPr>
        <w:t xml:space="preserve"> от изпълнителят на работата</w:t>
      </w:r>
      <w:r w:rsidR="004F453C">
        <w:rPr>
          <w:rFonts w:ascii="Times New Roman" w:eastAsia="MS Mincho" w:hAnsi="Times New Roman" w:cs="Times New Roman"/>
          <w:sz w:val="24"/>
          <w:szCs w:val="24"/>
          <w:lang w:eastAsia="ja-JP"/>
        </w:rPr>
        <w:t>, монтиращ</w:t>
      </w:r>
      <w:r w:rsidRPr="00191F77">
        <w:rPr>
          <w:rFonts w:ascii="Times New Roman" w:eastAsia="MS Mincho" w:hAnsi="Times New Roman" w:cs="Times New Roman"/>
          <w:sz w:val="24"/>
          <w:szCs w:val="24"/>
          <w:lang w:eastAsia="ja-JP"/>
        </w:rPr>
        <w:t xml:space="preserve"> скелето непосредствено след монтажа на първо ниво на скелето, както и преди започване на модификация или демонтаж на скеле.</w:t>
      </w:r>
      <w:bookmarkEnd w:id="480"/>
      <w:bookmarkEnd w:id="481"/>
      <w:bookmarkEnd w:id="482"/>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83" w:name="_Toc409010076"/>
      <w:bookmarkStart w:id="484" w:name="_Toc409010683"/>
      <w:bookmarkStart w:id="485" w:name="_Toc409539713"/>
      <w:r w:rsidRPr="00191F77">
        <w:rPr>
          <w:rFonts w:ascii="Times New Roman" w:eastAsia="MS Mincho" w:hAnsi="Times New Roman" w:cs="Times New Roman"/>
          <w:sz w:val="24"/>
          <w:szCs w:val="24"/>
          <w:lang w:eastAsia="ja-JP"/>
        </w:rPr>
        <w:t>Червеният етикет трябва да е поставен на скелето на видимо място и  възможно най-близко до мястото за достъп. Ако достъпът до скелето е възможен от няколко места, то скелето се обозначава с червен етикет на всичките места за достъп.</w:t>
      </w:r>
      <w:bookmarkEnd w:id="483"/>
      <w:bookmarkEnd w:id="484"/>
      <w:bookmarkEnd w:id="485"/>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b/>
          <w:i/>
          <w:sz w:val="24"/>
          <w:szCs w:val="24"/>
          <w:lang w:val="en-US" w:eastAsia="ja-JP"/>
        </w:rPr>
      </w:pPr>
      <w:bookmarkStart w:id="486" w:name="_Toc409010077"/>
      <w:bookmarkStart w:id="487" w:name="_Toc409010684"/>
      <w:bookmarkStart w:id="488" w:name="_Toc409539714"/>
      <w:r w:rsidRPr="00191F77">
        <w:rPr>
          <w:rFonts w:ascii="Times New Roman" w:eastAsia="MS Mincho" w:hAnsi="Times New Roman" w:cs="Times New Roman"/>
          <w:sz w:val="24"/>
          <w:szCs w:val="24"/>
          <w:lang w:eastAsia="ja-JP"/>
        </w:rPr>
        <w:t xml:space="preserve">Формата на червен етикет е посочен в </w:t>
      </w:r>
      <w:r w:rsidR="00E539BF">
        <w:rPr>
          <w:rFonts w:ascii="Times New Roman" w:eastAsia="MS Mincho" w:hAnsi="Times New Roman" w:cs="Times New Roman"/>
          <w:b/>
          <w:i/>
          <w:sz w:val="24"/>
          <w:szCs w:val="24"/>
          <w:lang w:eastAsia="ja-JP"/>
        </w:rPr>
        <w:t>При</w:t>
      </w:r>
      <w:r w:rsidR="004800D0">
        <w:rPr>
          <w:rFonts w:ascii="Times New Roman" w:eastAsia="MS Mincho" w:hAnsi="Times New Roman" w:cs="Times New Roman"/>
          <w:b/>
          <w:i/>
          <w:sz w:val="24"/>
          <w:szCs w:val="24"/>
          <w:lang w:eastAsia="ja-JP"/>
        </w:rPr>
        <w:t>ложение №5</w:t>
      </w:r>
      <w:r w:rsidRPr="00191F77">
        <w:rPr>
          <w:rFonts w:ascii="Times New Roman" w:eastAsia="MS Mincho" w:hAnsi="Times New Roman" w:cs="Times New Roman"/>
          <w:b/>
          <w:i/>
          <w:sz w:val="24"/>
          <w:szCs w:val="24"/>
          <w:lang w:eastAsia="ja-JP"/>
        </w:rPr>
        <w:t>.</w:t>
      </w:r>
      <w:bookmarkEnd w:id="486"/>
      <w:bookmarkEnd w:id="487"/>
      <w:bookmarkEnd w:id="488"/>
    </w:p>
    <w:p w:rsidR="001D474D" w:rsidRDefault="001D474D" w:rsidP="006425BE">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489" w:name="_Toc409010078"/>
      <w:bookmarkStart w:id="490" w:name="_Toc409010685"/>
      <w:bookmarkStart w:id="491" w:name="_Toc409539715"/>
      <w:r w:rsidRPr="00191F77">
        <w:rPr>
          <w:rFonts w:ascii="Times New Roman" w:eastAsia="MS Mincho" w:hAnsi="Times New Roman" w:cs="Times New Roman"/>
          <w:i/>
          <w:sz w:val="24"/>
          <w:szCs w:val="24"/>
          <w:lang w:eastAsia="ja-JP"/>
        </w:rPr>
        <w:t xml:space="preserve">ЗАБЕЛЕЖКА: </w:t>
      </w:r>
      <w:r w:rsidRPr="000F1B27">
        <w:rPr>
          <w:rFonts w:ascii="Times New Roman" w:eastAsia="MS Mincho" w:hAnsi="Times New Roman" w:cs="Times New Roman"/>
          <w:sz w:val="24"/>
          <w:szCs w:val="24"/>
          <w:lang w:eastAsia="ja-JP"/>
        </w:rPr>
        <w:t>Не</w:t>
      </w:r>
      <w:r w:rsidR="00895A6D">
        <w:rPr>
          <w:rFonts w:ascii="Times New Roman" w:eastAsia="MS Mincho" w:hAnsi="Times New Roman" w:cs="Times New Roman"/>
          <w:sz w:val="24"/>
          <w:szCs w:val="24"/>
          <w:lang w:eastAsia="ja-JP"/>
        </w:rPr>
        <w:t>обозначено с етикет</w:t>
      </w:r>
      <w:r w:rsidRPr="000F1B27">
        <w:rPr>
          <w:rFonts w:ascii="Times New Roman" w:eastAsia="MS Mincho" w:hAnsi="Times New Roman" w:cs="Times New Roman"/>
          <w:sz w:val="24"/>
          <w:szCs w:val="24"/>
          <w:lang w:eastAsia="ja-JP"/>
        </w:rPr>
        <w:t xml:space="preserve"> скеле се третира като скеле с червен етикет.</w:t>
      </w:r>
      <w:bookmarkEnd w:id="489"/>
      <w:bookmarkEnd w:id="490"/>
      <w:bookmarkEnd w:id="491"/>
      <w:r w:rsidRPr="000F1B27">
        <w:rPr>
          <w:rFonts w:ascii="Times New Roman" w:eastAsia="MS Mincho" w:hAnsi="Times New Roman" w:cs="Times New Roman"/>
          <w:sz w:val="24"/>
          <w:szCs w:val="24"/>
          <w:lang w:val="en-US" w:eastAsia="ja-JP"/>
        </w:rPr>
        <w:t xml:space="preserve"> </w:t>
      </w:r>
    </w:p>
    <w:p w:rsidR="00DC073F" w:rsidRPr="00DC073F" w:rsidRDefault="00DC073F" w:rsidP="006425BE">
      <w:pPr>
        <w:pStyle w:val="ListParagraph"/>
        <w:tabs>
          <w:tab w:val="clear" w:pos="9000"/>
          <w:tab w:val="left" w:pos="1418"/>
        </w:tabs>
        <w:ind w:left="0" w:firstLine="709"/>
        <w:jc w:val="both"/>
        <w:outlineLvl w:val="0"/>
        <w:rPr>
          <w:rFonts w:ascii="Times New Roman" w:eastAsia="MS Mincho" w:hAnsi="Times New Roman" w:cs="Times New Roman"/>
          <w:i/>
          <w:sz w:val="24"/>
          <w:szCs w:val="24"/>
          <w:lang w:eastAsia="ja-JP"/>
        </w:rPr>
      </w:pPr>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b/>
          <w:sz w:val="24"/>
          <w:szCs w:val="24"/>
          <w:lang w:eastAsia="ja-JP"/>
        </w:rPr>
      </w:pPr>
      <w:bookmarkStart w:id="492" w:name="_Toc409010079"/>
      <w:bookmarkStart w:id="493" w:name="_Toc409010686"/>
      <w:bookmarkStart w:id="494" w:name="_Toc409539716"/>
      <w:r w:rsidRPr="00191F77">
        <w:rPr>
          <w:rFonts w:ascii="Times New Roman" w:eastAsia="MS Mincho" w:hAnsi="Times New Roman" w:cs="Times New Roman"/>
          <w:b/>
          <w:sz w:val="24"/>
          <w:szCs w:val="24"/>
          <w:lang w:eastAsia="ja-JP"/>
        </w:rPr>
        <w:t>2. ЗЕЛЕН ЕТИКЕТ:</w:t>
      </w:r>
      <w:bookmarkEnd w:id="492"/>
      <w:bookmarkEnd w:id="493"/>
      <w:bookmarkEnd w:id="494"/>
      <w:r w:rsidRPr="00191F77">
        <w:rPr>
          <w:rFonts w:ascii="Times New Roman" w:eastAsia="MS Mincho" w:hAnsi="Times New Roman" w:cs="Times New Roman"/>
          <w:b/>
          <w:sz w:val="24"/>
          <w:szCs w:val="24"/>
          <w:lang w:eastAsia="ja-JP"/>
        </w:rPr>
        <w:t xml:space="preserve"> </w:t>
      </w:r>
    </w:p>
    <w:p w:rsidR="001D474D"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95" w:name="_Toc409010080"/>
      <w:bookmarkStart w:id="496" w:name="_Toc409010687"/>
      <w:bookmarkStart w:id="497" w:name="_Toc409539717"/>
      <w:r w:rsidRPr="00191F77">
        <w:rPr>
          <w:rFonts w:ascii="Times New Roman" w:eastAsia="MS Mincho" w:hAnsi="Times New Roman" w:cs="Times New Roman"/>
          <w:sz w:val="24"/>
          <w:szCs w:val="24"/>
          <w:lang w:eastAsia="ja-JP"/>
        </w:rPr>
        <w:t xml:space="preserve">Поставен ЗЕЛЕН ЕТИКЕТ означава, че скелето е </w:t>
      </w:r>
      <w:r w:rsidR="005341F6">
        <w:rPr>
          <w:rFonts w:ascii="Times New Roman" w:eastAsia="MS Mincho" w:hAnsi="Times New Roman" w:cs="Times New Roman"/>
          <w:sz w:val="24"/>
          <w:szCs w:val="24"/>
          <w:lang w:eastAsia="ja-JP"/>
        </w:rPr>
        <w:t xml:space="preserve">одобрено и </w:t>
      </w:r>
      <w:r w:rsidRPr="00191F77">
        <w:rPr>
          <w:rFonts w:ascii="Times New Roman" w:eastAsia="MS Mincho" w:hAnsi="Times New Roman" w:cs="Times New Roman"/>
          <w:sz w:val="24"/>
          <w:szCs w:val="24"/>
          <w:lang w:eastAsia="ja-JP"/>
        </w:rPr>
        <w:t>безопасно за работа - разрешен е достъпа и ползването на скелето.</w:t>
      </w:r>
      <w:bookmarkEnd w:id="495"/>
      <w:bookmarkEnd w:id="496"/>
      <w:bookmarkEnd w:id="497"/>
    </w:p>
    <w:p w:rsidR="00C36BEF" w:rsidRPr="00191F77" w:rsidRDefault="00C36BEF"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498" w:name="_Toc409010081"/>
      <w:bookmarkStart w:id="499" w:name="_Toc409010688"/>
      <w:bookmarkStart w:id="500" w:name="_Toc409539718"/>
      <w:r w:rsidRPr="00191F77">
        <w:rPr>
          <w:rFonts w:ascii="Times New Roman" w:eastAsia="MS Mincho" w:hAnsi="Times New Roman" w:cs="Times New Roman"/>
          <w:sz w:val="24"/>
          <w:szCs w:val="24"/>
          <w:lang w:eastAsia="ja-JP"/>
        </w:rPr>
        <w:t>ЗЕЛЕН ЕТИКЕТ</w:t>
      </w:r>
      <w:r>
        <w:rPr>
          <w:rFonts w:ascii="Times New Roman" w:eastAsia="MS Mincho" w:hAnsi="Times New Roman" w:cs="Times New Roman"/>
          <w:sz w:val="24"/>
          <w:szCs w:val="24"/>
          <w:lang w:eastAsia="ja-JP"/>
        </w:rPr>
        <w:t xml:space="preserve"> имат право да попълват и поставят само лица от </w:t>
      </w:r>
      <w:r w:rsidRPr="00C36BEF">
        <w:rPr>
          <w:rFonts w:ascii="Times New Roman" w:eastAsia="MS Mincho" w:hAnsi="Times New Roman" w:cs="Times New Roman"/>
          <w:sz w:val="24"/>
          <w:szCs w:val="24"/>
          <w:lang w:eastAsia="ja-JP"/>
        </w:rPr>
        <w:t>Постоянно действащата комисия за приемане на скелета и площадки</w:t>
      </w:r>
      <w:r>
        <w:rPr>
          <w:rFonts w:ascii="Times New Roman" w:eastAsia="MS Mincho" w:hAnsi="Times New Roman" w:cs="Times New Roman"/>
          <w:sz w:val="24"/>
          <w:szCs w:val="24"/>
          <w:lang w:eastAsia="ja-JP"/>
        </w:rPr>
        <w:t>.</w:t>
      </w:r>
      <w:bookmarkEnd w:id="498"/>
      <w:bookmarkEnd w:id="499"/>
      <w:bookmarkEnd w:id="500"/>
    </w:p>
    <w:p w:rsidR="00C55989" w:rsidRPr="00191F77" w:rsidRDefault="00A5675A"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501" w:name="_Toc409010082"/>
      <w:bookmarkStart w:id="502" w:name="_Toc409010689"/>
      <w:bookmarkStart w:id="503" w:name="_Toc409539719"/>
      <w:r w:rsidRPr="00191F77">
        <w:rPr>
          <w:rFonts w:ascii="Times New Roman" w:eastAsia="MS Mincho" w:hAnsi="Times New Roman" w:cs="Times New Roman"/>
          <w:sz w:val="24"/>
          <w:szCs w:val="24"/>
          <w:lang w:eastAsia="ja-JP"/>
        </w:rPr>
        <w:t xml:space="preserve">Персоналът, </w:t>
      </w:r>
      <w:r w:rsidR="004F453C">
        <w:rPr>
          <w:rFonts w:ascii="Times New Roman" w:eastAsia="MS Mincho" w:hAnsi="Times New Roman" w:cs="Times New Roman"/>
          <w:sz w:val="24"/>
          <w:szCs w:val="24"/>
          <w:lang w:eastAsia="ja-JP"/>
        </w:rPr>
        <w:t>използващ</w:t>
      </w:r>
      <w:r w:rsidRPr="00191F77">
        <w:rPr>
          <w:rFonts w:ascii="Times New Roman" w:eastAsia="MS Mincho" w:hAnsi="Times New Roman" w:cs="Times New Roman"/>
          <w:sz w:val="24"/>
          <w:szCs w:val="24"/>
          <w:lang w:eastAsia="ja-JP"/>
        </w:rPr>
        <w:t xml:space="preserve"> скеле със ЗЕЛЕН ЕТИКЕТ</w:t>
      </w:r>
      <w:r>
        <w:rPr>
          <w:rFonts w:ascii="Times New Roman" w:eastAsia="MS Mincho" w:hAnsi="Times New Roman" w:cs="Times New Roman"/>
          <w:sz w:val="24"/>
          <w:szCs w:val="24"/>
          <w:lang w:eastAsia="ja-JP"/>
        </w:rPr>
        <w:t xml:space="preserve"> </w:t>
      </w:r>
      <w:r w:rsidR="004F453C">
        <w:rPr>
          <w:rFonts w:ascii="Times New Roman" w:eastAsia="MS Mincho" w:hAnsi="Times New Roman" w:cs="Times New Roman"/>
          <w:sz w:val="24"/>
          <w:szCs w:val="24"/>
          <w:lang w:eastAsia="ja-JP"/>
        </w:rPr>
        <w:t>е</w:t>
      </w:r>
      <w:r w:rsidR="00C55989">
        <w:rPr>
          <w:rFonts w:ascii="Times New Roman" w:eastAsia="MS Mincho" w:hAnsi="Times New Roman" w:cs="Times New Roman"/>
          <w:sz w:val="24"/>
          <w:szCs w:val="24"/>
          <w:lang w:eastAsia="ja-JP"/>
        </w:rPr>
        <w:t xml:space="preserve"> </w:t>
      </w:r>
      <w:r w:rsidR="00F55E15">
        <w:rPr>
          <w:rFonts w:ascii="Times New Roman" w:eastAsia="MS Mincho" w:hAnsi="Times New Roman" w:cs="Times New Roman"/>
          <w:sz w:val="24"/>
          <w:szCs w:val="24"/>
          <w:lang w:eastAsia="ja-JP"/>
        </w:rPr>
        <w:t xml:space="preserve">задължително </w:t>
      </w:r>
      <w:r w:rsidR="004F453C">
        <w:rPr>
          <w:rFonts w:ascii="Times New Roman" w:eastAsia="MS Mincho" w:hAnsi="Times New Roman" w:cs="Times New Roman"/>
          <w:sz w:val="24"/>
          <w:szCs w:val="24"/>
          <w:lang w:eastAsia="ja-JP"/>
        </w:rPr>
        <w:t xml:space="preserve">оборудван </w:t>
      </w:r>
      <w:r w:rsidR="00190CBF">
        <w:rPr>
          <w:rFonts w:ascii="Times New Roman" w:eastAsia="MS Mincho" w:hAnsi="Times New Roman" w:cs="Times New Roman"/>
          <w:sz w:val="24"/>
          <w:szCs w:val="24"/>
          <w:lang w:eastAsia="ja-JP"/>
        </w:rPr>
        <w:t>с</w:t>
      </w:r>
      <w:r w:rsidR="00C55989" w:rsidRPr="00191F77">
        <w:rPr>
          <w:rFonts w:ascii="Times New Roman" w:eastAsia="MS Mincho" w:hAnsi="Times New Roman" w:cs="Times New Roman"/>
          <w:sz w:val="24"/>
          <w:szCs w:val="24"/>
          <w:lang w:eastAsia="ja-JP"/>
        </w:rPr>
        <w:t xml:space="preserve"> </w:t>
      </w:r>
      <w:r w:rsidR="00190CBF">
        <w:rPr>
          <w:rFonts w:ascii="Times New Roman" w:hAnsi="Times New Roman" w:cs="Times New Roman"/>
          <w:sz w:val="24"/>
          <w:szCs w:val="24"/>
        </w:rPr>
        <w:t>предпазен колан</w:t>
      </w:r>
      <w:r w:rsidR="00190CBF" w:rsidRPr="00190CBF">
        <w:rPr>
          <w:rFonts w:ascii="Times New Roman" w:hAnsi="Times New Roman" w:cs="Times New Roman"/>
          <w:sz w:val="24"/>
          <w:szCs w:val="24"/>
        </w:rPr>
        <w:t xml:space="preserve"> за цялото тяло</w:t>
      </w:r>
      <w:r w:rsidR="00C55989">
        <w:rPr>
          <w:rFonts w:ascii="Times New Roman" w:eastAsia="MS Mincho" w:hAnsi="Times New Roman" w:cs="Times New Roman"/>
          <w:sz w:val="24"/>
          <w:szCs w:val="24"/>
          <w:lang w:eastAsia="ja-JP"/>
        </w:rPr>
        <w:t xml:space="preserve"> </w:t>
      </w:r>
      <w:r w:rsidR="0063775D">
        <w:rPr>
          <w:rFonts w:ascii="Times New Roman" w:eastAsia="MS Mincho" w:hAnsi="Times New Roman" w:cs="Times New Roman"/>
          <w:sz w:val="24"/>
          <w:szCs w:val="24"/>
          <w:lang w:eastAsia="ja-JP"/>
        </w:rPr>
        <w:t xml:space="preserve">с </w:t>
      </w:r>
      <w:r w:rsidR="004C7E12">
        <w:rPr>
          <w:rFonts w:ascii="Times New Roman" w:eastAsia="MS Mincho" w:hAnsi="Times New Roman" w:cs="Times New Roman"/>
          <w:sz w:val="24"/>
          <w:szCs w:val="24"/>
          <w:lang w:eastAsia="ja-JP"/>
        </w:rPr>
        <w:t>двойно предпазно въже</w:t>
      </w:r>
      <w:r w:rsidR="00C55989" w:rsidRPr="00191F77">
        <w:rPr>
          <w:rFonts w:ascii="Times New Roman" w:eastAsia="MS Mincho" w:hAnsi="Times New Roman" w:cs="Times New Roman"/>
          <w:sz w:val="24"/>
          <w:szCs w:val="24"/>
          <w:lang w:eastAsia="ja-JP"/>
        </w:rPr>
        <w:t>.</w:t>
      </w:r>
      <w:bookmarkEnd w:id="501"/>
      <w:bookmarkEnd w:id="502"/>
      <w:bookmarkEnd w:id="503"/>
      <w:r w:rsidR="00C55989" w:rsidRPr="00191F77">
        <w:rPr>
          <w:rFonts w:ascii="Times New Roman" w:eastAsia="MS Mincho" w:hAnsi="Times New Roman" w:cs="Times New Roman"/>
          <w:sz w:val="24"/>
          <w:szCs w:val="24"/>
          <w:lang w:eastAsia="ja-JP"/>
        </w:rPr>
        <w:t xml:space="preserve"> </w:t>
      </w:r>
    </w:p>
    <w:p w:rsidR="001D474D" w:rsidRPr="004C7E12" w:rsidRDefault="00A8679B"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504" w:name="_Toc409010083"/>
      <w:bookmarkStart w:id="505" w:name="_Toc409010690"/>
      <w:bookmarkStart w:id="506" w:name="_Toc409539720"/>
      <w:r w:rsidRPr="004C7E12">
        <w:rPr>
          <w:rFonts w:ascii="Times New Roman" w:eastAsia="MS Mincho" w:hAnsi="Times New Roman" w:cs="Times New Roman"/>
          <w:sz w:val="24"/>
          <w:szCs w:val="24"/>
          <w:lang w:eastAsia="ja-JP"/>
        </w:rPr>
        <w:t xml:space="preserve">ЗАБЕЛЕЖКА: </w:t>
      </w:r>
      <w:r w:rsidR="004F453C">
        <w:rPr>
          <w:rFonts w:ascii="Times New Roman" w:eastAsia="MS Mincho" w:hAnsi="Times New Roman" w:cs="Times New Roman"/>
          <w:sz w:val="24"/>
          <w:szCs w:val="24"/>
          <w:lang w:eastAsia="ja-JP"/>
        </w:rPr>
        <w:t>Персоналът, използващ</w:t>
      </w:r>
      <w:r w:rsidR="001D474D" w:rsidRPr="004C7E12">
        <w:rPr>
          <w:rFonts w:ascii="Times New Roman" w:eastAsia="MS Mincho" w:hAnsi="Times New Roman" w:cs="Times New Roman"/>
          <w:sz w:val="24"/>
          <w:szCs w:val="24"/>
          <w:lang w:eastAsia="ja-JP"/>
        </w:rPr>
        <w:t xml:space="preserve"> скеле със ЗЕЛЕН ЕТИКЕТ </w:t>
      </w:r>
      <w:r w:rsidR="004F453C">
        <w:rPr>
          <w:rFonts w:ascii="Times New Roman" w:eastAsia="MS Mincho" w:hAnsi="Times New Roman" w:cs="Times New Roman"/>
          <w:sz w:val="24"/>
          <w:szCs w:val="24"/>
          <w:lang w:eastAsia="ja-JP"/>
        </w:rPr>
        <w:t>е постоянно обезопасен</w:t>
      </w:r>
      <w:r w:rsidR="0063775D" w:rsidRPr="004C7E12">
        <w:rPr>
          <w:rFonts w:ascii="Times New Roman" w:eastAsia="MS Mincho" w:hAnsi="Times New Roman" w:cs="Times New Roman"/>
          <w:sz w:val="24"/>
          <w:szCs w:val="24"/>
          <w:lang w:eastAsia="ja-JP"/>
        </w:rPr>
        <w:t xml:space="preserve"> с </w:t>
      </w:r>
      <w:r w:rsidR="004C7E12" w:rsidRPr="004C7E12">
        <w:rPr>
          <w:rFonts w:ascii="Times New Roman" w:eastAsia="MS Mincho" w:hAnsi="Times New Roman" w:cs="Times New Roman"/>
          <w:sz w:val="24"/>
          <w:szCs w:val="24"/>
          <w:lang w:eastAsia="ja-JP"/>
        </w:rPr>
        <w:t>двойно предпазно въже</w:t>
      </w:r>
      <w:r w:rsidR="00DF3417" w:rsidRPr="004C7E12">
        <w:rPr>
          <w:rFonts w:ascii="Times New Roman" w:eastAsia="MS Mincho" w:hAnsi="Times New Roman" w:cs="Times New Roman"/>
          <w:sz w:val="24"/>
          <w:szCs w:val="24"/>
          <w:lang w:eastAsia="ja-JP"/>
        </w:rPr>
        <w:t xml:space="preserve">, в случай, че съществува риск от падане от височина, </w:t>
      </w:r>
      <w:r w:rsidR="00951771" w:rsidRPr="004C7E12">
        <w:rPr>
          <w:rFonts w:ascii="Times New Roman" w:eastAsia="MS Mincho" w:hAnsi="Times New Roman" w:cs="Times New Roman"/>
          <w:sz w:val="24"/>
          <w:szCs w:val="24"/>
          <w:lang w:eastAsia="ja-JP"/>
        </w:rPr>
        <w:t xml:space="preserve">като </w:t>
      </w:r>
      <w:r w:rsidR="00DF3417" w:rsidRPr="004C7E12">
        <w:rPr>
          <w:rFonts w:ascii="Times New Roman" w:eastAsia="MS Mincho" w:hAnsi="Times New Roman" w:cs="Times New Roman"/>
          <w:sz w:val="24"/>
          <w:szCs w:val="24"/>
          <w:lang w:eastAsia="ja-JP"/>
        </w:rPr>
        <w:t>например</w:t>
      </w:r>
      <w:r w:rsidR="001D474D" w:rsidRPr="004C7E12">
        <w:rPr>
          <w:rFonts w:ascii="Times New Roman" w:eastAsia="MS Mincho" w:hAnsi="Times New Roman" w:cs="Times New Roman"/>
          <w:sz w:val="24"/>
          <w:szCs w:val="24"/>
          <w:lang w:eastAsia="ja-JP"/>
        </w:rPr>
        <w:t>:</w:t>
      </w:r>
      <w:bookmarkEnd w:id="504"/>
      <w:bookmarkEnd w:id="505"/>
      <w:bookmarkEnd w:id="506"/>
    </w:p>
    <w:p w:rsidR="001D474D" w:rsidRPr="00191F77" w:rsidRDefault="00951771" w:rsidP="00622CE3">
      <w:pPr>
        <w:pStyle w:val="ListParagraph"/>
        <w:tabs>
          <w:tab w:val="clear" w:pos="9000"/>
          <w:tab w:val="left" w:pos="1418"/>
        </w:tabs>
        <w:spacing w:after="0"/>
        <w:ind w:left="0" w:firstLine="709"/>
        <w:contextualSpacing w:val="0"/>
        <w:jc w:val="both"/>
        <w:outlineLvl w:val="0"/>
        <w:rPr>
          <w:rFonts w:ascii="Times New Roman" w:eastAsia="MS Mincho" w:hAnsi="Times New Roman" w:cs="Times New Roman"/>
          <w:sz w:val="24"/>
          <w:szCs w:val="24"/>
          <w:lang w:eastAsia="ja-JP"/>
        </w:rPr>
      </w:pPr>
      <w:bookmarkStart w:id="507" w:name="_Toc409010084"/>
      <w:bookmarkStart w:id="508" w:name="_Toc409010691"/>
      <w:bookmarkStart w:id="509" w:name="_Toc409539721"/>
      <w:r>
        <w:rPr>
          <w:rFonts w:ascii="Times New Roman" w:eastAsia="MS Mincho" w:hAnsi="Times New Roman" w:cs="Times New Roman"/>
          <w:sz w:val="24"/>
          <w:szCs w:val="24"/>
          <w:lang w:eastAsia="ja-JP"/>
        </w:rPr>
        <w:t>- работа</w:t>
      </w:r>
      <w:r w:rsidR="001D474D" w:rsidRPr="00191F77">
        <w:rPr>
          <w:rFonts w:ascii="Times New Roman" w:eastAsia="MS Mincho" w:hAnsi="Times New Roman" w:cs="Times New Roman"/>
          <w:sz w:val="24"/>
          <w:szCs w:val="24"/>
          <w:lang w:eastAsia="ja-JP"/>
        </w:rPr>
        <w:t xml:space="preserve"> на скеле чрез пресягане с изнасяне на центъра на тежестта на тялото извън работната площадка</w:t>
      </w:r>
      <w:r w:rsidR="00FC3240">
        <w:rPr>
          <w:rFonts w:ascii="Times New Roman" w:eastAsia="MS Mincho" w:hAnsi="Times New Roman" w:cs="Times New Roman"/>
          <w:sz w:val="24"/>
          <w:szCs w:val="24"/>
          <w:lang w:eastAsia="ja-JP"/>
        </w:rPr>
        <w:t>;</w:t>
      </w:r>
      <w:bookmarkEnd w:id="507"/>
      <w:bookmarkEnd w:id="508"/>
      <w:bookmarkEnd w:id="509"/>
    </w:p>
    <w:p w:rsidR="001D474D" w:rsidRPr="00191F77" w:rsidRDefault="00951771" w:rsidP="00622CE3">
      <w:pPr>
        <w:pStyle w:val="ListParagraph"/>
        <w:tabs>
          <w:tab w:val="clear" w:pos="9000"/>
          <w:tab w:val="left" w:pos="1418"/>
        </w:tabs>
        <w:spacing w:after="0"/>
        <w:ind w:left="0" w:firstLine="709"/>
        <w:contextualSpacing w:val="0"/>
        <w:jc w:val="both"/>
        <w:outlineLvl w:val="0"/>
        <w:rPr>
          <w:rFonts w:ascii="Times New Roman" w:eastAsia="MS Mincho" w:hAnsi="Times New Roman" w:cs="Times New Roman"/>
          <w:sz w:val="24"/>
          <w:szCs w:val="24"/>
          <w:lang w:eastAsia="ja-JP"/>
        </w:rPr>
      </w:pPr>
      <w:bookmarkStart w:id="510" w:name="_Toc409010085"/>
      <w:bookmarkStart w:id="511" w:name="_Toc409010692"/>
      <w:bookmarkStart w:id="512" w:name="_Toc409539722"/>
      <w:r>
        <w:rPr>
          <w:rFonts w:ascii="Times New Roman" w:eastAsia="MS Mincho" w:hAnsi="Times New Roman" w:cs="Times New Roman"/>
          <w:sz w:val="24"/>
          <w:szCs w:val="24"/>
          <w:lang w:eastAsia="ja-JP"/>
        </w:rPr>
        <w:t>- работа</w:t>
      </w:r>
      <w:r w:rsidR="001D474D" w:rsidRPr="00191F77">
        <w:rPr>
          <w:rFonts w:ascii="Times New Roman" w:eastAsia="MS Mincho" w:hAnsi="Times New Roman" w:cs="Times New Roman"/>
          <w:sz w:val="24"/>
          <w:szCs w:val="24"/>
          <w:lang w:eastAsia="ja-JP"/>
        </w:rPr>
        <w:t xml:space="preserve"> на скеле чрез стъпване/качване на по-високо ниво от работната площадка на скелето, водещо до риск от падане от височина (например стъпване/качване върху по-висок от работната площадка предмет или елемент);</w:t>
      </w:r>
      <w:bookmarkEnd w:id="510"/>
      <w:bookmarkEnd w:id="511"/>
      <w:bookmarkEnd w:id="512"/>
    </w:p>
    <w:p w:rsidR="001D474D" w:rsidRPr="00191F77" w:rsidRDefault="00951771" w:rsidP="00622CE3">
      <w:pPr>
        <w:pStyle w:val="ListParagraph"/>
        <w:tabs>
          <w:tab w:val="clear" w:pos="9000"/>
          <w:tab w:val="left" w:pos="1418"/>
        </w:tabs>
        <w:spacing w:after="120"/>
        <w:ind w:left="0" w:firstLine="709"/>
        <w:jc w:val="both"/>
        <w:outlineLvl w:val="0"/>
        <w:rPr>
          <w:rFonts w:ascii="Times New Roman" w:eastAsia="MS Mincho" w:hAnsi="Times New Roman" w:cs="Times New Roman"/>
          <w:sz w:val="24"/>
          <w:szCs w:val="24"/>
          <w:lang w:eastAsia="ja-JP"/>
        </w:rPr>
      </w:pPr>
      <w:bookmarkStart w:id="513" w:name="_Toc409010086"/>
      <w:bookmarkStart w:id="514" w:name="_Toc409010693"/>
      <w:bookmarkStart w:id="515" w:name="_Toc409539723"/>
      <w:r>
        <w:rPr>
          <w:rFonts w:ascii="Times New Roman" w:eastAsia="MS Mincho" w:hAnsi="Times New Roman" w:cs="Times New Roman"/>
          <w:sz w:val="24"/>
          <w:szCs w:val="24"/>
          <w:lang w:eastAsia="ja-JP"/>
        </w:rPr>
        <w:t>- работа</w:t>
      </w:r>
      <w:r w:rsidR="00B60D85">
        <w:rPr>
          <w:rFonts w:ascii="Times New Roman" w:eastAsia="MS Mincho" w:hAnsi="Times New Roman" w:cs="Times New Roman"/>
          <w:sz w:val="24"/>
          <w:szCs w:val="24"/>
          <w:lang w:eastAsia="ja-JP"/>
        </w:rPr>
        <w:t xml:space="preserve"> на скеле</w:t>
      </w:r>
      <w:r w:rsidR="001D474D" w:rsidRPr="00191F77">
        <w:rPr>
          <w:rFonts w:ascii="Times New Roman" w:eastAsia="MS Mincho" w:hAnsi="Times New Roman" w:cs="Times New Roman"/>
          <w:sz w:val="24"/>
          <w:szCs w:val="24"/>
          <w:lang w:eastAsia="ja-JP"/>
        </w:rPr>
        <w:t xml:space="preserve">, </w:t>
      </w:r>
      <w:r w:rsidR="00DC073F">
        <w:rPr>
          <w:rFonts w:ascii="Times New Roman" w:eastAsia="MS Mincho" w:hAnsi="Times New Roman" w:cs="Times New Roman"/>
          <w:sz w:val="24"/>
          <w:szCs w:val="24"/>
          <w:lang w:eastAsia="ja-JP"/>
        </w:rPr>
        <w:t>при което съществува</w:t>
      </w:r>
      <w:r w:rsidR="001D474D" w:rsidRPr="00191F77">
        <w:rPr>
          <w:rFonts w:ascii="Times New Roman" w:eastAsia="MS Mincho" w:hAnsi="Times New Roman" w:cs="Times New Roman"/>
          <w:sz w:val="24"/>
          <w:szCs w:val="24"/>
          <w:lang w:eastAsia="ja-JP"/>
        </w:rPr>
        <w:t xml:space="preserve"> риск от падане от височина от едно ниво на друго.</w:t>
      </w:r>
      <w:bookmarkEnd w:id="513"/>
      <w:bookmarkEnd w:id="514"/>
      <w:bookmarkEnd w:id="515"/>
    </w:p>
    <w:p w:rsidR="001D474D" w:rsidRPr="00191F77" w:rsidRDefault="001D474D" w:rsidP="00622CE3">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516" w:name="_Toc409010087"/>
      <w:bookmarkStart w:id="517" w:name="_Toc409010694"/>
      <w:bookmarkStart w:id="518" w:name="_Toc409539724"/>
      <w:r w:rsidRPr="00191F77">
        <w:rPr>
          <w:rFonts w:ascii="Times New Roman" w:eastAsia="MS Mincho" w:hAnsi="Times New Roman" w:cs="Times New Roman"/>
          <w:sz w:val="24"/>
          <w:szCs w:val="24"/>
          <w:lang w:eastAsia="ja-JP"/>
        </w:rPr>
        <w:t>Периодичните инспекции на скелета, маркирани със зелен етикет се извършват на всеки седем дни</w:t>
      </w:r>
      <w:r w:rsidR="00DC073F">
        <w:rPr>
          <w:rFonts w:ascii="Times New Roman" w:eastAsia="MS Mincho" w:hAnsi="Times New Roman" w:cs="Times New Roman"/>
          <w:sz w:val="24"/>
          <w:szCs w:val="24"/>
          <w:lang w:eastAsia="ja-JP"/>
        </w:rPr>
        <w:t xml:space="preserve">, </w:t>
      </w:r>
      <w:r w:rsidR="003E36D5">
        <w:rPr>
          <w:rFonts w:ascii="Times New Roman" w:eastAsia="MS Mincho" w:hAnsi="Times New Roman" w:cs="Times New Roman"/>
          <w:sz w:val="24"/>
          <w:szCs w:val="24"/>
          <w:lang w:eastAsia="ja-JP"/>
        </w:rPr>
        <w:t xml:space="preserve">като се прави запис </w:t>
      </w:r>
      <w:r w:rsidR="00F55E15">
        <w:rPr>
          <w:rFonts w:ascii="Times New Roman" w:eastAsia="MS Mincho" w:hAnsi="Times New Roman" w:cs="Times New Roman"/>
          <w:sz w:val="24"/>
          <w:szCs w:val="24"/>
          <w:lang w:eastAsia="ja-JP"/>
        </w:rPr>
        <w:t>за инспекци</w:t>
      </w:r>
      <w:r w:rsidR="00776226">
        <w:rPr>
          <w:rFonts w:ascii="Times New Roman" w:eastAsia="MS Mincho" w:hAnsi="Times New Roman" w:cs="Times New Roman"/>
          <w:sz w:val="24"/>
          <w:szCs w:val="24"/>
          <w:lang w:eastAsia="ja-JP"/>
        </w:rPr>
        <w:t>ите</w:t>
      </w:r>
      <w:r w:rsidR="00F55E15">
        <w:rPr>
          <w:rFonts w:ascii="Times New Roman" w:eastAsia="MS Mincho" w:hAnsi="Times New Roman" w:cs="Times New Roman"/>
          <w:sz w:val="24"/>
          <w:szCs w:val="24"/>
          <w:lang w:eastAsia="ja-JP"/>
        </w:rPr>
        <w:t xml:space="preserve"> </w:t>
      </w:r>
      <w:r w:rsidR="003E36D5">
        <w:rPr>
          <w:rFonts w:ascii="Times New Roman" w:eastAsia="MS Mincho" w:hAnsi="Times New Roman" w:cs="Times New Roman"/>
          <w:sz w:val="24"/>
          <w:szCs w:val="24"/>
          <w:lang w:eastAsia="ja-JP"/>
        </w:rPr>
        <w:t>върху зеления етикет</w:t>
      </w:r>
      <w:bookmarkEnd w:id="516"/>
      <w:bookmarkEnd w:id="517"/>
      <w:r w:rsidR="00704C85">
        <w:rPr>
          <w:rFonts w:ascii="Times New Roman" w:eastAsia="MS Mincho" w:hAnsi="Times New Roman" w:cs="Times New Roman"/>
          <w:sz w:val="24"/>
          <w:szCs w:val="24"/>
          <w:lang w:eastAsia="ja-JP"/>
        </w:rPr>
        <w:t>.</w:t>
      </w:r>
      <w:bookmarkEnd w:id="518"/>
    </w:p>
    <w:p w:rsidR="001D474D" w:rsidRDefault="001D474D" w:rsidP="0019147B">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b/>
          <w:i/>
          <w:sz w:val="24"/>
          <w:szCs w:val="24"/>
          <w:lang w:val="en-US" w:eastAsia="ja-JP"/>
        </w:rPr>
      </w:pPr>
      <w:bookmarkStart w:id="519" w:name="_Toc409010088"/>
      <w:bookmarkStart w:id="520" w:name="_Toc409010695"/>
      <w:bookmarkStart w:id="521" w:name="_Toc409539725"/>
      <w:r w:rsidRPr="00191F77">
        <w:rPr>
          <w:rFonts w:ascii="Times New Roman" w:eastAsia="MS Mincho" w:hAnsi="Times New Roman" w:cs="Times New Roman"/>
          <w:sz w:val="24"/>
          <w:szCs w:val="24"/>
          <w:lang w:eastAsia="ja-JP"/>
        </w:rPr>
        <w:t xml:space="preserve">Формата на зелен етикет е посочен в </w:t>
      </w:r>
      <w:r w:rsidR="004800D0">
        <w:rPr>
          <w:rFonts w:ascii="Times New Roman" w:eastAsia="MS Mincho" w:hAnsi="Times New Roman" w:cs="Times New Roman"/>
          <w:b/>
          <w:i/>
          <w:sz w:val="24"/>
          <w:szCs w:val="24"/>
          <w:lang w:eastAsia="ja-JP"/>
        </w:rPr>
        <w:t>Приложение №6</w:t>
      </w:r>
      <w:r w:rsidRPr="00191F77">
        <w:rPr>
          <w:rFonts w:ascii="Times New Roman" w:eastAsia="MS Mincho" w:hAnsi="Times New Roman" w:cs="Times New Roman"/>
          <w:b/>
          <w:i/>
          <w:sz w:val="24"/>
          <w:szCs w:val="24"/>
          <w:lang w:eastAsia="ja-JP"/>
        </w:rPr>
        <w:t>.</w:t>
      </w:r>
      <w:bookmarkEnd w:id="519"/>
      <w:bookmarkEnd w:id="520"/>
      <w:bookmarkEnd w:id="521"/>
    </w:p>
    <w:p w:rsidR="00AB5CFC" w:rsidRDefault="00AB5CFC" w:rsidP="0019147B">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b/>
          <w:i/>
          <w:sz w:val="24"/>
          <w:szCs w:val="24"/>
          <w:lang w:val="en-US" w:eastAsia="ja-JP"/>
        </w:rPr>
      </w:pPr>
    </w:p>
    <w:p w:rsidR="00AB5CFC" w:rsidRDefault="00AB5CFC" w:rsidP="0019147B">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b/>
          <w:i/>
          <w:sz w:val="24"/>
          <w:szCs w:val="24"/>
          <w:lang w:val="en-US" w:eastAsia="ja-JP"/>
        </w:rPr>
      </w:pPr>
    </w:p>
    <w:p w:rsidR="00AB5CFC" w:rsidRDefault="00AB5CFC" w:rsidP="0019147B">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b/>
          <w:i/>
          <w:sz w:val="24"/>
          <w:szCs w:val="24"/>
          <w:lang w:val="en-US" w:eastAsia="ja-JP"/>
        </w:rPr>
      </w:pPr>
    </w:p>
    <w:p w:rsidR="00AB5CFC" w:rsidRPr="00AB5CFC" w:rsidRDefault="00AB5CFC" w:rsidP="0019147B">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sz w:val="24"/>
          <w:szCs w:val="24"/>
          <w:lang w:val="en-US" w:eastAsia="ja-JP"/>
        </w:rPr>
      </w:pPr>
    </w:p>
    <w:p w:rsidR="006425BE" w:rsidRPr="004207B8" w:rsidRDefault="006425BE" w:rsidP="0019147B">
      <w:pPr>
        <w:tabs>
          <w:tab w:val="clear" w:pos="9000"/>
          <w:tab w:val="left" w:pos="1418"/>
        </w:tabs>
        <w:ind w:left="0"/>
        <w:jc w:val="center"/>
        <w:outlineLvl w:val="0"/>
        <w:rPr>
          <w:rFonts w:ascii="Times New Roman" w:hAnsi="Times New Roman" w:cs="Times New Roman"/>
          <w:sz w:val="24"/>
          <w:szCs w:val="24"/>
          <w:lang w:val="bg-BG"/>
        </w:rPr>
      </w:pPr>
    </w:p>
    <w:p w:rsidR="001D474D" w:rsidRPr="00191F77" w:rsidRDefault="001D474D" w:rsidP="0000117E">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522" w:name="_Toc409010114"/>
      <w:bookmarkStart w:id="523" w:name="_Toc409010721"/>
      <w:bookmarkStart w:id="524" w:name="_Toc409539726"/>
      <w:r w:rsidRPr="00191F77">
        <w:rPr>
          <w:rFonts w:ascii="Times New Roman" w:hAnsi="Times New Roman" w:cs="Times New Roman"/>
          <w:b/>
          <w:bCs/>
          <w:spacing w:val="16"/>
          <w:sz w:val="24"/>
          <w:szCs w:val="24"/>
        </w:rPr>
        <w:lastRenderedPageBreak/>
        <w:t>Работа на подвижни работни площадки</w:t>
      </w:r>
      <w:bookmarkEnd w:id="522"/>
      <w:bookmarkEnd w:id="523"/>
      <w:bookmarkEnd w:id="524"/>
    </w:p>
    <w:p w:rsidR="00432895" w:rsidRDefault="001D474D" w:rsidP="0000117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525" w:name="_Toc409010115"/>
      <w:bookmarkStart w:id="526" w:name="_Toc409010722"/>
      <w:bookmarkStart w:id="527" w:name="_Toc409539727"/>
      <w:r w:rsidRPr="00191F77">
        <w:rPr>
          <w:rFonts w:ascii="Times New Roman" w:eastAsia="MS Mincho" w:hAnsi="Times New Roman" w:cs="Times New Roman"/>
          <w:sz w:val="24"/>
          <w:szCs w:val="24"/>
          <w:lang w:eastAsia="ja-JP"/>
        </w:rPr>
        <w:t xml:space="preserve">Подвижните работни площадки </w:t>
      </w:r>
      <w:r w:rsidR="004F453C">
        <w:rPr>
          <w:rFonts w:ascii="Times New Roman" w:eastAsia="MS Mincho" w:hAnsi="Times New Roman" w:cs="Times New Roman"/>
          <w:sz w:val="24"/>
          <w:szCs w:val="24"/>
          <w:lang w:eastAsia="ja-JP"/>
        </w:rPr>
        <w:t>се проверяват</w:t>
      </w:r>
      <w:r w:rsidRPr="00191F77">
        <w:rPr>
          <w:rFonts w:ascii="Times New Roman" w:eastAsia="MS Mincho" w:hAnsi="Times New Roman" w:cs="Times New Roman"/>
          <w:sz w:val="24"/>
          <w:szCs w:val="24"/>
          <w:lang w:eastAsia="ja-JP"/>
        </w:rPr>
        <w:t xml:space="preserve"> преди употреба от оператора на площадката, за да се удостовери, че оборудването е механично и функционално безопасно за употреба.</w:t>
      </w:r>
      <w:bookmarkEnd w:id="525"/>
      <w:bookmarkEnd w:id="526"/>
      <w:bookmarkEnd w:id="527"/>
    </w:p>
    <w:p w:rsidR="00432895" w:rsidRDefault="001D474D" w:rsidP="0000117E">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528" w:name="_Toc409010116"/>
      <w:bookmarkStart w:id="529" w:name="_Toc409010723"/>
      <w:bookmarkStart w:id="530" w:name="_Toc409539728"/>
      <w:r w:rsidRPr="00432895">
        <w:rPr>
          <w:rFonts w:ascii="Times New Roman" w:eastAsia="MS Mincho" w:hAnsi="Times New Roman" w:cs="Times New Roman"/>
          <w:sz w:val="24"/>
          <w:szCs w:val="24"/>
          <w:lang w:eastAsia="ja-JP"/>
        </w:rPr>
        <w:t xml:space="preserve">Подвижните работни площадки </w:t>
      </w:r>
      <w:r w:rsidR="004F453C">
        <w:rPr>
          <w:rFonts w:ascii="Times New Roman" w:eastAsia="MS Mincho" w:hAnsi="Times New Roman" w:cs="Times New Roman"/>
          <w:sz w:val="24"/>
          <w:szCs w:val="24"/>
          <w:lang w:eastAsia="ja-JP"/>
        </w:rPr>
        <w:t>се</w:t>
      </w:r>
      <w:r w:rsidRPr="00432895">
        <w:rPr>
          <w:rFonts w:ascii="Times New Roman" w:eastAsia="MS Mincho" w:hAnsi="Times New Roman" w:cs="Times New Roman"/>
          <w:sz w:val="24"/>
          <w:szCs w:val="24"/>
          <w:lang w:eastAsia="ja-JP"/>
        </w:rPr>
        <w:t xml:space="preserve"> позиционират подходящо, за да се осигури тяхната стабилност за работа на височина.</w:t>
      </w:r>
      <w:bookmarkEnd w:id="528"/>
      <w:bookmarkEnd w:id="529"/>
      <w:bookmarkEnd w:id="530"/>
      <w:r w:rsidRPr="00432895">
        <w:rPr>
          <w:rFonts w:ascii="Times New Roman" w:eastAsia="MS Mincho" w:hAnsi="Times New Roman" w:cs="Times New Roman"/>
          <w:sz w:val="24"/>
          <w:szCs w:val="24"/>
          <w:lang w:eastAsia="ja-JP"/>
        </w:rPr>
        <w:t xml:space="preserve"> </w:t>
      </w:r>
    </w:p>
    <w:p w:rsidR="001D474D" w:rsidRDefault="001D474D" w:rsidP="00C64A5B">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bookmarkStart w:id="531" w:name="_Toc409010117"/>
      <w:bookmarkStart w:id="532" w:name="_Toc409010724"/>
      <w:bookmarkStart w:id="533" w:name="_Toc409539729"/>
      <w:r w:rsidRPr="00432895">
        <w:rPr>
          <w:rFonts w:ascii="Times New Roman" w:eastAsia="MS Mincho" w:hAnsi="Times New Roman" w:cs="Times New Roman"/>
          <w:sz w:val="24"/>
          <w:szCs w:val="24"/>
          <w:lang w:eastAsia="ja-JP"/>
        </w:rPr>
        <w:t>Всяко лице, работещо на подвижна работна площадка трябва да е оборудван</w:t>
      </w:r>
      <w:r w:rsidR="004F453C">
        <w:rPr>
          <w:rFonts w:ascii="Times New Roman" w:eastAsia="MS Mincho" w:hAnsi="Times New Roman" w:cs="Times New Roman"/>
          <w:sz w:val="24"/>
          <w:szCs w:val="24"/>
          <w:lang w:eastAsia="ja-JP"/>
        </w:rPr>
        <w:t>о</w:t>
      </w:r>
      <w:r w:rsidRPr="00432895">
        <w:rPr>
          <w:rFonts w:ascii="Times New Roman" w:eastAsia="MS Mincho" w:hAnsi="Times New Roman" w:cs="Times New Roman"/>
          <w:sz w:val="24"/>
          <w:szCs w:val="24"/>
          <w:lang w:eastAsia="ja-JP"/>
        </w:rPr>
        <w:t xml:space="preserve"> с индивидуална екипировка за предовратяване на падане - </w:t>
      </w:r>
      <w:r w:rsidR="00E51033">
        <w:rPr>
          <w:rFonts w:ascii="Times New Roman" w:hAnsi="Times New Roman" w:cs="Times New Roman"/>
          <w:sz w:val="24"/>
          <w:szCs w:val="24"/>
        </w:rPr>
        <w:t>предпазен колан</w:t>
      </w:r>
      <w:r w:rsidR="00E51033" w:rsidRPr="00190CBF">
        <w:rPr>
          <w:rFonts w:ascii="Times New Roman" w:hAnsi="Times New Roman" w:cs="Times New Roman"/>
          <w:sz w:val="24"/>
          <w:szCs w:val="24"/>
        </w:rPr>
        <w:t xml:space="preserve"> за цялото тяло</w:t>
      </w:r>
      <w:r w:rsidR="00E51033">
        <w:rPr>
          <w:rFonts w:ascii="Times New Roman" w:eastAsia="MS Mincho" w:hAnsi="Times New Roman" w:cs="Times New Roman"/>
          <w:sz w:val="24"/>
          <w:szCs w:val="24"/>
          <w:lang w:eastAsia="ja-JP"/>
        </w:rPr>
        <w:t xml:space="preserve"> с двойно предпазно въже</w:t>
      </w:r>
      <w:r w:rsidRPr="00432895">
        <w:rPr>
          <w:rFonts w:ascii="Times New Roman" w:eastAsia="MS Mincho" w:hAnsi="Times New Roman" w:cs="Times New Roman"/>
          <w:sz w:val="24"/>
          <w:szCs w:val="24"/>
          <w:lang w:eastAsia="ja-JP"/>
        </w:rPr>
        <w:t xml:space="preserve">, фиксирани към анкерните точки, определени от инструкцията на производителя на подвижната работна площадка. </w:t>
      </w:r>
      <w:r w:rsidR="00E51033">
        <w:rPr>
          <w:rFonts w:ascii="Times New Roman" w:eastAsia="MS Mincho" w:hAnsi="Times New Roman" w:cs="Times New Roman"/>
          <w:sz w:val="24"/>
          <w:szCs w:val="24"/>
          <w:lang w:eastAsia="ja-JP"/>
        </w:rPr>
        <w:t>Ползването на ли</w:t>
      </w:r>
      <w:r w:rsidR="00E51033" w:rsidRPr="00E51033">
        <w:rPr>
          <w:rFonts w:ascii="Times New Roman" w:eastAsia="MS Mincho" w:hAnsi="Times New Roman" w:cs="Times New Roman"/>
          <w:sz w:val="24"/>
          <w:szCs w:val="24"/>
          <w:lang w:eastAsia="ja-JP"/>
        </w:rPr>
        <w:t>чни предпазни средства за поддържане при работа</w:t>
      </w:r>
      <w:r w:rsidR="00E51033">
        <w:rPr>
          <w:rFonts w:ascii="Times New Roman" w:eastAsia="MS Mincho" w:hAnsi="Times New Roman" w:cs="Times New Roman"/>
          <w:sz w:val="24"/>
          <w:szCs w:val="24"/>
          <w:lang w:eastAsia="ja-JP"/>
        </w:rPr>
        <w:t xml:space="preserve"> (позициониращ ремък и колан)</w:t>
      </w:r>
      <w:r w:rsidRPr="00432895">
        <w:rPr>
          <w:rFonts w:ascii="Times New Roman" w:eastAsia="MS Mincho" w:hAnsi="Times New Roman" w:cs="Times New Roman"/>
          <w:sz w:val="24"/>
          <w:szCs w:val="24"/>
          <w:lang w:eastAsia="ja-JP"/>
        </w:rPr>
        <w:t xml:space="preserve"> </w:t>
      </w:r>
      <w:r w:rsidR="00E51033">
        <w:rPr>
          <w:rFonts w:ascii="Times New Roman" w:eastAsia="MS Mincho" w:hAnsi="Times New Roman" w:cs="Times New Roman"/>
          <w:sz w:val="24"/>
          <w:szCs w:val="24"/>
          <w:lang w:eastAsia="ja-JP"/>
        </w:rPr>
        <w:t>е забранено</w:t>
      </w:r>
      <w:r w:rsidRPr="00432895">
        <w:rPr>
          <w:rFonts w:ascii="Times New Roman" w:eastAsia="MS Mincho" w:hAnsi="Times New Roman" w:cs="Times New Roman"/>
          <w:sz w:val="24"/>
          <w:szCs w:val="24"/>
          <w:lang w:eastAsia="ja-JP"/>
        </w:rPr>
        <w:t>.</w:t>
      </w:r>
      <w:bookmarkEnd w:id="531"/>
      <w:bookmarkEnd w:id="532"/>
      <w:bookmarkEnd w:id="533"/>
    </w:p>
    <w:p w:rsidR="00432895" w:rsidRPr="00432895" w:rsidRDefault="00432895" w:rsidP="00432895">
      <w:pPr>
        <w:pStyle w:val="ListParagraph"/>
        <w:tabs>
          <w:tab w:val="clear" w:pos="9000"/>
          <w:tab w:val="left" w:pos="1701"/>
        </w:tabs>
        <w:ind w:left="709"/>
        <w:jc w:val="both"/>
        <w:outlineLvl w:val="0"/>
        <w:rPr>
          <w:rFonts w:ascii="Times New Roman" w:eastAsia="MS Mincho" w:hAnsi="Times New Roman" w:cs="Times New Roman"/>
          <w:sz w:val="24"/>
          <w:szCs w:val="24"/>
          <w:lang w:eastAsia="ja-JP"/>
        </w:rPr>
      </w:pPr>
    </w:p>
    <w:p w:rsidR="001D474D" w:rsidRPr="00191F77" w:rsidRDefault="001D474D" w:rsidP="00E50180">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534" w:name="_Toc409010118"/>
      <w:bookmarkStart w:id="535" w:name="_Toc409010725"/>
      <w:bookmarkStart w:id="536" w:name="_Toc409539730"/>
      <w:r w:rsidRPr="00191F77">
        <w:rPr>
          <w:rFonts w:ascii="Times New Roman" w:hAnsi="Times New Roman" w:cs="Times New Roman"/>
          <w:b/>
          <w:bCs/>
          <w:spacing w:val="16"/>
          <w:sz w:val="24"/>
          <w:szCs w:val="24"/>
        </w:rPr>
        <w:t>Преносими стълби</w:t>
      </w:r>
      <w:bookmarkEnd w:id="534"/>
      <w:bookmarkEnd w:id="535"/>
      <w:bookmarkEnd w:id="536"/>
    </w:p>
    <w:p w:rsidR="00432895" w:rsidRPr="000B58DD" w:rsidRDefault="00CF73BE" w:rsidP="00E50180">
      <w:pPr>
        <w:pStyle w:val="ListParagraph"/>
        <w:tabs>
          <w:tab w:val="clear" w:pos="9000"/>
          <w:tab w:val="left" w:pos="851"/>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537" w:name="_Toc409010119"/>
      <w:bookmarkStart w:id="538" w:name="_Toc409010726"/>
      <w:bookmarkStart w:id="539" w:name="_Toc409539731"/>
      <w:r w:rsidRPr="000B58DD">
        <w:rPr>
          <w:rFonts w:ascii="Times New Roman" w:eastAsia="MS Mincho" w:hAnsi="Times New Roman" w:cs="Times New Roman"/>
          <w:sz w:val="24"/>
          <w:szCs w:val="24"/>
          <w:lang w:eastAsia="ja-JP"/>
        </w:rPr>
        <w:t xml:space="preserve">Не се допуска използване на преносими стълби от </w:t>
      </w:r>
      <w:r w:rsidR="00432895" w:rsidRPr="000B58DD">
        <w:rPr>
          <w:rFonts w:ascii="Times New Roman" w:eastAsia="MS Mincho" w:hAnsi="Times New Roman" w:cs="Times New Roman"/>
          <w:sz w:val="24"/>
          <w:szCs w:val="24"/>
          <w:lang w:eastAsia="ja-JP"/>
        </w:rPr>
        <w:t xml:space="preserve">електропроводим материал </w:t>
      </w:r>
      <w:r w:rsidRPr="000B58DD">
        <w:rPr>
          <w:rFonts w:ascii="Times New Roman" w:eastAsia="MS Mincho" w:hAnsi="Times New Roman" w:cs="Times New Roman"/>
          <w:sz w:val="24"/>
          <w:szCs w:val="24"/>
          <w:lang w:eastAsia="ja-JP"/>
        </w:rPr>
        <w:t xml:space="preserve">в </w:t>
      </w:r>
      <w:r w:rsidR="00432895" w:rsidRPr="000B58DD">
        <w:rPr>
          <w:rFonts w:ascii="Times New Roman" w:eastAsia="MS Mincho" w:hAnsi="Times New Roman" w:cs="Times New Roman"/>
          <w:sz w:val="24"/>
          <w:szCs w:val="24"/>
          <w:lang w:eastAsia="ja-JP"/>
        </w:rPr>
        <w:t>близо</w:t>
      </w:r>
      <w:r w:rsidRPr="000B58DD">
        <w:rPr>
          <w:rFonts w:ascii="Times New Roman" w:eastAsia="MS Mincho" w:hAnsi="Times New Roman" w:cs="Times New Roman"/>
          <w:sz w:val="24"/>
          <w:szCs w:val="24"/>
          <w:lang w:eastAsia="ja-JP"/>
        </w:rPr>
        <w:t>ст</w:t>
      </w:r>
      <w:r w:rsidR="00432895" w:rsidRPr="000B58DD">
        <w:rPr>
          <w:rFonts w:ascii="Times New Roman" w:eastAsia="MS Mincho" w:hAnsi="Times New Roman" w:cs="Times New Roman"/>
          <w:sz w:val="24"/>
          <w:szCs w:val="24"/>
          <w:lang w:eastAsia="ja-JP"/>
        </w:rPr>
        <w:t xml:space="preserve"> до оборудване под напрежение.</w:t>
      </w:r>
      <w:bookmarkEnd w:id="537"/>
      <w:bookmarkEnd w:id="538"/>
      <w:bookmarkEnd w:id="539"/>
    </w:p>
    <w:p w:rsidR="001D474D" w:rsidRPr="00432895" w:rsidRDefault="001D474D" w:rsidP="00FC239A">
      <w:pPr>
        <w:pStyle w:val="ListParagraph"/>
        <w:numPr>
          <w:ilvl w:val="3"/>
          <w:numId w:val="19"/>
        </w:numPr>
        <w:tabs>
          <w:tab w:val="clear" w:pos="9000"/>
          <w:tab w:val="left" w:pos="851"/>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540" w:name="_Toc409010120"/>
      <w:bookmarkStart w:id="541" w:name="_Toc409010727"/>
      <w:bookmarkStart w:id="542" w:name="_Toc409539732"/>
      <w:r w:rsidRPr="00432895">
        <w:rPr>
          <w:rFonts w:ascii="Times New Roman" w:eastAsia="MS Mincho" w:hAnsi="Times New Roman" w:cs="Times New Roman"/>
          <w:b/>
          <w:sz w:val="24"/>
          <w:szCs w:val="24"/>
          <w:lang w:eastAsia="ja-JP"/>
        </w:rPr>
        <w:t>Проверки и изпитвания на преносими стълби</w:t>
      </w:r>
      <w:bookmarkEnd w:id="540"/>
      <w:bookmarkEnd w:id="541"/>
      <w:bookmarkEnd w:id="542"/>
    </w:p>
    <w:p w:rsidR="001D474D" w:rsidRDefault="001D474D" w:rsidP="00FC239A">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543" w:name="_Toc409010121"/>
      <w:bookmarkStart w:id="544" w:name="_Toc409010728"/>
      <w:bookmarkStart w:id="545" w:name="_Toc409539733"/>
      <w:r w:rsidRPr="00191F77">
        <w:rPr>
          <w:rFonts w:ascii="Times New Roman" w:eastAsia="MS Mincho" w:hAnsi="Times New Roman" w:cs="Times New Roman"/>
          <w:sz w:val="24"/>
          <w:szCs w:val="24"/>
          <w:lang w:eastAsia="ja-JP"/>
        </w:rPr>
        <w:t>Проверките, на коит</w:t>
      </w:r>
      <w:r w:rsidR="00413B42">
        <w:rPr>
          <w:rFonts w:ascii="Times New Roman" w:eastAsia="MS Mincho" w:hAnsi="Times New Roman" w:cs="Times New Roman"/>
          <w:sz w:val="24"/>
          <w:szCs w:val="24"/>
          <w:lang w:eastAsia="ja-JP"/>
        </w:rPr>
        <w:t xml:space="preserve">о подлежат преносимите стълби </w:t>
      </w:r>
      <w:r w:rsidR="005B33A9">
        <w:rPr>
          <w:rFonts w:ascii="Times New Roman" w:eastAsia="MS Mincho" w:hAnsi="Times New Roman" w:cs="Times New Roman"/>
          <w:sz w:val="24"/>
          <w:szCs w:val="24"/>
          <w:lang w:eastAsia="ja-JP"/>
        </w:rPr>
        <w:t xml:space="preserve">са </w:t>
      </w:r>
      <w:r w:rsidR="00413B42">
        <w:rPr>
          <w:rFonts w:ascii="Times New Roman" w:eastAsia="MS Mincho" w:hAnsi="Times New Roman" w:cs="Times New Roman"/>
          <w:sz w:val="24"/>
          <w:szCs w:val="24"/>
          <w:lang w:eastAsia="ja-JP"/>
        </w:rPr>
        <w:t>както следва</w:t>
      </w:r>
      <w:r w:rsidRPr="00191F77">
        <w:rPr>
          <w:rFonts w:ascii="Times New Roman" w:eastAsia="MS Mincho" w:hAnsi="Times New Roman" w:cs="Times New Roman"/>
          <w:sz w:val="24"/>
          <w:szCs w:val="24"/>
          <w:lang w:eastAsia="ja-JP"/>
        </w:rPr>
        <w:t>:</w:t>
      </w:r>
      <w:bookmarkEnd w:id="543"/>
      <w:bookmarkEnd w:id="544"/>
      <w:bookmarkEnd w:id="545"/>
    </w:p>
    <w:p w:rsidR="00FC239A" w:rsidRDefault="001D474D" w:rsidP="00FC239A">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546" w:name="_Toc409539734"/>
      <w:bookmarkStart w:id="547" w:name="_Toc409010122"/>
      <w:bookmarkStart w:id="548" w:name="_Toc409010729"/>
      <w:r w:rsidRPr="00FC239A">
        <w:rPr>
          <w:rFonts w:ascii="Times New Roman" w:eastAsia="MS Mincho" w:hAnsi="Times New Roman" w:cs="Times New Roman"/>
          <w:b/>
          <w:sz w:val="24"/>
          <w:szCs w:val="24"/>
          <w:lang w:eastAsia="ja-JP"/>
        </w:rPr>
        <w:t>а) Визуална проверка преди използване</w:t>
      </w:r>
      <w:r w:rsidRPr="00191F77">
        <w:rPr>
          <w:rFonts w:ascii="Times New Roman" w:eastAsia="MS Mincho" w:hAnsi="Times New Roman" w:cs="Times New Roman"/>
          <w:sz w:val="24"/>
          <w:szCs w:val="24"/>
          <w:lang w:eastAsia="ja-JP"/>
        </w:rPr>
        <w:t xml:space="preserve"> – извършва се от ползвателя на стълбата</w:t>
      </w:r>
      <w:r w:rsidR="00FC239A">
        <w:rPr>
          <w:rFonts w:ascii="Times New Roman" w:eastAsia="MS Mincho" w:hAnsi="Times New Roman" w:cs="Times New Roman"/>
          <w:sz w:val="24"/>
          <w:szCs w:val="24"/>
          <w:lang w:eastAsia="ja-JP"/>
        </w:rPr>
        <w:t>.</w:t>
      </w:r>
      <w:bookmarkEnd w:id="546"/>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49" w:name="_Toc409010124"/>
      <w:bookmarkStart w:id="550" w:name="_Toc409010731"/>
      <w:bookmarkStart w:id="551" w:name="_Toc409539735"/>
      <w:r w:rsidRPr="00191F77">
        <w:rPr>
          <w:rFonts w:ascii="Times New Roman" w:eastAsia="MS Mincho" w:hAnsi="Times New Roman" w:cs="Times New Roman"/>
          <w:sz w:val="24"/>
          <w:szCs w:val="24"/>
          <w:lang w:eastAsia="ja-JP"/>
        </w:rPr>
        <w:t>Визуалните проверки на състоянието на преносимите стълби обхващат следното:</w:t>
      </w:r>
      <w:bookmarkEnd w:id="549"/>
      <w:bookmarkEnd w:id="550"/>
      <w:bookmarkEnd w:id="551"/>
    </w:p>
    <w:p w:rsidR="00FC239A" w:rsidRPr="00F70AF6"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52" w:name="_Toc409010125"/>
      <w:bookmarkStart w:id="553" w:name="_Toc409010732"/>
      <w:bookmarkStart w:id="554" w:name="_Toc409539736"/>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r>
      <w:r w:rsidR="00D028D6">
        <w:rPr>
          <w:rFonts w:ascii="Times New Roman" w:eastAsia="MS Mincho" w:hAnsi="Times New Roman" w:cs="Times New Roman"/>
          <w:sz w:val="24"/>
          <w:szCs w:val="24"/>
          <w:lang w:eastAsia="ja-JP"/>
        </w:rPr>
        <w:t>нестабилно</w:t>
      </w:r>
      <w:r w:rsidRPr="00F70AF6">
        <w:rPr>
          <w:rFonts w:ascii="Times New Roman" w:eastAsia="MS Mincho" w:hAnsi="Times New Roman" w:cs="Times New Roman"/>
          <w:sz w:val="24"/>
          <w:szCs w:val="24"/>
          <w:lang w:eastAsia="ja-JP"/>
        </w:rPr>
        <w:t xml:space="preserve"> фиксирани стъпала към страниците;</w:t>
      </w:r>
      <w:bookmarkEnd w:id="552"/>
      <w:bookmarkEnd w:id="553"/>
      <w:bookmarkEnd w:id="554"/>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55" w:name="_Toc409010126"/>
      <w:bookmarkStart w:id="556" w:name="_Toc409010733"/>
      <w:bookmarkStart w:id="557" w:name="_Toc409539737"/>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липсващи стъпала;</w:t>
      </w:r>
      <w:bookmarkEnd w:id="555"/>
      <w:bookmarkEnd w:id="556"/>
      <w:bookmarkEnd w:id="557"/>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58" w:name="_Toc409010127"/>
      <w:bookmarkStart w:id="559" w:name="_Toc409010734"/>
      <w:bookmarkStart w:id="560" w:name="_Toc409539738"/>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износване на страници и стъпала;</w:t>
      </w:r>
      <w:bookmarkEnd w:id="558"/>
      <w:bookmarkEnd w:id="559"/>
      <w:bookmarkEnd w:id="560"/>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61" w:name="_Toc409010128"/>
      <w:bookmarkStart w:id="562" w:name="_Toc409010735"/>
      <w:bookmarkStart w:id="563" w:name="_Toc409539739"/>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повреда, засукване, пукнатини и наранявания по конструкцията;</w:t>
      </w:r>
      <w:bookmarkEnd w:id="561"/>
      <w:bookmarkEnd w:id="562"/>
      <w:bookmarkEnd w:id="563"/>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64" w:name="_Toc409010129"/>
      <w:bookmarkStart w:id="565" w:name="_Toc409010736"/>
      <w:bookmarkStart w:id="566" w:name="_Toc409539740"/>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хлъзгави вещества по стълбата – кал, грес, масло, други вещества.</w:t>
      </w:r>
      <w:bookmarkEnd w:id="564"/>
      <w:bookmarkEnd w:id="565"/>
      <w:bookmarkEnd w:id="566"/>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67" w:name="_Toc409010130"/>
      <w:bookmarkStart w:id="568" w:name="_Toc409010737"/>
      <w:bookmarkStart w:id="569" w:name="_Toc409539741"/>
      <w:r w:rsidRPr="00191F77">
        <w:rPr>
          <w:rFonts w:ascii="Times New Roman" w:eastAsia="MS Mincho" w:hAnsi="Times New Roman" w:cs="Times New Roman"/>
          <w:sz w:val="24"/>
          <w:szCs w:val="24"/>
          <w:lang w:eastAsia="ja-JP"/>
        </w:rPr>
        <w:t>След позициониране за употреба, конфигурацията на стълбите трябва да бъде инспектирана визуално относно:</w:t>
      </w:r>
      <w:bookmarkEnd w:id="567"/>
      <w:bookmarkEnd w:id="568"/>
      <w:bookmarkEnd w:id="569"/>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70" w:name="_Toc409010131"/>
      <w:bookmarkStart w:id="571" w:name="_Toc409010738"/>
      <w:bookmarkStart w:id="572" w:name="_Toc409539742"/>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използвания метод за обезопасяване на стълбата в положение за употреба;</w:t>
      </w:r>
      <w:bookmarkEnd w:id="570"/>
      <w:bookmarkEnd w:id="571"/>
      <w:bookmarkEnd w:id="572"/>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73" w:name="_Toc409010132"/>
      <w:bookmarkStart w:id="574" w:name="_Toc409010739"/>
      <w:bookmarkStart w:id="575" w:name="_Toc409539743"/>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стабилността на основата на стълбата;</w:t>
      </w:r>
      <w:bookmarkEnd w:id="573"/>
      <w:bookmarkEnd w:id="574"/>
      <w:bookmarkEnd w:id="575"/>
    </w:p>
    <w:p w:rsidR="00FC239A" w:rsidRPr="00191F77" w:rsidRDefault="00FC239A" w:rsidP="00FC239A">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76" w:name="_Toc409010133"/>
      <w:bookmarkStart w:id="577" w:name="_Toc409010740"/>
      <w:bookmarkStart w:id="578" w:name="_Toc409539744"/>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ъгъл на наклона;</w:t>
      </w:r>
      <w:bookmarkEnd w:id="576"/>
      <w:bookmarkEnd w:id="577"/>
      <w:bookmarkEnd w:id="578"/>
    </w:p>
    <w:p w:rsidR="00FC239A" w:rsidRPr="00191F77" w:rsidRDefault="00FC239A" w:rsidP="00FC239A">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579" w:name="_Toc409010134"/>
      <w:bookmarkStart w:id="580" w:name="_Toc409010741"/>
      <w:bookmarkStart w:id="581" w:name="_Toc409539745"/>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достъпа от стълбата до работната плoщадка и мястото за слизане от върха на стълбата (мястото, където стълбата се използва за достъп до работната площадка в горния й край).</w:t>
      </w:r>
      <w:bookmarkEnd w:id="579"/>
      <w:bookmarkEnd w:id="580"/>
      <w:bookmarkEnd w:id="581"/>
    </w:p>
    <w:p w:rsidR="001D474D" w:rsidRPr="00191F77" w:rsidRDefault="001D474D" w:rsidP="00FC239A">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582" w:name="_Toc409010123"/>
      <w:bookmarkStart w:id="583" w:name="_Toc409010730"/>
      <w:bookmarkStart w:id="584" w:name="_Toc409539746"/>
      <w:bookmarkEnd w:id="547"/>
      <w:bookmarkEnd w:id="548"/>
      <w:r w:rsidRPr="00FC239A">
        <w:rPr>
          <w:rFonts w:ascii="Times New Roman" w:eastAsia="MS Mincho" w:hAnsi="Times New Roman" w:cs="Times New Roman"/>
          <w:b/>
          <w:sz w:val="24"/>
          <w:szCs w:val="24"/>
          <w:lang w:eastAsia="ja-JP"/>
        </w:rPr>
        <w:t>б) Периодична проверка на всеки 12 месеца</w:t>
      </w:r>
      <w:r w:rsidRPr="00191F77">
        <w:rPr>
          <w:rFonts w:ascii="Times New Roman" w:eastAsia="MS Mincho" w:hAnsi="Times New Roman" w:cs="Times New Roman"/>
          <w:sz w:val="24"/>
          <w:szCs w:val="24"/>
          <w:lang w:eastAsia="ja-JP"/>
        </w:rPr>
        <w:t xml:space="preserve"> – визуална проверка, която се извършва от лице, запознато с инструкцията за безопасна експлоатация на производителя на стълбата. Лицата, извършващи тези проверки се определят с вътрешно разпореждане за всеки отдел. Резултатите от прегледите се нанасят на контролен лист съгласно </w:t>
      </w:r>
      <w:r w:rsidRPr="00191F77">
        <w:rPr>
          <w:rFonts w:ascii="Times New Roman" w:eastAsia="MS Mincho" w:hAnsi="Times New Roman" w:cs="Times New Roman"/>
          <w:b/>
          <w:i/>
          <w:sz w:val="24"/>
          <w:szCs w:val="24"/>
          <w:lang w:eastAsia="ja-JP"/>
        </w:rPr>
        <w:t>Приложение №</w:t>
      </w:r>
      <w:r w:rsidR="004800D0">
        <w:rPr>
          <w:rFonts w:ascii="Times New Roman" w:eastAsia="MS Mincho" w:hAnsi="Times New Roman" w:cs="Times New Roman"/>
          <w:b/>
          <w:i/>
          <w:sz w:val="24"/>
          <w:szCs w:val="24"/>
          <w:lang w:eastAsia="ja-JP"/>
        </w:rPr>
        <w:t>7</w:t>
      </w:r>
      <w:r w:rsidRPr="00191F77">
        <w:rPr>
          <w:rFonts w:ascii="Times New Roman" w:eastAsia="MS Mincho" w:hAnsi="Times New Roman" w:cs="Times New Roman"/>
          <w:b/>
          <w:i/>
          <w:sz w:val="24"/>
          <w:szCs w:val="24"/>
          <w:lang w:eastAsia="ja-JP"/>
        </w:rPr>
        <w:t xml:space="preserve">. </w:t>
      </w:r>
      <w:r w:rsidRPr="00191F77">
        <w:rPr>
          <w:rFonts w:ascii="Times New Roman" w:eastAsia="MS Mincho" w:hAnsi="Times New Roman" w:cs="Times New Roman"/>
          <w:sz w:val="24"/>
          <w:szCs w:val="24"/>
          <w:lang w:eastAsia="ja-JP"/>
        </w:rPr>
        <w:t xml:space="preserve">Проверените изправни стълби се маркират със стикер, съгласно формата, посочена в </w:t>
      </w:r>
      <w:r w:rsidRPr="00191F77">
        <w:rPr>
          <w:rFonts w:ascii="Times New Roman" w:eastAsia="MS Mincho" w:hAnsi="Times New Roman" w:cs="Times New Roman"/>
          <w:b/>
          <w:i/>
          <w:sz w:val="24"/>
          <w:szCs w:val="24"/>
          <w:lang w:eastAsia="ja-JP"/>
        </w:rPr>
        <w:t>Приложение №</w:t>
      </w:r>
      <w:r w:rsidR="004800D0">
        <w:rPr>
          <w:rFonts w:ascii="Times New Roman" w:eastAsia="MS Mincho" w:hAnsi="Times New Roman" w:cs="Times New Roman"/>
          <w:b/>
          <w:i/>
          <w:sz w:val="24"/>
          <w:szCs w:val="24"/>
          <w:lang w:eastAsia="ja-JP"/>
        </w:rPr>
        <w:t>8</w:t>
      </w:r>
      <w:r w:rsidRPr="00191F77">
        <w:rPr>
          <w:rFonts w:ascii="Times New Roman" w:eastAsia="MS Mincho" w:hAnsi="Times New Roman" w:cs="Times New Roman"/>
          <w:b/>
          <w:i/>
          <w:sz w:val="24"/>
          <w:szCs w:val="24"/>
          <w:lang w:eastAsia="ja-JP"/>
        </w:rPr>
        <w:t>.</w:t>
      </w:r>
      <w:bookmarkEnd w:id="582"/>
      <w:bookmarkEnd w:id="583"/>
      <w:bookmarkEnd w:id="584"/>
    </w:p>
    <w:p w:rsidR="001D474D" w:rsidRPr="002A42F1" w:rsidRDefault="002A42F1" w:rsidP="005B33A9">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b/>
          <w:sz w:val="24"/>
          <w:szCs w:val="24"/>
          <w:lang w:eastAsia="ja-JP"/>
        </w:rPr>
      </w:pPr>
      <w:bookmarkStart w:id="585" w:name="_Toc409010135"/>
      <w:bookmarkStart w:id="586" w:name="_Toc409010742"/>
      <w:bookmarkStart w:id="587" w:name="_Toc409539747"/>
      <w:r>
        <w:rPr>
          <w:rFonts w:ascii="Times New Roman" w:eastAsia="MS Mincho" w:hAnsi="Times New Roman" w:cs="Times New Roman"/>
          <w:b/>
          <w:sz w:val="24"/>
          <w:szCs w:val="24"/>
          <w:lang w:eastAsia="ja-JP"/>
        </w:rPr>
        <w:lastRenderedPageBreak/>
        <w:t>5.1.11</w:t>
      </w:r>
      <w:r w:rsidR="005B33A9">
        <w:rPr>
          <w:rFonts w:ascii="Times New Roman" w:eastAsia="MS Mincho" w:hAnsi="Times New Roman" w:cs="Times New Roman"/>
          <w:b/>
          <w:sz w:val="24"/>
          <w:szCs w:val="24"/>
          <w:lang w:eastAsia="ja-JP"/>
        </w:rPr>
        <w:t>.</w:t>
      </w:r>
      <w:r>
        <w:rPr>
          <w:rFonts w:ascii="Times New Roman" w:eastAsia="MS Mincho" w:hAnsi="Times New Roman" w:cs="Times New Roman"/>
          <w:b/>
          <w:sz w:val="24"/>
          <w:szCs w:val="24"/>
          <w:lang w:eastAsia="ja-JP"/>
        </w:rPr>
        <w:t>2.</w:t>
      </w:r>
      <w:r w:rsidR="001D474D" w:rsidRPr="005B33A9">
        <w:rPr>
          <w:rFonts w:ascii="Times New Roman" w:eastAsia="MS Mincho" w:hAnsi="Times New Roman" w:cs="Times New Roman"/>
          <w:b/>
          <w:sz w:val="24"/>
          <w:szCs w:val="24"/>
          <w:lang w:eastAsia="ja-JP"/>
        </w:rPr>
        <w:t xml:space="preserve"> </w:t>
      </w:r>
      <w:r w:rsidR="000103FD" w:rsidRPr="002A42F1">
        <w:rPr>
          <w:rFonts w:ascii="Times New Roman" w:eastAsia="MS Mincho" w:hAnsi="Times New Roman" w:cs="Times New Roman"/>
          <w:b/>
          <w:sz w:val="24"/>
          <w:szCs w:val="24"/>
          <w:lang w:eastAsia="ja-JP"/>
        </w:rPr>
        <w:t>За</w:t>
      </w:r>
      <w:r w:rsidR="005B33A9" w:rsidRPr="002A42F1">
        <w:rPr>
          <w:rFonts w:ascii="Times New Roman" w:eastAsia="MS Mincho" w:hAnsi="Times New Roman" w:cs="Times New Roman"/>
          <w:b/>
          <w:sz w:val="24"/>
          <w:szCs w:val="24"/>
          <w:lang w:eastAsia="ja-JP"/>
        </w:rPr>
        <w:t xml:space="preserve"> </w:t>
      </w:r>
      <w:r w:rsidR="00934103" w:rsidRPr="002A42F1">
        <w:rPr>
          <w:rFonts w:ascii="Times New Roman" w:eastAsia="MS Mincho" w:hAnsi="Times New Roman" w:cs="Times New Roman"/>
          <w:b/>
          <w:sz w:val="24"/>
          <w:szCs w:val="24"/>
          <w:lang w:eastAsia="ja-JP"/>
        </w:rPr>
        <w:t xml:space="preserve">диелектрични </w:t>
      </w:r>
      <w:r w:rsidR="00F411B4">
        <w:rPr>
          <w:rFonts w:ascii="Times New Roman" w:eastAsia="MS Mincho" w:hAnsi="Times New Roman" w:cs="Times New Roman"/>
          <w:b/>
          <w:sz w:val="24"/>
          <w:szCs w:val="24"/>
          <w:lang w:eastAsia="ja-JP"/>
        </w:rPr>
        <w:t>(</w:t>
      </w:r>
      <w:r w:rsidR="00F70AF6">
        <w:rPr>
          <w:rFonts w:ascii="Times New Roman" w:eastAsia="MS Mincho" w:hAnsi="Times New Roman" w:cs="Times New Roman"/>
          <w:b/>
          <w:sz w:val="24"/>
          <w:szCs w:val="24"/>
          <w:lang w:eastAsia="ja-JP"/>
        </w:rPr>
        <w:t>изолиращи</w:t>
      </w:r>
      <w:r w:rsidR="00F411B4">
        <w:rPr>
          <w:rFonts w:ascii="Times New Roman" w:eastAsia="MS Mincho" w:hAnsi="Times New Roman" w:cs="Times New Roman"/>
          <w:b/>
          <w:sz w:val="24"/>
          <w:szCs w:val="24"/>
          <w:lang w:eastAsia="ja-JP"/>
        </w:rPr>
        <w:t>)</w:t>
      </w:r>
      <w:r w:rsidR="00D34C21">
        <w:rPr>
          <w:rFonts w:ascii="Times New Roman" w:eastAsia="MS Mincho" w:hAnsi="Times New Roman" w:cs="Times New Roman"/>
          <w:b/>
          <w:sz w:val="24"/>
          <w:szCs w:val="24"/>
          <w:lang w:val="en-US" w:eastAsia="ja-JP"/>
        </w:rPr>
        <w:t xml:space="preserve"> </w:t>
      </w:r>
      <w:r w:rsidR="005B33A9" w:rsidRPr="002A42F1">
        <w:rPr>
          <w:rFonts w:ascii="Times New Roman" w:eastAsia="MS Mincho" w:hAnsi="Times New Roman" w:cs="Times New Roman"/>
          <w:b/>
          <w:sz w:val="24"/>
          <w:szCs w:val="24"/>
          <w:lang w:eastAsia="ja-JP"/>
        </w:rPr>
        <w:t>стълби</w:t>
      </w:r>
      <w:r w:rsidR="00934103" w:rsidRPr="002A42F1">
        <w:rPr>
          <w:rFonts w:ascii="Times New Roman" w:eastAsia="MS Mincho" w:hAnsi="Times New Roman" w:cs="Times New Roman"/>
          <w:b/>
          <w:sz w:val="24"/>
          <w:szCs w:val="24"/>
          <w:lang w:eastAsia="ja-JP"/>
        </w:rPr>
        <w:t>, изпол</w:t>
      </w:r>
      <w:r w:rsidR="00C64A5B">
        <w:rPr>
          <w:rFonts w:ascii="Times New Roman" w:eastAsia="MS Mincho" w:hAnsi="Times New Roman" w:cs="Times New Roman"/>
          <w:b/>
          <w:sz w:val="24"/>
          <w:szCs w:val="24"/>
          <w:lang w:eastAsia="ja-JP"/>
        </w:rPr>
        <w:t>з</w:t>
      </w:r>
      <w:r w:rsidR="00934103" w:rsidRPr="002A42F1">
        <w:rPr>
          <w:rFonts w:ascii="Times New Roman" w:eastAsia="MS Mincho" w:hAnsi="Times New Roman" w:cs="Times New Roman"/>
          <w:b/>
          <w:sz w:val="24"/>
          <w:szCs w:val="24"/>
          <w:lang w:eastAsia="ja-JP"/>
        </w:rPr>
        <w:t>вани само в електрически уредби</w:t>
      </w:r>
      <w:r w:rsidR="001D474D" w:rsidRPr="002A42F1">
        <w:rPr>
          <w:rFonts w:ascii="Times New Roman" w:eastAsia="MS Mincho" w:hAnsi="Times New Roman" w:cs="Times New Roman"/>
          <w:b/>
          <w:sz w:val="24"/>
          <w:szCs w:val="24"/>
          <w:lang w:eastAsia="ja-JP"/>
        </w:rPr>
        <w:t>:</w:t>
      </w:r>
      <w:bookmarkEnd w:id="585"/>
      <w:bookmarkEnd w:id="586"/>
      <w:bookmarkEnd w:id="587"/>
    </w:p>
    <w:p w:rsidR="005B33A9" w:rsidRPr="00070997" w:rsidRDefault="005B33A9" w:rsidP="005B33A9">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588" w:name="_Toc409539748"/>
      <w:bookmarkStart w:id="589" w:name="_Toc409010137"/>
      <w:bookmarkStart w:id="590" w:name="_Toc409010744"/>
      <w:r w:rsidRPr="00070997">
        <w:rPr>
          <w:rFonts w:ascii="Times New Roman" w:eastAsia="MS Mincho" w:hAnsi="Times New Roman" w:cs="Times New Roman"/>
          <w:b/>
          <w:sz w:val="24"/>
          <w:szCs w:val="24"/>
          <w:lang w:eastAsia="ja-JP"/>
        </w:rPr>
        <w:t>а) Визуална проверка преди използване</w:t>
      </w:r>
      <w:r w:rsidRPr="00070997">
        <w:rPr>
          <w:rFonts w:ascii="Times New Roman" w:eastAsia="MS Mincho" w:hAnsi="Times New Roman" w:cs="Times New Roman"/>
          <w:sz w:val="24"/>
          <w:szCs w:val="24"/>
          <w:lang w:eastAsia="ja-JP"/>
        </w:rPr>
        <w:t xml:space="preserve"> – извършва се от ползвателя на стълбата.</w:t>
      </w:r>
      <w:bookmarkEnd w:id="588"/>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1" w:name="_Toc409539749"/>
      <w:r w:rsidRPr="00070997">
        <w:rPr>
          <w:rFonts w:ascii="Times New Roman" w:eastAsia="MS Mincho" w:hAnsi="Times New Roman" w:cs="Times New Roman"/>
          <w:sz w:val="24"/>
          <w:szCs w:val="24"/>
          <w:lang w:eastAsia="ja-JP"/>
        </w:rPr>
        <w:t>Визуалните проверки на състоянието на преносимите стълби обхващат следното:</w:t>
      </w:r>
      <w:bookmarkEnd w:id="591"/>
    </w:p>
    <w:p w:rsidR="005B33A9" w:rsidRPr="00F70AF6"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color w:val="FF0000"/>
          <w:sz w:val="24"/>
          <w:szCs w:val="24"/>
          <w:lang w:eastAsia="ja-JP"/>
        </w:rPr>
      </w:pPr>
      <w:bookmarkStart w:id="592" w:name="_Toc409539750"/>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r>
      <w:r w:rsidR="00670D8A">
        <w:rPr>
          <w:rFonts w:ascii="Times New Roman" w:eastAsia="MS Mincho" w:hAnsi="Times New Roman" w:cs="Times New Roman"/>
          <w:sz w:val="24"/>
          <w:szCs w:val="24"/>
          <w:lang w:eastAsia="ja-JP"/>
        </w:rPr>
        <w:t>нестабилно</w:t>
      </w:r>
      <w:r w:rsidRPr="00F70AF6">
        <w:rPr>
          <w:rFonts w:ascii="Times New Roman" w:eastAsia="MS Mincho" w:hAnsi="Times New Roman" w:cs="Times New Roman"/>
          <w:sz w:val="24"/>
          <w:szCs w:val="24"/>
          <w:lang w:eastAsia="ja-JP"/>
        </w:rPr>
        <w:t xml:space="preserve"> фиксирани стъпала към страниците;</w:t>
      </w:r>
      <w:bookmarkEnd w:id="592"/>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3" w:name="_Toc409539751"/>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липсващи стъпала;</w:t>
      </w:r>
      <w:bookmarkEnd w:id="593"/>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4" w:name="_Toc409539752"/>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износване на страници и стъпала;</w:t>
      </w:r>
      <w:bookmarkEnd w:id="594"/>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5" w:name="_Toc409539753"/>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повреда, засукване, пукнатини и наранявания по конструкцията;</w:t>
      </w:r>
      <w:bookmarkEnd w:id="595"/>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6" w:name="_Toc409539754"/>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хлъзгави вещества по стълбата – кал, грес, масло, други вещества.</w:t>
      </w:r>
      <w:bookmarkEnd w:id="596"/>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7" w:name="_Toc409539755"/>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проверка на маркировката на стълбата - дали не е изтекъл срокът на периодичното изпитване</w:t>
      </w:r>
      <w:r w:rsidR="00070997" w:rsidRPr="00070997">
        <w:rPr>
          <w:rFonts w:ascii="Times New Roman" w:eastAsia="MS Mincho" w:hAnsi="Times New Roman" w:cs="Times New Roman"/>
          <w:sz w:val="24"/>
          <w:szCs w:val="24"/>
          <w:lang w:eastAsia="ja-JP"/>
        </w:rPr>
        <w:t xml:space="preserve"> за механична и диелектрична якост</w:t>
      </w:r>
      <w:r w:rsidRPr="00070997">
        <w:rPr>
          <w:rFonts w:ascii="Times New Roman" w:eastAsia="MS Mincho" w:hAnsi="Times New Roman" w:cs="Times New Roman"/>
          <w:sz w:val="24"/>
          <w:szCs w:val="24"/>
          <w:lang w:eastAsia="ja-JP"/>
        </w:rPr>
        <w:t xml:space="preserve"> и дали посоченото напрежение съответства на напрежението на уредбата или мрежата, в която ще се използва.</w:t>
      </w:r>
      <w:bookmarkEnd w:id="597"/>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8" w:name="_Toc409539756"/>
      <w:r w:rsidRPr="00070997">
        <w:rPr>
          <w:rFonts w:ascii="Times New Roman" w:eastAsia="MS Mincho" w:hAnsi="Times New Roman" w:cs="Times New Roman"/>
          <w:sz w:val="24"/>
          <w:szCs w:val="24"/>
          <w:lang w:eastAsia="ja-JP"/>
        </w:rPr>
        <w:t>След позициониране за употреба, конфигурацията на стълбите трябва да бъде инспектирана визуално относно:</w:t>
      </w:r>
      <w:bookmarkEnd w:id="598"/>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599" w:name="_Toc409539757"/>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използвания метод за обезопасяване на стълбата в положение за употреба;</w:t>
      </w:r>
      <w:bookmarkEnd w:id="599"/>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600" w:name="_Toc409539758"/>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стабилността на основата на стълбата;</w:t>
      </w:r>
      <w:bookmarkEnd w:id="600"/>
    </w:p>
    <w:p w:rsidR="005B33A9" w:rsidRPr="00070997" w:rsidRDefault="005B33A9" w:rsidP="005B33A9">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601" w:name="_Toc409539759"/>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ъгъл на наклона;</w:t>
      </w:r>
      <w:bookmarkEnd w:id="601"/>
    </w:p>
    <w:p w:rsidR="005B33A9" w:rsidRPr="00070997" w:rsidRDefault="005B33A9" w:rsidP="005B33A9">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02" w:name="_Toc409539760"/>
      <w:r w:rsidRPr="00070997">
        <w:rPr>
          <w:rFonts w:ascii="Times New Roman" w:eastAsia="MS Mincho" w:hAnsi="Times New Roman" w:cs="Times New Roman"/>
          <w:sz w:val="24"/>
          <w:szCs w:val="24"/>
          <w:lang w:eastAsia="ja-JP"/>
        </w:rPr>
        <w:t>•</w:t>
      </w:r>
      <w:r w:rsidRPr="00070997">
        <w:rPr>
          <w:rFonts w:ascii="Times New Roman" w:eastAsia="MS Mincho" w:hAnsi="Times New Roman" w:cs="Times New Roman"/>
          <w:sz w:val="24"/>
          <w:szCs w:val="24"/>
          <w:lang w:eastAsia="ja-JP"/>
        </w:rPr>
        <w:tab/>
        <w:t>достъпа от стълбата до работната плoщадка и мястото за слизане от върха на стълбата (мястото, където стълбата се използва за достъп до работната площадка в горния й край).</w:t>
      </w:r>
      <w:bookmarkEnd w:id="602"/>
    </w:p>
    <w:p w:rsidR="001D474D" w:rsidRPr="00191F77" w:rsidRDefault="001D474D" w:rsidP="005B33A9">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03" w:name="_Toc409539761"/>
      <w:r w:rsidRPr="005B33A9">
        <w:rPr>
          <w:rFonts w:ascii="Times New Roman" w:eastAsia="MS Mincho" w:hAnsi="Times New Roman" w:cs="Times New Roman"/>
          <w:b/>
          <w:sz w:val="24"/>
          <w:szCs w:val="24"/>
          <w:lang w:eastAsia="ja-JP"/>
        </w:rPr>
        <w:t>б) Периодична проверка на всеки 3 месеца</w:t>
      </w:r>
      <w:r w:rsidRPr="00191F77">
        <w:rPr>
          <w:rFonts w:ascii="Times New Roman" w:eastAsia="MS Mincho" w:hAnsi="Times New Roman" w:cs="Times New Roman"/>
          <w:sz w:val="24"/>
          <w:szCs w:val="24"/>
          <w:lang w:eastAsia="ja-JP"/>
        </w:rPr>
        <w:t xml:space="preserve"> – визуална проверка, която се извършва от лица, упълномощени от работодателя със заповед</w:t>
      </w:r>
      <w:r w:rsidRPr="00191F77">
        <w:rPr>
          <w:rFonts w:ascii="Times New Roman" w:hAnsi="Times New Roman" w:cs="Times New Roman"/>
          <w:sz w:val="24"/>
          <w:szCs w:val="24"/>
        </w:rPr>
        <w:t xml:space="preserve"> </w:t>
      </w:r>
      <w:r w:rsidRPr="00191F77">
        <w:rPr>
          <w:rFonts w:ascii="Times New Roman" w:eastAsia="MS Mincho" w:hAnsi="Times New Roman" w:cs="Times New Roman"/>
          <w:sz w:val="24"/>
          <w:szCs w:val="24"/>
          <w:lang w:eastAsia="ja-JP"/>
        </w:rPr>
        <w:t xml:space="preserve">да проверяват наличието и състоянието на електрозащитните средства, които се намират в експлоатация. Резултатите от прегледите се нанасят на контролен лист съгласно </w:t>
      </w:r>
      <w:r w:rsidRPr="00191F77">
        <w:rPr>
          <w:rFonts w:ascii="Times New Roman" w:eastAsia="MS Mincho" w:hAnsi="Times New Roman" w:cs="Times New Roman"/>
          <w:b/>
          <w:i/>
          <w:sz w:val="24"/>
          <w:szCs w:val="24"/>
          <w:lang w:eastAsia="ja-JP"/>
        </w:rPr>
        <w:t>Приложение №</w:t>
      </w:r>
      <w:r w:rsidR="004800D0">
        <w:rPr>
          <w:rFonts w:ascii="Times New Roman" w:eastAsia="MS Mincho" w:hAnsi="Times New Roman" w:cs="Times New Roman"/>
          <w:b/>
          <w:i/>
          <w:sz w:val="24"/>
          <w:szCs w:val="24"/>
          <w:lang w:eastAsia="ja-JP"/>
        </w:rPr>
        <w:t>7</w:t>
      </w:r>
      <w:r w:rsidRPr="00191F77">
        <w:rPr>
          <w:rFonts w:ascii="Times New Roman" w:eastAsia="MS Mincho" w:hAnsi="Times New Roman" w:cs="Times New Roman"/>
          <w:sz w:val="24"/>
          <w:szCs w:val="24"/>
          <w:lang w:eastAsia="ja-JP"/>
        </w:rPr>
        <w:t xml:space="preserve"> и се регистрират в дневник за отчитане и поддържане на електрозащитните средства, с посочване на датата и името на проверяващия. Проверените изправни стълби се маркират със стикер, съгласно </w:t>
      </w:r>
      <w:r w:rsidRPr="00191F77">
        <w:rPr>
          <w:rFonts w:ascii="Times New Roman" w:eastAsia="MS Mincho" w:hAnsi="Times New Roman" w:cs="Times New Roman"/>
          <w:b/>
          <w:i/>
          <w:sz w:val="24"/>
          <w:szCs w:val="24"/>
          <w:lang w:eastAsia="ja-JP"/>
        </w:rPr>
        <w:t>Приложение №</w:t>
      </w:r>
      <w:r w:rsidR="004800D0">
        <w:rPr>
          <w:rFonts w:ascii="Times New Roman" w:eastAsia="MS Mincho" w:hAnsi="Times New Roman" w:cs="Times New Roman"/>
          <w:b/>
          <w:i/>
          <w:sz w:val="24"/>
          <w:szCs w:val="24"/>
          <w:lang w:eastAsia="ja-JP"/>
        </w:rPr>
        <w:t>8</w:t>
      </w:r>
      <w:r w:rsidRPr="00191F77">
        <w:rPr>
          <w:rFonts w:ascii="Times New Roman" w:eastAsia="MS Mincho" w:hAnsi="Times New Roman" w:cs="Times New Roman"/>
          <w:b/>
          <w:i/>
          <w:sz w:val="24"/>
          <w:szCs w:val="24"/>
          <w:lang w:eastAsia="ja-JP"/>
        </w:rPr>
        <w:t>.</w:t>
      </w:r>
      <w:bookmarkEnd w:id="589"/>
      <w:bookmarkEnd w:id="590"/>
      <w:bookmarkEnd w:id="603"/>
    </w:p>
    <w:p w:rsidR="001D474D" w:rsidRPr="00934103" w:rsidRDefault="002A42F1" w:rsidP="00701DDB">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04" w:name="_Toc409010139"/>
      <w:bookmarkStart w:id="605" w:name="_Toc409010746"/>
      <w:bookmarkStart w:id="606" w:name="_Toc409539762"/>
      <w:r>
        <w:rPr>
          <w:rFonts w:ascii="Times New Roman" w:eastAsia="MS Mincho" w:hAnsi="Times New Roman" w:cs="Times New Roman"/>
          <w:sz w:val="24"/>
          <w:szCs w:val="24"/>
          <w:lang w:eastAsia="ja-JP"/>
        </w:rPr>
        <w:t xml:space="preserve">Изпитванията </w:t>
      </w:r>
      <w:r w:rsidR="001D474D" w:rsidRPr="00934103">
        <w:rPr>
          <w:rFonts w:ascii="Times New Roman" w:eastAsia="MS Mincho" w:hAnsi="Times New Roman" w:cs="Times New Roman"/>
          <w:sz w:val="24"/>
          <w:szCs w:val="24"/>
          <w:lang w:eastAsia="ja-JP"/>
        </w:rPr>
        <w:t xml:space="preserve">на изолиращите стълби за механична и електрическа якост се извършват съгласно изискванията на Наредба </w:t>
      </w:r>
      <w:r w:rsidR="000E21A7" w:rsidRPr="00934103">
        <w:rPr>
          <w:rFonts w:ascii="Times New Roman" w:eastAsia="MS Mincho" w:hAnsi="Times New Roman" w:cs="Times New Roman"/>
          <w:sz w:val="24"/>
          <w:szCs w:val="24"/>
          <w:lang w:eastAsia="ja-JP"/>
        </w:rPr>
        <w:t xml:space="preserve">№22, </w:t>
      </w:r>
      <w:r w:rsidR="001D474D" w:rsidRPr="00934103">
        <w:rPr>
          <w:rFonts w:ascii="Times New Roman" w:eastAsia="MS Mincho" w:hAnsi="Times New Roman" w:cs="Times New Roman"/>
          <w:sz w:val="24"/>
          <w:szCs w:val="24"/>
          <w:lang w:eastAsia="ja-JP"/>
        </w:rPr>
        <w:t>като</w:t>
      </w:r>
      <w:r w:rsidR="000E21A7" w:rsidRPr="00934103">
        <w:rPr>
          <w:rFonts w:ascii="Times New Roman" w:eastAsia="MS Mincho" w:hAnsi="Times New Roman" w:cs="Times New Roman"/>
          <w:sz w:val="24"/>
          <w:szCs w:val="24"/>
          <w:lang w:eastAsia="ja-JP"/>
        </w:rPr>
        <w:t xml:space="preserve"> </w:t>
      </w:r>
      <w:r w:rsidR="001D474D" w:rsidRPr="00934103">
        <w:rPr>
          <w:rFonts w:ascii="Times New Roman" w:eastAsia="MS Mincho" w:hAnsi="Times New Roman" w:cs="Times New Roman"/>
          <w:sz w:val="24"/>
          <w:szCs w:val="24"/>
          <w:lang w:eastAsia="ja-JP"/>
        </w:rPr>
        <w:t>се изпитват механично и електрически най-малко един път н</w:t>
      </w:r>
      <w:r w:rsidR="000E21A7" w:rsidRPr="00934103">
        <w:rPr>
          <w:rFonts w:ascii="Times New Roman" w:eastAsia="MS Mincho" w:hAnsi="Times New Roman" w:cs="Times New Roman"/>
          <w:sz w:val="24"/>
          <w:szCs w:val="24"/>
          <w:lang w:eastAsia="ja-JP"/>
        </w:rPr>
        <w:t>а 36 месеца и след всеки ремонт.</w:t>
      </w:r>
      <w:r w:rsidR="001D474D" w:rsidRPr="00934103">
        <w:rPr>
          <w:rFonts w:ascii="Times New Roman" w:eastAsia="MS Mincho" w:hAnsi="Times New Roman" w:cs="Times New Roman"/>
          <w:sz w:val="24"/>
          <w:szCs w:val="24"/>
          <w:lang w:eastAsia="ja-JP"/>
        </w:rPr>
        <w:t xml:space="preserve"> </w:t>
      </w:r>
      <w:r w:rsidR="000E21A7" w:rsidRPr="00934103">
        <w:rPr>
          <w:rFonts w:ascii="Times New Roman" w:eastAsia="MS Mincho" w:hAnsi="Times New Roman" w:cs="Times New Roman"/>
          <w:sz w:val="24"/>
          <w:szCs w:val="24"/>
          <w:lang w:eastAsia="ja-JP"/>
        </w:rPr>
        <w:t>И</w:t>
      </w:r>
      <w:r w:rsidR="001D474D" w:rsidRPr="00934103">
        <w:rPr>
          <w:rFonts w:ascii="Times New Roman" w:eastAsia="MS Mincho" w:hAnsi="Times New Roman" w:cs="Times New Roman"/>
          <w:sz w:val="24"/>
          <w:szCs w:val="24"/>
          <w:lang w:eastAsia="ja-JP"/>
        </w:rPr>
        <w:t xml:space="preserve">зпитаните стълби се маркират с печат и се изготвя протокол, който се съхранява в досието на стълбата в отдела, </w:t>
      </w:r>
      <w:r>
        <w:rPr>
          <w:rFonts w:ascii="Times New Roman" w:eastAsia="MS Mincho" w:hAnsi="Times New Roman" w:cs="Times New Roman"/>
          <w:sz w:val="24"/>
          <w:szCs w:val="24"/>
          <w:lang w:eastAsia="ja-JP"/>
        </w:rPr>
        <w:t>собственик на</w:t>
      </w:r>
      <w:r w:rsidR="001D474D" w:rsidRPr="00934103">
        <w:rPr>
          <w:rFonts w:ascii="Times New Roman" w:eastAsia="MS Mincho" w:hAnsi="Times New Roman" w:cs="Times New Roman"/>
          <w:sz w:val="24"/>
          <w:szCs w:val="24"/>
          <w:lang w:eastAsia="ja-JP"/>
        </w:rPr>
        <w:t xml:space="preserve"> стълбата.</w:t>
      </w:r>
      <w:bookmarkEnd w:id="604"/>
      <w:bookmarkEnd w:id="605"/>
      <w:bookmarkEnd w:id="606"/>
    </w:p>
    <w:p w:rsidR="001D474D" w:rsidRDefault="001D474D"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607" w:name="_Toc409010140"/>
      <w:bookmarkStart w:id="608" w:name="_Toc409010747"/>
      <w:bookmarkStart w:id="609" w:name="_Toc409539763"/>
      <w:r w:rsidRPr="00191F77">
        <w:rPr>
          <w:rFonts w:ascii="Times New Roman" w:eastAsia="MS Mincho" w:hAnsi="Times New Roman" w:cs="Times New Roman"/>
          <w:sz w:val="24"/>
          <w:szCs w:val="24"/>
          <w:lang w:eastAsia="ja-JP"/>
        </w:rPr>
        <w:t>При откриване на дефекти след изпитване или външен оглед, стълбата трябва незабавно да бъде отстранена от употреба, да се маркира със знак „Не използвай!“, да се ограничи достъпа до нея и да се върне на производителя с указание за ремонт или брак.</w:t>
      </w:r>
      <w:bookmarkEnd w:id="607"/>
      <w:bookmarkEnd w:id="608"/>
      <w:bookmarkEnd w:id="609"/>
    </w:p>
    <w:p w:rsidR="000103FD" w:rsidRPr="00191F77" w:rsidRDefault="000103FD"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p>
    <w:p w:rsidR="001D474D" w:rsidRPr="00FD43D9" w:rsidRDefault="001D474D" w:rsidP="00EF0D83">
      <w:pPr>
        <w:pStyle w:val="ListParagraph"/>
        <w:numPr>
          <w:ilvl w:val="3"/>
          <w:numId w:val="19"/>
        </w:numPr>
        <w:tabs>
          <w:tab w:val="clear" w:pos="9000"/>
          <w:tab w:val="left" w:pos="851"/>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610" w:name="_Toc409010141"/>
      <w:bookmarkStart w:id="611" w:name="_Toc409010748"/>
      <w:bookmarkStart w:id="612" w:name="_Toc409539764"/>
      <w:r w:rsidRPr="00FD43D9">
        <w:rPr>
          <w:rFonts w:ascii="Times New Roman" w:eastAsia="MS Mincho" w:hAnsi="Times New Roman" w:cs="Times New Roman"/>
          <w:b/>
          <w:sz w:val="24"/>
          <w:szCs w:val="24"/>
          <w:lang w:eastAsia="ja-JP"/>
        </w:rPr>
        <w:t>Съхранение на преносими стълби</w:t>
      </w:r>
      <w:bookmarkEnd w:id="610"/>
      <w:bookmarkEnd w:id="611"/>
      <w:bookmarkEnd w:id="612"/>
    </w:p>
    <w:p w:rsidR="001D474D" w:rsidRPr="00191F77" w:rsidRDefault="001D474D" w:rsidP="0031568C">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13" w:name="_Toc409010142"/>
      <w:bookmarkStart w:id="614" w:name="_Toc409010749"/>
      <w:bookmarkStart w:id="615" w:name="_Toc409539765"/>
      <w:r w:rsidRPr="00191F77">
        <w:rPr>
          <w:rFonts w:ascii="Times New Roman" w:eastAsia="MS Mincho" w:hAnsi="Times New Roman" w:cs="Times New Roman"/>
          <w:sz w:val="24"/>
          <w:szCs w:val="24"/>
          <w:lang w:eastAsia="ja-JP"/>
        </w:rPr>
        <w:t xml:space="preserve">Стълбите трябва да се съхраняват върху стелажи, </w:t>
      </w:r>
      <w:r w:rsidR="003D4B13">
        <w:rPr>
          <w:rFonts w:ascii="Times New Roman" w:eastAsia="MS Mincho" w:hAnsi="Times New Roman" w:cs="Times New Roman"/>
          <w:sz w:val="24"/>
          <w:szCs w:val="24"/>
          <w:lang w:eastAsia="ja-JP"/>
        </w:rPr>
        <w:t>лежащи на</w:t>
      </w:r>
      <w:r w:rsidR="003D4B13"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xml:space="preserve">страниците (не стъпалата), когато това е приложимо. </w:t>
      </w:r>
      <w:bookmarkEnd w:id="613"/>
      <w:bookmarkEnd w:id="614"/>
      <w:bookmarkEnd w:id="615"/>
    </w:p>
    <w:p w:rsidR="001D474D" w:rsidRDefault="001D474D"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616" w:name="_Toc409010143"/>
      <w:bookmarkStart w:id="617" w:name="_Toc409010750"/>
      <w:bookmarkStart w:id="618" w:name="_Toc409539766"/>
      <w:r w:rsidRPr="00191F77">
        <w:rPr>
          <w:rFonts w:ascii="Times New Roman" w:eastAsia="MS Mincho" w:hAnsi="Times New Roman" w:cs="Times New Roman"/>
          <w:sz w:val="24"/>
          <w:szCs w:val="24"/>
          <w:lang w:eastAsia="ja-JP"/>
        </w:rPr>
        <w:lastRenderedPageBreak/>
        <w:t>Стълбите не трябва да се съхраняват на екстремни климатични условия (горещи или студени температури) или валежи, да се излагат на източници на топлина.</w:t>
      </w:r>
      <w:bookmarkEnd w:id="616"/>
      <w:bookmarkEnd w:id="617"/>
      <w:bookmarkEnd w:id="618"/>
    </w:p>
    <w:p w:rsidR="000103FD" w:rsidRPr="00191F77" w:rsidRDefault="000103FD"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p>
    <w:p w:rsidR="001D474D" w:rsidRPr="001F6A47" w:rsidRDefault="001D474D" w:rsidP="00F83021">
      <w:pPr>
        <w:pStyle w:val="ListParagraph"/>
        <w:numPr>
          <w:ilvl w:val="3"/>
          <w:numId w:val="19"/>
        </w:numPr>
        <w:tabs>
          <w:tab w:val="clear" w:pos="9000"/>
          <w:tab w:val="left" w:pos="851"/>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619" w:name="_Toc409010144"/>
      <w:bookmarkStart w:id="620" w:name="_Toc409010751"/>
      <w:bookmarkStart w:id="621" w:name="_Toc409539767"/>
      <w:r w:rsidRPr="001F6A47">
        <w:rPr>
          <w:rFonts w:ascii="Times New Roman" w:eastAsia="MS Mincho" w:hAnsi="Times New Roman" w:cs="Times New Roman"/>
          <w:b/>
          <w:sz w:val="24"/>
          <w:szCs w:val="24"/>
          <w:lang w:eastAsia="ja-JP"/>
        </w:rPr>
        <w:t>Позициониране и закрепване на преносими стълби</w:t>
      </w:r>
      <w:bookmarkEnd w:id="619"/>
      <w:bookmarkEnd w:id="620"/>
      <w:bookmarkEnd w:id="621"/>
    </w:p>
    <w:p w:rsidR="001D474D"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22" w:name="_Toc409010145"/>
      <w:bookmarkStart w:id="623" w:name="_Toc409010752"/>
      <w:bookmarkStart w:id="624" w:name="_Toc409539768"/>
      <w:r w:rsidRPr="00191F77">
        <w:rPr>
          <w:rFonts w:ascii="Times New Roman" w:eastAsia="MS Mincho" w:hAnsi="Times New Roman" w:cs="Times New Roman"/>
          <w:sz w:val="24"/>
          <w:szCs w:val="24"/>
          <w:lang w:eastAsia="ja-JP"/>
        </w:rPr>
        <w:t>Еднораменните стълби в работно положение се поставят с наклон спрямо хоризонталната равнина от 70° до 75° (разстоянието от основата на стълбата до вертикалната линия, спусната от горната опора, е равно на 1/3 до 1/4 от разстоянието от основата на стълбата до горната опора) с цел предотвратяване на нежелано преместване (подхлъзване) на опорите.</w:t>
      </w:r>
      <w:bookmarkEnd w:id="622"/>
      <w:bookmarkEnd w:id="623"/>
      <w:bookmarkEnd w:id="624"/>
    </w:p>
    <w:p w:rsidR="001D474D" w:rsidRPr="00191F77" w:rsidRDefault="001D474D" w:rsidP="00B56815">
      <w:pPr>
        <w:pStyle w:val="ListParagraph"/>
        <w:tabs>
          <w:tab w:val="clear" w:pos="9000"/>
          <w:tab w:val="left" w:pos="851"/>
        </w:tabs>
        <w:spacing w:after="120"/>
        <w:ind w:left="0"/>
        <w:contextualSpacing w:val="0"/>
        <w:jc w:val="center"/>
        <w:outlineLvl w:val="0"/>
        <w:rPr>
          <w:rFonts w:ascii="Times New Roman" w:eastAsia="MS Mincho" w:hAnsi="Times New Roman" w:cs="Times New Roman"/>
          <w:sz w:val="24"/>
          <w:szCs w:val="24"/>
          <w:lang w:eastAsia="ja-JP"/>
        </w:rPr>
      </w:pPr>
      <w:bookmarkStart w:id="625" w:name="_Toc409010146"/>
      <w:bookmarkStart w:id="626" w:name="_Toc409010753"/>
      <w:bookmarkStart w:id="627" w:name="_Toc409539769"/>
      <w:r w:rsidRPr="00191F77">
        <w:rPr>
          <w:rFonts w:ascii="Times New Roman" w:hAnsi="Times New Roman" w:cs="Times New Roman"/>
          <w:noProof/>
          <w:sz w:val="24"/>
          <w:szCs w:val="24"/>
          <w:lang w:eastAsia="bg-BG"/>
        </w:rPr>
        <w:drawing>
          <wp:inline distT="0" distB="0" distL="0" distR="0" wp14:anchorId="41B83AB9" wp14:editId="53B1A80B">
            <wp:extent cx="2804615" cy="2333980"/>
            <wp:effectExtent l="0" t="0" r="0" b="0"/>
            <wp:docPr id="10" name="Picture 10" descr="ladder%20lash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dder%20lashing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2997" cy="2340955"/>
                    </a:xfrm>
                    <a:prstGeom prst="rect">
                      <a:avLst/>
                    </a:prstGeom>
                    <a:noFill/>
                    <a:ln>
                      <a:noFill/>
                    </a:ln>
                  </pic:spPr>
                </pic:pic>
              </a:graphicData>
            </a:graphic>
          </wp:inline>
        </w:drawing>
      </w:r>
      <w:bookmarkEnd w:id="625"/>
      <w:bookmarkEnd w:id="626"/>
      <w:bookmarkEnd w:id="627"/>
    </w:p>
    <w:p w:rsidR="001D474D" w:rsidRPr="00191F77" w:rsidRDefault="001D474D" w:rsidP="00C64A5B">
      <w:pPr>
        <w:pStyle w:val="ListParagraph"/>
        <w:tabs>
          <w:tab w:val="clear" w:pos="9000"/>
          <w:tab w:val="left" w:pos="851"/>
        </w:tabs>
        <w:spacing w:after="0"/>
        <w:ind w:left="0"/>
        <w:contextualSpacing w:val="0"/>
        <w:jc w:val="center"/>
        <w:outlineLvl w:val="0"/>
        <w:rPr>
          <w:rFonts w:ascii="Times New Roman" w:eastAsia="MS Mincho" w:hAnsi="Times New Roman" w:cs="Times New Roman"/>
          <w:b/>
          <w:i/>
          <w:sz w:val="24"/>
          <w:szCs w:val="24"/>
          <w:lang w:eastAsia="ja-JP"/>
        </w:rPr>
      </w:pPr>
      <w:bookmarkStart w:id="628" w:name="_Toc409010147"/>
      <w:bookmarkStart w:id="629" w:name="_Toc409010754"/>
      <w:bookmarkStart w:id="630" w:name="_Toc409539770"/>
      <w:r w:rsidRPr="00191F77">
        <w:rPr>
          <w:rFonts w:ascii="Times New Roman" w:eastAsia="MS Mincho" w:hAnsi="Times New Roman" w:cs="Times New Roman"/>
          <w:b/>
          <w:i/>
          <w:sz w:val="24"/>
          <w:szCs w:val="24"/>
          <w:lang w:eastAsia="ja-JP"/>
        </w:rPr>
        <w:t>Позициониране и закрепване на преносими стълби</w:t>
      </w:r>
      <w:bookmarkEnd w:id="628"/>
      <w:bookmarkEnd w:id="629"/>
      <w:bookmarkEnd w:id="630"/>
    </w:p>
    <w:p w:rsidR="001D474D" w:rsidRPr="00191F77" w:rsidRDefault="001D474D" w:rsidP="00B56815">
      <w:pPr>
        <w:pStyle w:val="ListParagraph"/>
        <w:tabs>
          <w:tab w:val="clear" w:pos="9000"/>
          <w:tab w:val="left" w:pos="851"/>
        </w:tabs>
        <w:spacing w:after="0"/>
        <w:contextualSpacing w:val="0"/>
        <w:jc w:val="both"/>
        <w:outlineLvl w:val="0"/>
        <w:rPr>
          <w:rFonts w:ascii="Times New Roman" w:eastAsia="MS Mincho" w:hAnsi="Times New Roman" w:cs="Times New Roman"/>
          <w:sz w:val="24"/>
          <w:szCs w:val="24"/>
          <w:lang w:eastAsia="ja-JP"/>
        </w:rPr>
      </w:pPr>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31" w:name="_Toc409010148"/>
      <w:bookmarkStart w:id="632" w:name="_Toc409010755"/>
      <w:bookmarkStart w:id="633" w:name="_Toc409539771"/>
      <w:r w:rsidRPr="00191F77">
        <w:rPr>
          <w:rFonts w:ascii="Times New Roman" w:eastAsia="MS Mincho" w:hAnsi="Times New Roman" w:cs="Times New Roman"/>
          <w:sz w:val="24"/>
          <w:szCs w:val="24"/>
          <w:lang w:eastAsia="ja-JP"/>
        </w:rPr>
        <w:t>Стълбата не трябва да бъде облягана върху чупливи, слаби или поддаващи на огъване конструкции, например върху пластмасови улуци на сградите.</w:t>
      </w:r>
      <w:bookmarkEnd w:id="631"/>
      <w:bookmarkEnd w:id="632"/>
      <w:bookmarkEnd w:id="633"/>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34" w:name="_Toc409010149"/>
      <w:bookmarkStart w:id="635" w:name="_Toc409010756"/>
      <w:bookmarkStart w:id="636" w:name="_Toc409539772"/>
      <w:r w:rsidRPr="00191F77">
        <w:rPr>
          <w:rFonts w:ascii="Times New Roman" w:eastAsia="MS Mincho" w:hAnsi="Times New Roman" w:cs="Times New Roman"/>
          <w:sz w:val="24"/>
          <w:szCs w:val="24"/>
          <w:lang w:eastAsia="ja-JP"/>
        </w:rPr>
        <w:t>Издатините от конструкции или скелета не трябва да пречат на качването по стълбата или поставянето на краката върху стъпалата.</w:t>
      </w:r>
      <w:bookmarkEnd w:id="634"/>
      <w:bookmarkEnd w:id="635"/>
      <w:bookmarkEnd w:id="636"/>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37" w:name="_Toc409010150"/>
      <w:bookmarkStart w:id="638" w:name="_Toc409010757"/>
      <w:bookmarkStart w:id="639" w:name="_Toc409539773"/>
      <w:r w:rsidRPr="00191F77">
        <w:rPr>
          <w:rFonts w:ascii="Times New Roman" w:eastAsia="MS Mincho" w:hAnsi="Times New Roman" w:cs="Times New Roman"/>
          <w:sz w:val="24"/>
          <w:szCs w:val="24"/>
          <w:lang w:eastAsia="ja-JP"/>
        </w:rPr>
        <w:t>Петите на страниците трябва да са поставени върху равна, здрава повърхност, която осигурява равноправна опора и за двете рамена.</w:t>
      </w:r>
      <w:bookmarkEnd w:id="637"/>
      <w:bookmarkEnd w:id="638"/>
      <w:bookmarkEnd w:id="639"/>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40" w:name="_Toc409010151"/>
      <w:bookmarkStart w:id="641" w:name="_Toc409010758"/>
      <w:bookmarkStart w:id="642" w:name="_Toc409539774"/>
      <w:r w:rsidRPr="00191F77">
        <w:rPr>
          <w:rFonts w:ascii="Times New Roman" w:eastAsia="MS Mincho" w:hAnsi="Times New Roman" w:cs="Times New Roman"/>
          <w:sz w:val="24"/>
          <w:szCs w:val="24"/>
          <w:lang w:eastAsia="ja-JP"/>
        </w:rPr>
        <w:t>Под страниците не трябва да се подлага нищо с цел нивелиране на петите.</w:t>
      </w:r>
      <w:bookmarkEnd w:id="640"/>
      <w:bookmarkEnd w:id="641"/>
      <w:bookmarkEnd w:id="642"/>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43" w:name="_Toc409010152"/>
      <w:bookmarkStart w:id="644" w:name="_Toc409010759"/>
      <w:bookmarkStart w:id="645" w:name="_Toc409539775"/>
      <w:r w:rsidRPr="00191F77">
        <w:rPr>
          <w:rFonts w:ascii="Times New Roman" w:eastAsia="MS Mincho" w:hAnsi="Times New Roman" w:cs="Times New Roman"/>
          <w:sz w:val="24"/>
          <w:szCs w:val="24"/>
          <w:lang w:eastAsia="ja-JP"/>
        </w:rPr>
        <w:t>Стъпалото за слизане от стълбата трябва да е на нивото на работната платформа.</w:t>
      </w:r>
      <w:bookmarkEnd w:id="643"/>
      <w:bookmarkEnd w:id="644"/>
      <w:bookmarkEnd w:id="645"/>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46" w:name="_Toc409010153"/>
      <w:bookmarkStart w:id="647" w:name="_Toc409010760"/>
      <w:bookmarkStart w:id="648" w:name="_Toc409539776"/>
      <w:r w:rsidRPr="00191F77">
        <w:rPr>
          <w:rFonts w:ascii="Times New Roman" w:eastAsia="MS Mincho" w:hAnsi="Times New Roman" w:cs="Times New Roman"/>
          <w:sz w:val="24"/>
          <w:szCs w:val="24"/>
          <w:lang w:eastAsia="ja-JP"/>
        </w:rPr>
        <w:t xml:space="preserve">Горният край на стълбите трябва да е 1 </w:t>
      </w:r>
      <w:r w:rsidRPr="00191F77">
        <w:rPr>
          <w:rFonts w:ascii="Times New Roman" w:eastAsia="MS Mincho" w:hAnsi="Times New Roman" w:cs="Times New Roman"/>
          <w:sz w:val="24"/>
          <w:szCs w:val="24"/>
          <w:lang w:val="en-US" w:eastAsia="ja-JP"/>
        </w:rPr>
        <w:t>m</w:t>
      </w:r>
      <w:r w:rsidRPr="00191F77">
        <w:rPr>
          <w:rFonts w:ascii="Times New Roman" w:eastAsia="MS Mincho" w:hAnsi="Times New Roman" w:cs="Times New Roman"/>
          <w:sz w:val="24"/>
          <w:szCs w:val="24"/>
          <w:lang w:eastAsia="ja-JP"/>
        </w:rPr>
        <w:t xml:space="preserve"> над местата за слизане на работните площадки, за да има възможност за хващане с ръка (освен ако няма на разположение другa подходяща ръкохватка).</w:t>
      </w:r>
      <w:bookmarkEnd w:id="646"/>
      <w:bookmarkEnd w:id="647"/>
      <w:bookmarkEnd w:id="648"/>
    </w:p>
    <w:p w:rsidR="001D474D" w:rsidRPr="00191F77"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49" w:name="_Toc409010154"/>
      <w:bookmarkStart w:id="650" w:name="_Toc409010761"/>
      <w:bookmarkStart w:id="651" w:name="_Toc409539777"/>
      <w:r w:rsidRPr="00191F77">
        <w:rPr>
          <w:rFonts w:ascii="Times New Roman" w:eastAsia="MS Mincho" w:hAnsi="Times New Roman" w:cs="Times New Roman"/>
          <w:sz w:val="24"/>
          <w:szCs w:val="24"/>
          <w:lang w:eastAsia="ja-JP"/>
        </w:rPr>
        <w:t xml:space="preserve">Места за слизане от стълбата трябва да са предвидени максимално на всеки 9 </w:t>
      </w:r>
      <w:r w:rsidRPr="00191F77">
        <w:rPr>
          <w:rFonts w:ascii="Times New Roman" w:eastAsia="MS Mincho" w:hAnsi="Times New Roman" w:cs="Times New Roman"/>
          <w:sz w:val="24"/>
          <w:szCs w:val="24"/>
          <w:lang w:val="en-US" w:eastAsia="ja-JP"/>
        </w:rPr>
        <w:t>m</w:t>
      </w:r>
      <w:r w:rsidRPr="00191F77">
        <w:rPr>
          <w:rFonts w:ascii="Times New Roman" w:eastAsia="MS Mincho" w:hAnsi="Times New Roman" w:cs="Times New Roman"/>
          <w:sz w:val="24"/>
          <w:szCs w:val="24"/>
          <w:lang w:eastAsia="ja-JP"/>
        </w:rPr>
        <w:t xml:space="preserve"> височина на стълбата.</w:t>
      </w:r>
      <w:bookmarkEnd w:id="649"/>
      <w:bookmarkEnd w:id="650"/>
      <w:bookmarkEnd w:id="651"/>
    </w:p>
    <w:p w:rsidR="001D474D" w:rsidRDefault="001D474D" w:rsidP="00B56815">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652" w:name="_Toc409010155"/>
      <w:bookmarkStart w:id="653" w:name="_Toc409010762"/>
      <w:bookmarkStart w:id="654" w:name="_Toc409539778"/>
      <w:r w:rsidRPr="00191F77">
        <w:rPr>
          <w:rFonts w:ascii="Times New Roman" w:eastAsia="MS Mincho" w:hAnsi="Times New Roman" w:cs="Times New Roman"/>
          <w:sz w:val="24"/>
          <w:szCs w:val="24"/>
          <w:lang w:eastAsia="ja-JP"/>
        </w:rPr>
        <w:t>Стълби с</w:t>
      </w:r>
      <w:r w:rsidR="00F70AF6">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xml:space="preserve">височина </w:t>
      </w:r>
      <w:r w:rsidR="00E46082">
        <w:rPr>
          <w:rFonts w:ascii="Times New Roman" w:eastAsia="MS Mincho" w:hAnsi="Times New Roman" w:cs="Times New Roman"/>
          <w:sz w:val="24"/>
          <w:szCs w:val="24"/>
          <w:lang w:eastAsia="ja-JP"/>
        </w:rPr>
        <w:t xml:space="preserve">над </w:t>
      </w:r>
      <w:r w:rsidR="00E46082" w:rsidRPr="00E46082">
        <w:rPr>
          <w:rFonts w:ascii="Times New Roman" w:eastAsia="MS Mincho" w:hAnsi="Times New Roman" w:cs="Times New Roman"/>
          <w:sz w:val="24"/>
          <w:szCs w:val="24"/>
          <w:lang w:eastAsia="ja-JP"/>
        </w:rPr>
        <w:t xml:space="preserve">3 m </w:t>
      </w:r>
      <w:r w:rsidRPr="00191F77">
        <w:rPr>
          <w:rFonts w:ascii="Times New Roman" w:eastAsia="MS Mincho" w:hAnsi="Times New Roman" w:cs="Times New Roman"/>
          <w:sz w:val="24"/>
          <w:szCs w:val="24"/>
          <w:lang w:eastAsia="ja-JP"/>
        </w:rPr>
        <w:t>трябва да бъдат прикрепени към конструкции чрез завързване на въже или вериги, или втори човек да я подпира с ръце и с крака</w:t>
      </w:r>
      <w:r w:rsidRPr="00191F77">
        <w:rPr>
          <w:rFonts w:ascii="Times New Roman" w:eastAsia="MS Mincho" w:hAnsi="Times New Roman" w:cs="Times New Roman"/>
          <w:sz w:val="24"/>
          <w:szCs w:val="24"/>
          <w:lang w:val="en-US" w:eastAsia="ja-JP"/>
        </w:rPr>
        <w:t>.</w:t>
      </w:r>
      <w:bookmarkEnd w:id="652"/>
      <w:bookmarkEnd w:id="653"/>
      <w:bookmarkEnd w:id="654"/>
    </w:p>
    <w:p w:rsidR="001D474D" w:rsidRPr="00191F77" w:rsidRDefault="001D474D" w:rsidP="001D474D">
      <w:pPr>
        <w:pStyle w:val="ListParagraph"/>
        <w:tabs>
          <w:tab w:val="clear" w:pos="9000"/>
          <w:tab w:val="left" w:pos="1418"/>
        </w:tabs>
        <w:ind w:left="0"/>
        <w:jc w:val="center"/>
        <w:outlineLvl w:val="0"/>
        <w:rPr>
          <w:rFonts w:ascii="Times New Roman" w:hAnsi="Times New Roman" w:cs="Times New Roman"/>
          <w:sz w:val="24"/>
          <w:szCs w:val="24"/>
        </w:rPr>
      </w:pPr>
      <w:bookmarkStart w:id="655" w:name="_Toc409010156"/>
      <w:bookmarkStart w:id="656" w:name="_Toc409010763"/>
      <w:bookmarkStart w:id="657" w:name="_Toc409539779"/>
      <w:r w:rsidRPr="00191F77">
        <w:rPr>
          <w:rFonts w:ascii="Times New Roman" w:hAnsi="Times New Roman" w:cs="Times New Roman"/>
          <w:noProof/>
          <w:sz w:val="24"/>
          <w:szCs w:val="24"/>
          <w:lang w:eastAsia="bg-BG"/>
        </w:rPr>
        <w:lastRenderedPageBreak/>
        <w:drawing>
          <wp:inline distT="0" distB="0" distL="0" distR="0" wp14:anchorId="618889DB" wp14:editId="4E1D8AEC">
            <wp:extent cx="1702837" cy="1511300"/>
            <wp:effectExtent l="0" t="0" r="0" b="0"/>
            <wp:docPr id="11" name="Picture 11" descr="ladder%20lash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dder%20lashing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08961" cy="1516735"/>
                    </a:xfrm>
                    <a:prstGeom prst="rect">
                      <a:avLst/>
                    </a:prstGeom>
                    <a:noFill/>
                    <a:ln>
                      <a:noFill/>
                    </a:ln>
                  </pic:spPr>
                </pic:pic>
              </a:graphicData>
            </a:graphic>
          </wp:inline>
        </w:drawing>
      </w:r>
      <w:r w:rsidRPr="00191F77">
        <w:rPr>
          <w:rFonts w:ascii="Times New Roman" w:hAnsi="Times New Roman" w:cs="Times New Roman"/>
          <w:noProof/>
          <w:sz w:val="24"/>
          <w:szCs w:val="24"/>
          <w:lang w:eastAsia="bg-BG"/>
        </w:rPr>
        <w:drawing>
          <wp:inline distT="0" distB="0" distL="0" distR="0" wp14:anchorId="5E675CF2" wp14:editId="3E658841">
            <wp:extent cx="1623580" cy="1491360"/>
            <wp:effectExtent l="0" t="0" r="0" b="0"/>
            <wp:docPr id="12" name="Picture 12" descr="ladder%20lash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dder%20lashing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27783" cy="1495220"/>
                    </a:xfrm>
                    <a:prstGeom prst="rect">
                      <a:avLst/>
                    </a:prstGeom>
                    <a:noFill/>
                    <a:ln>
                      <a:noFill/>
                    </a:ln>
                  </pic:spPr>
                </pic:pic>
              </a:graphicData>
            </a:graphic>
          </wp:inline>
        </w:drawing>
      </w:r>
      <w:r w:rsidRPr="00191F77">
        <w:rPr>
          <w:rFonts w:ascii="Times New Roman" w:hAnsi="Times New Roman" w:cs="Times New Roman"/>
          <w:noProof/>
          <w:sz w:val="24"/>
          <w:szCs w:val="24"/>
          <w:lang w:eastAsia="bg-BG"/>
        </w:rPr>
        <w:drawing>
          <wp:inline distT="0" distB="0" distL="0" distR="0" wp14:anchorId="5829055F" wp14:editId="38BFEC99">
            <wp:extent cx="1113196" cy="1575147"/>
            <wp:effectExtent l="0" t="0" r="0" b="6350"/>
            <wp:docPr id="11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18155" cy="1582163"/>
                    </a:xfrm>
                    <a:prstGeom prst="rect">
                      <a:avLst/>
                    </a:prstGeom>
                    <a:noFill/>
                    <a:ln>
                      <a:noFill/>
                    </a:ln>
                    <a:extLst/>
                  </pic:spPr>
                </pic:pic>
              </a:graphicData>
            </a:graphic>
          </wp:inline>
        </w:drawing>
      </w:r>
      <w:bookmarkEnd w:id="655"/>
      <w:bookmarkEnd w:id="656"/>
      <w:bookmarkEnd w:id="657"/>
    </w:p>
    <w:p w:rsidR="001D474D" w:rsidRPr="00191F77" w:rsidRDefault="001D474D" w:rsidP="001D474D">
      <w:pPr>
        <w:pStyle w:val="ListParagraph"/>
        <w:tabs>
          <w:tab w:val="clear" w:pos="9000"/>
          <w:tab w:val="left" w:pos="1418"/>
        </w:tabs>
        <w:ind w:left="0"/>
        <w:jc w:val="center"/>
        <w:outlineLvl w:val="0"/>
        <w:rPr>
          <w:rFonts w:ascii="Times New Roman" w:hAnsi="Times New Roman" w:cs="Times New Roman"/>
          <w:b/>
          <w:i/>
          <w:sz w:val="24"/>
          <w:szCs w:val="24"/>
          <w:lang w:val="en-US"/>
        </w:rPr>
      </w:pPr>
      <w:bookmarkStart w:id="658" w:name="_Toc409010157"/>
      <w:bookmarkStart w:id="659" w:name="_Toc409010764"/>
      <w:bookmarkStart w:id="660" w:name="_Toc409539780"/>
      <w:r w:rsidRPr="00191F77">
        <w:rPr>
          <w:rFonts w:ascii="Times New Roman" w:hAnsi="Times New Roman" w:cs="Times New Roman"/>
          <w:b/>
          <w:i/>
          <w:sz w:val="24"/>
          <w:szCs w:val="24"/>
        </w:rPr>
        <w:t>Закрепяне на стълбите в работна позиция</w:t>
      </w:r>
      <w:bookmarkEnd w:id="658"/>
      <w:bookmarkEnd w:id="659"/>
      <w:bookmarkEnd w:id="660"/>
    </w:p>
    <w:p w:rsidR="00C670CC" w:rsidRPr="00C670CC" w:rsidRDefault="00C670CC" w:rsidP="00CD2A5A">
      <w:pPr>
        <w:pStyle w:val="ListParagraph"/>
        <w:tabs>
          <w:tab w:val="clear" w:pos="9000"/>
          <w:tab w:val="left" w:pos="1418"/>
        </w:tabs>
        <w:spacing w:after="0"/>
        <w:ind w:left="0"/>
        <w:jc w:val="center"/>
        <w:outlineLvl w:val="0"/>
        <w:rPr>
          <w:rFonts w:ascii="Times New Roman" w:hAnsi="Times New Roman" w:cs="Times New Roman"/>
          <w:sz w:val="24"/>
          <w:szCs w:val="24"/>
        </w:rPr>
      </w:pPr>
    </w:p>
    <w:p w:rsidR="001D474D" w:rsidRPr="00D82C82" w:rsidRDefault="001D474D" w:rsidP="00B56815">
      <w:pPr>
        <w:pStyle w:val="ListParagraph"/>
        <w:numPr>
          <w:ilvl w:val="3"/>
          <w:numId w:val="19"/>
        </w:numPr>
        <w:tabs>
          <w:tab w:val="clear" w:pos="9000"/>
          <w:tab w:val="left" w:pos="851"/>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661" w:name="_Toc409010158"/>
      <w:bookmarkStart w:id="662" w:name="_Toc409010765"/>
      <w:bookmarkStart w:id="663" w:name="_Toc409539781"/>
      <w:r w:rsidRPr="00D82C82">
        <w:rPr>
          <w:rFonts w:ascii="Times New Roman" w:eastAsia="MS Mincho" w:hAnsi="Times New Roman" w:cs="Times New Roman"/>
          <w:b/>
          <w:sz w:val="24"/>
          <w:szCs w:val="24"/>
          <w:lang w:eastAsia="ja-JP"/>
        </w:rPr>
        <w:t>Употреба на преносими стълби</w:t>
      </w:r>
      <w:bookmarkEnd w:id="661"/>
      <w:bookmarkEnd w:id="662"/>
      <w:bookmarkEnd w:id="663"/>
    </w:p>
    <w:p w:rsidR="001D474D" w:rsidRPr="00191F77" w:rsidRDefault="001D474D" w:rsidP="00B5681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664" w:name="_Toc409010159"/>
      <w:bookmarkStart w:id="665" w:name="_Toc409010766"/>
      <w:bookmarkStart w:id="666" w:name="_Toc409539782"/>
      <w:r w:rsidRPr="00191F77">
        <w:rPr>
          <w:rFonts w:ascii="Times New Roman" w:eastAsia="MS Mincho" w:hAnsi="Times New Roman" w:cs="Times New Roman"/>
          <w:sz w:val="24"/>
          <w:szCs w:val="24"/>
          <w:lang w:eastAsia="ja-JP"/>
        </w:rPr>
        <w:t>Ползването на стълби за работни места на височина се разрешава при кратка продължителност на работата</w:t>
      </w:r>
      <w:r w:rsidRPr="00191F77">
        <w:rPr>
          <w:rFonts w:ascii="Times New Roman" w:hAnsi="Times New Roman" w:cs="Times New Roman"/>
          <w:sz w:val="24"/>
          <w:szCs w:val="24"/>
        </w:rPr>
        <w:t xml:space="preserve"> </w:t>
      </w:r>
      <w:r w:rsidRPr="00191F77">
        <w:rPr>
          <w:rFonts w:ascii="Times New Roman" w:eastAsia="MS Mincho" w:hAnsi="Times New Roman" w:cs="Times New Roman"/>
          <w:sz w:val="24"/>
          <w:szCs w:val="24"/>
          <w:lang w:eastAsia="ja-JP"/>
        </w:rPr>
        <w:t xml:space="preserve">и при условие, че работещите могат по всяко време да се </w:t>
      </w:r>
      <w:r w:rsidR="00D6581F">
        <w:rPr>
          <w:rFonts w:ascii="Times New Roman" w:eastAsia="MS Mincho" w:hAnsi="Times New Roman" w:cs="Times New Roman"/>
          <w:sz w:val="24"/>
          <w:szCs w:val="24"/>
          <w:lang w:eastAsia="ja-JP"/>
        </w:rPr>
        <w:t>закрепват</w:t>
      </w:r>
      <w:r w:rsidRPr="00191F77">
        <w:rPr>
          <w:rFonts w:ascii="Times New Roman" w:eastAsia="MS Mincho" w:hAnsi="Times New Roman" w:cs="Times New Roman"/>
          <w:sz w:val="24"/>
          <w:szCs w:val="24"/>
          <w:lang w:eastAsia="ja-JP"/>
        </w:rPr>
        <w:t xml:space="preserve"> здраво и да имат здрава опора.</w:t>
      </w:r>
      <w:bookmarkEnd w:id="664"/>
      <w:bookmarkEnd w:id="665"/>
      <w:bookmarkEnd w:id="666"/>
    </w:p>
    <w:p w:rsidR="001D474D" w:rsidRPr="00191F77" w:rsidRDefault="001D474D" w:rsidP="00B5681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667" w:name="_Toc409010160"/>
      <w:bookmarkStart w:id="668" w:name="_Toc409010767"/>
      <w:bookmarkStart w:id="669" w:name="_Toc409539783"/>
      <w:r w:rsidRPr="00191F77">
        <w:rPr>
          <w:rFonts w:ascii="Times New Roman" w:eastAsia="MS Mincho" w:hAnsi="Times New Roman" w:cs="Times New Roman"/>
          <w:sz w:val="24"/>
          <w:szCs w:val="24"/>
          <w:lang w:eastAsia="ja-JP"/>
        </w:rPr>
        <w:t>Стълбите трябва да се използват съгласно инструкциите на производителя.</w:t>
      </w:r>
      <w:bookmarkEnd w:id="667"/>
      <w:bookmarkEnd w:id="668"/>
      <w:bookmarkEnd w:id="669"/>
    </w:p>
    <w:p w:rsidR="001D474D" w:rsidRDefault="001D474D" w:rsidP="00B5681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val="en-US" w:eastAsia="ja-JP"/>
        </w:rPr>
      </w:pPr>
      <w:bookmarkStart w:id="670" w:name="_Toc409010161"/>
      <w:bookmarkStart w:id="671" w:name="_Toc409010768"/>
      <w:bookmarkStart w:id="672" w:name="_Toc409539784"/>
      <w:r w:rsidRPr="00191F77">
        <w:rPr>
          <w:rFonts w:ascii="Times New Roman" w:eastAsia="MS Mincho" w:hAnsi="Times New Roman" w:cs="Times New Roman"/>
          <w:sz w:val="24"/>
          <w:szCs w:val="24"/>
          <w:lang w:eastAsia="ja-JP"/>
        </w:rPr>
        <w:t>Когато слизат или се качват по стълба, служителите трябва да са с лице към стълбата и да правят по една стъпка. Трябва да се прилага правилото на трите опорни точки на контакт със стълбата докато се качва или се слиза по нея. Това означава две ръце и един крак или два крака и една ръка трябва да са в контакт със стълбата.</w:t>
      </w:r>
      <w:bookmarkEnd w:id="670"/>
      <w:bookmarkEnd w:id="671"/>
      <w:bookmarkEnd w:id="672"/>
    </w:p>
    <w:p w:rsidR="00B54B74" w:rsidRPr="00B54B74" w:rsidRDefault="00B54B74" w:rsidP="00B5681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val="en-US" w:eastAsia="ja-JP"/>
        </w:rPr>
      </w:pPr>
    </w:p>
    <w:p w:rsidR="001D474D" w:rsidRPr="00191F77" w:rsidRDefault="001D474D" w:rsidP="001D474D">
      <w:pPr>
        <w:pStyle w:val="ListParagraph"/>
        <w:tabs>
          <w:tab w:val="clear" w:pos="9000"/>
          <w:tab w:val="left" w:pos="1418"/>
        </w:tabs>
        <w:ind w:left="0"/>
        <w:jc w:val="center"/>
        <w:outlineLvl w:val="0"/>
        <w:rPr>
          <w:rFonts w:ascii="Times New Roman" w:eastAsia="MS Mincho" w:hAnsi="Times New Roman" w:cs="Times New Roman"/>
          <w:sz w:val="24"/>
          <w:szCs w:val="24"/>
          <w:lang w:val="en-US" w:eastAsia="ja-JP"/>
        </w:rPr>
      </w:pPr>
      <w:bookmarkStart w:id="673" w:name="_Toc409010162"/>
      <w:bookmarkStart w:id="674" w:name="_Toc409010769"/>
      <w:bookmarkStart w:id="675" w:name="_Toc409539785"/>
      <w:r w:rsidRPr="00191F77">
        <w:rPr>
          <w:rFonts w:ascii="Times New Roman" w:eastAsia="MS Mincho" w:hAnsi="Times New Roman" w:cs="Times New Roman"/>
          <w:noProof/>
          <w:sz w:val="24"/>
          <w:szCs w:val="24"/>
          <w:lang w:eastAsia="bg-BG"/>
        </w:rPr>
        <w:drawing>
          <wp:inline distT="0" distB="0" distL="0" distR="0" wp14:anchorId="4EF96655" wp14:editId="50D7AE15">
            <wp:extent cx="1376771" cy="3042267"/>
            <wp:effectExtent l="0" t="0" r="0" b="6350"/>
            <wp:docPr id="61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76135" cy="3040862"/>
                    </a:xfrm>
                    <a:prstGeom prst="rect">
                      <a:avLst/>
                    </a:prstGeom>
                    <a:noFill/>
                    <a:ln>
                      <a:noFill/>
                    </a:ln>
                    <a:effectLst/>
                    <a:extLst/>
                  </pic:spPr>
                </pic:pic>
              </a:graphicData>
            </a:graphic>
          </wp:inline>
        </w:drawing>
      </w:r>
      <w:r w:rsidRPr="00191F77">
        <w:rPr>
          <w:rFonts w:ascii="Times New Roman" w:eastAsia="MS Mincho" w:hAnsi="Times New Roman" w:cs="Times New Roman"/>
          <w:noProof/>
          <w:sz w:val="24"/>
          <w:szCs w:val="24"/>
          <w:lang w:eastAsia="bg-BG"/>
        </w:rPr>
        <w:drawing>
          <wp:inline distT="0" distB="0" distL="0" distR="0" wp14:anchorId="7D3E4859" wp14:editId="596A6DAD">
            <wp:extent cx="1584509" cy="3048000"/>
            <wp:effectExtent l="0" t="0" r="0" b="0"/>
            <wp:docPr id="61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0640" cy="3079030"/>
                    </a:xfrm>
                    <a:prstGeom prst="rect">
                      <a:avLst/>
                    </a:prstGeom>
                    <a:noFill/>
                    <a:ln>
                      <a:noFill/>
                    </a:ln>
                    <a:extLst/>
                  </pic:spPr>
                </pic:pic>
              </a:graphicData>
            </a:graphic>
          </wp:inline>
        </w:drawing>
      </w:r>
      <w:bookmarkEnd w:id="673"/>
      <w:bookmarkEnd w:id="674"/>
      <w:bookmarkEnd w:id="675"/>
    </w:p>
    <w:p w:rsidR="001D474D" w:rsidRDefault="001D474D" w:rsidP="001D474D">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bookmarkStart w:id="676" w:name="_Toc409010163"/>
      <w:bookmarkStart w:id="677" w:name="_Toc409010770"/>
      <w:bookmarkStart w:id="678" w:name="_Toc409539786"/>
      <w:r w:rsidRPr="00191F77">
        <w:rPr>
          <w:rFonts w:ascii="Times New Roman" w:eastAsia="MS Mincho" w:hAnsi="Times New Roman" w:cs="Times New Roman"/>
          <w:b/>
          <w:i/>
          <w:sz w:val="24"/>
          <w:szCs w:val="24"/>
          <w:lang w:eastAsia="ja-JP"/>
        </w:rPr>
        <w:t>П</w:t>
      </w:r>
      <w:r w:rsidRPr="00191F77">
        <w:rPr>
          <w:rFonts w:ascii="Times New Roman" w:eastAsia="MS Mincho" w:hAnsi="Times New Roman" w:cs="Times New Roman"/>
          <w:b/>
          <w:i/>
          <w:sz w:val="24"/>
          <w:szCs w:val="24"/>
          <w:lang w:val="en-US" w:eastAsia="ja-JP"/>
        </w:rPr>
        <w:t>равилото на трите опорни точки на контакт</w:t>
      </w:r>
      <w:bookmarkEnd w:id="676"/>
      <w:bookmarkEnd w:id="677"/>
      <w:bookmarkEnd w:id="678"/>
    </w:p>
    <w:p w:rsidR="00D81EDE" w:rsidRDefault="00D81EDE" w:rsidP="00E00C9C">
      <w:pPr>
        <w:pStyle w:val="ListParagraph"/>
        <w:tabs>
          <w:tab w:val="clear" w:pos="9000"/>
          <w:tab w:val="left" w:pos="1701"/>
        </w:tabs>
        <w:spacing w:after="120"/>
        <w:ind w:left="709"/>
        <w:contextualSpacing w:val="0"/>
        <w:jc w:val="both"/>
        <w:outlineLvl w:val="0"/>
        <w:rPr>
          <w:rFonts w:ascii="Times New Roman" w:eastAsia="MS Mincho" w:hAnsi="Times New Roman" w:cs="Times New Roman"/>
          <w:b/>
          <w:sz w:val="24"/>
          <w:szCs w:val="24"/>
          <w:lang w:val="en-US" w:eastAsia="ja-JP"/>
        </w:rPr>
      </w:pPr>
      <w:bookmarkStart w:id="679" w:name="_Toc409010164"/>
      <w:bookmarkStart w:id="680" w:name="_Toc409010771"/>
      <w:bookmarkStart w:id="681" w:name="_Toc409539787"/>
    </w:p>
    <w:p w:rsidR="00B54B74" w:rsidRDefault="00B54B74" w:rsidP="00E00C9C">
      <w:pPr>
        <w:pStyle w:val="ListParagraph"/>
        <w:tabs>
          <w:tab w:val="clear" w:pos="9000"/>
          <w:tab w:val="left" w:pos="1701"/>
        </w:tabs>
        <w:spacing w:after="120"/>
        <w:ind w:left="709"/>
        <w:contextualSpacing w:val="0"/>
        <w:jc w:val="both"/>
        <w:outlineLvl w:val="0"/>
        <w:rPr>
          <w:rFonts w:ascii="Times New Roman" w:eastAsia="MS Mincho" w:hAnsi="Times New Roman" w:cs="Times New Roman"/>
          <w:b/>
          <w:sz w:val="24"/>
          <w:szCs w:val="24"/>
          <w:lang w:val="en-US" w:eastAsia="ja-JP"/>
        </w:rPr>
      </w:pPr>
    </w:p>
    <w:p w:rsidR="00B54B74" w:rsidRDefault="00B54B74" w:rsidP="00E00C9C">
      <w:pPr>
        <w:pStyle w:val="ListParagraph"/>
        <w:tabs>
          <w:tab w:val="clear" w:pos="9000"/>
          <w:tab w:val="left" w:pos="1701"/>
        </w:tabs>
        <w:spacing w:after="120"/>
        <w:ind w:left="709"/>
        <w:contextualSpacing w:val="0"/>
        <w:jc w:val="both"/>
        <w:outlineLvl w:val="0"/>
        <w:rPr>
          <w:rFonts w:ascii="Times New Roman" w:eastAsia="MS Mincho" w:hAnsi="Times New Roman" w:cs="Times New Roman"/>
          <w:b/>
          <w:sz w:val="24"/>
          <w:szCs w:val="24"/>
          <w:lang w:val="en-US" w:eastAsia="ja-JP"/>
        </w:rPr>
      </w:pPr>
    </w:p>
    <w:p w:rsidR="00B54B74" w:rsidRDefault="00B54B74" w:rsidP="00E00C9C">
      <w:pPr>
        <w:pStyle w:val="ListParagraph"/>
        <w:tabs>
          <w:tab w:val="clear" w:pos="9000"/>
          <w:tab w:val="left" w:pos="1701"/>
        </w:tabs>
        <w:spacing w:after="120"/>
        <w:ind w:left="709"/>
        <w:contextualSpacing w:val="0"/>
        <w:jc w:val="both"/>
        <w:outlineLvl w:val="0"/>
        <w:rPr>
          <w:rFonts w:ascii="Times New Roman" w:eastAsia="MS Mincho" w:hAnsi="Times New Roman" w:cs="Times New Roman"/>
          <w:b/>
          <w:sz w:val="24"/>
          <w:szCs w:val="24"/>
          <w:lang w:val="en-US" w:eastAsia="ja-JP"/>
        </w:rPr>
      </w:pPr>
    </w:p>
    <w:p w:rsidR="001D474D" w:rsidRPr="001A17C0" w:rsidRDefault="001D474D" w:rsidP="00E00C9C">
      <w:pPr>
        <w:pStyle w:val="ListParagraph"/>
        <w:tabs>
          <w:tab w:val="clear" w:pos="9000"/>
          <w:tab w:val="left" w:pos="1701"/>
        </w:tabs>
        <w:spacing w:after="120"/>
        <w:ind w:left="709"/>
        <w:contextualSpacing w:val="0"/>
        <w:jc w:val="both"/>
        <w:outlineLvl w:val="0"/>
        <w:rPr>
          <w:rFonts w:ascii="Times New Roman" w:eastAsia="MS Mincho" w:hAnsi="Times New Roman" w:cs="Times New Roman"/>
          <w:b/>
          <w:sz w:val="24"/>
          <w:szCs w:val="24"/>
          <w:lang w:eastAsia="ja-JP"/>
        </w:rPr>
      </w:pPr>
      <w:r w:rsidRPr="001A17C0">
        <w:rPr>
          <w:rFonts w:ascii="Times New Roman" w:eastAsia="MS Mincho" w:hAnsi="Times New Roman" w:cs="Times New Roman"/>
          <w:b/>
          <w:sz w:val="24"/>
          <w:szCs w:val="24"/>
          <w:lang w:eastAsia="ja-JP"/>
        </w:rPr>
        <w:lastRenderedPageBreak/>
        <w:t>Не се допуска:</w:t>
      </w:r>
      <w:bookmarkEnd w:id="679"/>
      <w:bookmarkEnd w:id="680"/>
      <w:bookmarkEnd w:id="681"/>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682" w:name="_Toc409010165"/>
      <w:bookmarkStart w:id="683" w:name="_Toc409010772"/>
      <w:bookmarkStart w:id="684" w:name="_Toc409539788"/>
      <w:r w:rsidRPr="00191F77">
        <w:rPr>
          <w:rFonts w:ascii="Times New Roman" w:eastAsia="MS Mincho" w:hAnsi="Times New Roman" w:cs="Times New Roman"/>
          <w:sz w:val="24"/>
          <w:szCs w:val="24"/>
          <w:lang w:eastAsia="ja-JP"/>
        </w:rPr>
        <w:t>Удължаване (наставяне) на единични или двойни преносими стълби освен в случаите, когато това е предвидено от производителя;</w:t>
      </w:r>
      <w:bookmarkEnd w:id="682"/>
      <w:bookmarkEnd w:id="683"/>
      <w:bookmarkEnd w:id="684"/>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685" w:name="_Toc409010166"/>
      <w:bookmarkStart w:id="686" w:name="_Toc409010773"/>
      <w:bookmarkStart w:id="687" w:name="_Toc409539789"/>
      <w:r w:rsidRPr="00191F77">
        <w:rPr>
          <w:rFonts w:ascii="Times New Roman" w:eastAsia="MS Mincho" w:hAnsi="Times New Roman" w:cs="Times New Roman"/>
          <w:sz w:val="24"/>
          <w:szCs w:val="24"/>
          <w:lang w:eastAsia="ja-JP"/>
        </w:rPr>
        <w:t>Използване в работно положение на двураменни стълби, както и на такива с площадки като единични;</w:t>
      </w:r>
      <w:bookmarkEnd w:id="685"/>
      <w:bookmarkEnd w:id="686"/>
      <w:bookmarkEnd w:id="687"/>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688" w:name="_Toc409010167"/>
      <w:bookmarkStart w:id="689" w:name="_Toc409010774"/>
      <w:bookmarkStart w:id="690" w:name="_Toc409539790"/>
      <w:r w:rsidRPr="00191F77">
        <w:rPr>
          <w:rFonts w:ascii="Times New Roman" w:eastAsia="MS Mincho" w:hAnsi="Times New Roman" w:cs="Times New Roman"/>
          <w:sz w:val="24"/>
          <w:szCs w:val="24"/>
          <w:lang w:eastAsia="ja-JP"/>
        </w:rPr>
        <w:t>Пренасяне на товари при движение по стълба</w:t>
      </w:r>
      <w:r w:rsidR="00E46082">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 xml:space="preserve"> освен когато е невъзможно или нецелесъобразно пренасянето им по други, по-безопасни начини - чрез въже, подемни устройства, директно подаване от ръка на ръка и др.;</w:t>
      </w:r>
      <w:bookmarkEnd w:id="688"/>
      <w:bookmarkEnd w:id="689"/>
      <w:bookmarkEnd w:id="690"/>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691" w:name="_Toc409010168"/>
      <w:bookmarkStart w:id="692" w:name="_Toc409010775"/>
      <w:bookmarkStart w:id="693" w:name="_Toc409539791"/>
      <w:r w:rsidRPr="00191F77">
        <w:rPr>
          <w:rFonts w:ascii="Times New Roman" w:eastAsia="MS Mincho" w:hAnsi="Times New Roman" w:cs="Times New Roman"/>
          <w:sz w:val="24"/>
          <w:szCs w:val="24"/>
          <w:lang w:eastAsia="ja-JP"/>
        </w:rPr>
        <w:t>Преместване на стълба с работещ или предмети, намиращи се на нея;</w:t>
      </w:r>
      <w:bookmarkEnd w:id="691"/>
      <w:bookmarkEnd w:id="692"/>
      <w:bookmarkEnd w:id="693"/>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694" w:name="_Toc409010169"/>
      <w:bookmarkStart w:id="695" w:name="_Toc409010776"/>
      <w:bookmarkStart w:id="696" w:name="_Toc409539792"/>
      <w:r w:rsidRPr="00191F77">
        <w:rPr>
          <w:rFonts w:ascii="Times New Roman" w:eastAsia="MS Mincho" w:hAnsi="Times New Roman" w:cs="Times New Roman"/>
          <w:sz w:val="24"/>
          <w:szCs w:val="24"/>
          <w:lang w:eastAsia="ja-JP"/>
        </w:rPr>
        <w:t>Преместване на двураменна стълба с неприбрани рамена или чрез усилието на намиращия се на нея работещ;</w:t>
      </w:r>
      <w:bookmarkEnd w:id="694"/>
      <w:bookmarkEnd w:id="695"/>
      <w:bookmarkEnd w:id="696"/>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697" w:name="_Toc409010170"/>
      <w:bookmarkStart w:id="698" w:name="_Toc409010777"/>
      <w:bookmarkStart w:id="699" w:name="_Toc409539793"/>
      <w:r w:rsidRPr="00191F77">
        <w:rPr>
          <w:rFonts w:ascii="Times New Roman" w:eastAsia="MS Mincho" w:hAnsi="Times New Roman" w:cs="Times New Roman"/>
          <w:sz w:val="24"/>
          <w:szCs w:val="24"/>
          <w:lang w:eastAsia="ja-JP"/>
        </w:rPr>
        <w:t>Заставане върху стълба на един крак, като другият виси встрани или е стъпил върху друг предмет;</w:t>
      </w:r>
      <w:bookmarkEnd w:id="697"/>
      <w:bookmarkEnd w:id="698"/>
      <w:bookmarkEnd w:id="699"/>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00" w:name="_Toc409010171"/>
      <w:bookmarkStart w:id="701" w:name="_Toc409010778"/>
      <w:bookmarkStart w:id="702" w:name="_Toc409539794"/>
      <w:r w:rsidRPr="00191F77">
        <w:rPr>
          <w:rFonts w:ascii="Times New Roman" w:eastAsia="MS Mincho" w:hAnsi="Times New Roman" w:cs="Times New Roman"/>
          <w:sz w:val="24"/>
          <w:szCs w:val="24"/>
          <w:lang w:eastAsia="ja-JP"/>
        </w:rPr>
        <w:t>Стоене под стълба, на която се работи;</w:t>
      </w:r>
      <w:bookmarkEnd w:id="700"/>
      <w:bookmarkEnd w:id="701"/>
      <w:bookmarkEnd w:id="702"/>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03" w:name="_Toc409010172"/>
      <w:bookmarkStart w:id="704" w:name="_Toc409010779"/>
      <w:bookmarkStart w:id="705" w:name="_Toc409539795"/>
      <w:r w:rsidRPr="00191F77">
        <w:rPr>
          <w:rFonts w:ascii="Times New Roman" w:eastAsia="MS Mincho" w:hAnsi="Times New Roman" w:cs="Times New Roman"/>
          <w:sz w:val="24"/>
          <w:szCs w:val="24"/>
          <w:lang w:eastAsia="ja-JP"/>
        </w:rPr>
        <w:t>Поставяне и оставяне на инструменти и др. на стъпалата на стълбата;</w:t>
      </w:r>
      <w:bookmarkEnd w:id="703"/>
      <w:bookmarkEnd w:id="704"/>
      <w:bookmarkEnd w:id="705"/>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06" w:name="_Toc409010173"/>
      <w:bookmarkStart w:id="707" w:name="_Toc409010780"/>
      <w:bookmarkStart w:id="708" w:name="_Toc409539796"/>
      <w:r w:rsidRPr="00191F77">
        <w:rPr>
          <w:rFonts w:ascii="Times New Roman" w:eastAsia="MS Mincho" w:hAnsi="Times New Roman" w:cs="Times New Roman"/>
          <w:sz w:val="24"/>
          <w:szCs w:val="24"/>
          <w:lang w:eastAsia="ja-JP"/>
        </w:rPr>
        <w:t>Подхвърляне на ръчни електрически инструменти, материали и др. на лице, намиращо се на стълба;</w:t>
      </w:r>
      <w:bookmarkEnd w:id="706"/>
      <w:bookmarkEnd w:id="707"/>
      <w:bookmarkEnd w:id="708"/>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09" w:name="_Toc409010174"/>
      <w:bookmarkStart w:id="710" w:name="_Toc409010781"/>
      <w:bookmarkStart w:id="711" w:name="_Toc409539797"/>
      <w:r w:rsidRPr="00191F77">
        <w:rPr>
          <w:rFonts w:ascii="Times New Roman" w:eastAsia="MS Mincho" w:hAnsi="Times New Roman" w:cs="Times New Roman"/>
          <w:sz w:val="24"/>
          <w:szCs w:val="24"/>
          <w:lang w:eastAsia="ja-JP"/>
        </w:rPr>
        <w:t>Стълбата да има за долна и/или горна опорна точка стъпало;</w:t>
      </w:r>
      <w:bookmarkEnd w:id="709"/>
      <w:bookmarkEnd w:id="710"/>
      <w:bookmarkEnd w:id="711"/>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12" w:name="_Toc409010175"/>
      <w:bookmarkStart w:id="713" w:name="_Toc409010782"/>
      <w:bookmarkStart w:id="714" w:name="_Toc409539798"/>
      <w:r w:rsidRPr="00191F77">
        <w:rPr>
          <w:rFonts w:ascii="Times New Roman" w:eastAsia="MS Mincho" w:hAnsi="Times New Roman" w:cs="Times New Roman"/>
          <w:sz w:val="24"/>
          <w:szCs w:val="24"/>
          <w:lang w:eastAsia="ja-JP"/>
        </w:rPr>
        <w:t>Подпиране на единична стълба в наклонено встрани положение;</w:t>
      </w:r>
      <w:bookmarkEnd w:id="712"/>
      <w:bookmarkEnd w:id="713"/>
      <w:bookmarkEnd w:id="714"/>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15" w:name="_Toc409010176"/>
      <w:bookmarkStart w:id="716" w:name="_Toc409010783"/>
      <w:bookmarkStart w:id="717" w:name="_Toc409539799"/>
      <w:r w:rsidRPr="00191F77">
        <w:rPr>
          <w:rFonts w:ascii="Times New Roman" w:eastAsia="MS Mincho" w:hAnsi="Times New Roman" w:cs="Times New Roman"/>
          <w:sz w:val="24"/>
          <w:szCs w:val="24"/>
          <w:lang w:eastAsia="ja-JP"/>
        </w:rPr>
        <w:t>Движение и работа по стълби, когато стъпалата им са покрити с вещества или материали, улесняващи подхлъзването;</w:t>
      </w:r>
      <w:bookmarkEnd w:id="715"/>
      <w:bookmarkEnd w:id="716"/>
      <w:bookmarkEnd w:id="717"/>
    </w:p>
    <w:p w:rsidR="001D474D" w:rsidRPr="00191F77" w:rsidRDefault="001D474D" w:rsidP="00E00C9C">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18" w:name="_Toc409010177"/>
      <w:bookmarkStart w:id="719" w:name="_Toc409010784"/>
      <w:bookmarkStart w:id="720" w:name="_Toc409539800"/>
      <w:r w:rsidRPr="00191F77">
        <w:rPr>
          <w:rFonts w:ascii="Times New Roman" w:eastAsia="MS Mincho" w:hAnsi="Times New Roman" w:cs="Times New Roman"/>
          <w:sz w:val="24"/>
          <w:szCs w:val="24"/>
          <w:lang w:eastAsia="ja-JP"/>
        </w:rPr>
        <w:t>Заемане от лицето, извършващо работна операция от стълба, на положения, които могат да я изведат от положение на равновесие;</w:t>
      </w:r>
      <w:bookmarkEnd w:id="718"/>
      <w:bookmarkEnd w:id="719"/>
      <w:bookmarkEnd w:id="720"/>
    </w:p>
    <w:p w:rsidR="001D474D" w:rsidRDefault="001D474D" w:rsidP="00E00C9C">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21" w:name="_Toc409010178"/>
      <w:bookmarkStart w:id="722" w:name="_Toc409010785"/>
      <w:bookmarkStart w:id="723" w:name="_Toc409539801"/>
      <w:r w:rsidRPr="00191F77">
        <w:rPr>
          <w:rFonts w:ascii="Times New Roman" w:eastAsia="MS Mincho" w:hAnsi="Times New Roman" w:cs="Times New Roman"/>
          <w:sz w:val="24"/>
          <w:szCs w:val="24"/>
          <w:lang w:eastAsia="ja-JP"/>
        </w:rPr>
        <w:t xml:space="preserve">Работа от стълба на височина по-голяма от 3 m от основата на стълбата от лице, което не е закрепено посредством предпазен колан </w:t>
      </w:r>
      <w:r w:rsidR="00CD7CD1">
        <w:rPr>
          <w:rFonts w:ascii="Times New Roman" w:eastAsia="MS Mincho" w:hAnsi="Times New Roman" w:cs="Times New Roman"/>
          <w:sz w:val="24"/>
          <w:szCs w:val="24"/>
          <w:lang w:eastAsia="ja-JP"/>
        </w:rPr>
        <w:t xml:space="preserve">за цялото тяло </w:t>
      </w:r>
      <w:r w:rsidRPr="00191F77">
        <w:rPr>
          <w:rFonts w:ascii="Times New Roman" w:eastAsia="MS Mincho" w:hAnsi="Times New Roman" w:cs="Times New Roman"/>
          <w:sz w:val="24"/>
          <w:szCs w:val="24"/>
          <w:lang w:eastAsia="ja-JP"/>
        </w:rPr>
        <w:t>към здрава и сигурна конструкция.</w:t>
      </w:r>
      <w:bookmarkEnd w:id="721"/>
      <w:bookmarkEnd w:id="722"/>
      <w:bookmarkEnd w:id="723"/>
    </w:p>
    <w:p w:rsidR="00693AF2" w:rsidRPr="00191F77" w:rsidRDefault="00693AF2" w:rsidP="00761897">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53058E">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724" w:name="_Toc409010179"/>
      <w:bookmarkStart w:id="725" w:name="_Toc409010786"/>
      <w:bookmarkStart w:id="726" w:name="_Toc409539802"/>
      <w:r w:rsidRPr="00191F77">
        <w:rPr>
          <w:rFonts w:ascii="Times New Roman" w:hAnsi="Times New Roman" w:cs="Times New Roman"/>
          <w:b/>
          <w:bCs/>
          <w:spacing w:val="16"/>
          <w:sz w:val="24"/>
          <w:szCs w:val="24"/>
        </w:rPr>
        <w:t>Стационарни (фиксирани) стълби</w:t>
      </w:r>
      <w:bookmarkEnd w:id="724"/>
      <w:bookmarkEnd w:id="725"/>
      <w:bookmarkEnd w:id="726"/>
    </w:p>
    <w:p w:rsidR="001D474D" w:rsidRPr="00191F77" w:rsidRDefault="001D474D" w:rsidP="00E9470F">
      <w:pPr>
        <w:pStyle w:val="ListParagraph"/>
        <w:numPr>
          <w:ilvl w:val="3"/>
          <w:numId w:val="19"/>
        </w:numPr>
        <w:tabs>
          <w:tab w:val="clear" w:pos="9000"/>
          <w:tab w:val="left" w:pos="993"/>
          <w:tab w:val="left" w:pos="1701"/>
          <w:tab w:val="left" w:pos="1843"/>
        </w:tabs>
        <w:spacing w:after="120"/>
        <w:ind w:left="0" w:firstLine="709"/>
        <w:contextualSpacing w:val="0"/>
        <w:jc w:val="both"/>
        <w:outlineLvl w:val="0"/>
        <w:rPr>
          <w:rFonts w:ascii="Times New Roman" w:eastAsia="MS Mincho" w:hAnsi="Times New Roman" w:cs="Times New Roman"/>
          <w:sz w:val="24"/>
          <w:szCs w:val="24"/>
          <w:lang w:eastAsia="ja-JP"/>
        </w:rPr>
      </w:pPr>
      <w:bookmarkStart w:id="727" w:name="_Toc409010180"/>
      <w:bookmarkStart w:id="728" w:name="_Toc409010787"/>
      <w:bookmarkStart w:id="729" w:name="_Toc409539803"/>
      <w:r w:rsidRPr="00271B79">
        <w:rPr>
          <w:rFonts w:ascii="Times New Roman" w:eastAsia="MS Mincho" w:hAnsi="Times New Roman" w:cs="Times New Roman"/>
          <w:b/>
          <w:sz w:val="24"/>
          <w:szCs w:val="24"/>
          <w:lang w:eastAsia="ja-JP"/>
        </w:rPr>
        <w:t xml:space="preserve">Изисквания </w:t>
      </w:r>
      <w:r w:rsidR="00D17EB4">
        <w:rPr>
          <w:rFonts w:ascii="Times New Roman" w:eastAsia="MS Mincho" w:hAnsi="Times New Roman" w:cs="Times New Roman"/>
          <w:b/>
          <w:sz w:val="24"/>
          <w:szCs w:val="24"/>
          <w:lang w:eastAsia="ja-JP"/>
        </w:rPr>
        <w:t>за</w:t>
      </w:r>
      <w:r w:rsidRPr="00271B79">
        <w:rPr>
          <w:rFonts w:ascii="Times New Roman" w:eastAsia="MS Mincho" w:hAnsi="Times New Roman" w:cs="Times New Roman"/>
          <w:b/>
          <w:sz w:val="24"/>
          <w:szCs w:val="24"/>
          <w:lang w:eastAsia="ja-JP"/>
        </w:rPr>
        <w:t xml:space="preserve"> безопасност към конструкцията на стационарни стълби</w:t>
      </w:r>
      <w:bookmarkEnd w:id="727"/>
      <w:bookmarkEnd w:id="728"/>
      <w:bookmarkEnd w:id="729"/>
    </w:p>
    <w:p w:rsidR="001D474D" w:rsidRPr="00191F77" w:rsidRDefault="001D474D" w:rsidP="0053058E">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730" w:name="_Toc409010181"/>
      <w:bookmarkStart w:id="731" w:name="_Toc409010788"/>
      <w:bookmarkStart w:id="732" w:name="_Toc409539804"/>
      <w:r w:rsidRPr="00191F77">
        <w:rPr>
          <w:rFonts w:ascii="Times New Roman" w:eastAsia="MS Mincho" w:hAnsi="Times New Roman" w:cs="Times New Roman"/>
          <w:sz w:val="24"/>
          <w:szCs w:val="24"/>
          <w:lang w:eastAsia="ja-JP"/>
        </w:rPr>
        <w:t>Стационарните стълби трябва да са здраво монтирани към носещата конструкция.</w:t>
      </w:r>
      <w:bookmarkEnd w:id="730"/>
      <w:bookmarkEnd w:id="731"/>
      <w:bookmarkEnd w:id="732"/>
    </w:p>
    <w:p w:rsidR="001D474D" w:rsidRPr="00191F77" w:rsidRDefault="001D474D"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733" w:name="_Toc409010182"/>
      <w:bookmarkStart w:id="734" w:name="_Toc409010789"/>
      <w:bookmarkStart w:id="735" w:name="_Toc409539805"/>
      <w:r w:rsidRPr="00191F77">
        <w:rPr>
          <w:rFonts w:ascii="Times New Roman" w:eastAsia="MS Mincho" w:hAnsi="Times New Roman" w:cs="Times New Roman"/>
          <w:sz w:val="24"/>
          <w:szCs w:val="24"/>
          <w:lang w:eastAsia="ja-JP"/>
        </w:rPr>
        <w:t>Размерите на стационарните стълби трябва да са:</w:t>
      </w:r>
      <w:bookmarkEnd w:id="733"/>
      <w:bookmarkEnd w:id="734"/>
      <w:bookmarkEnd w:id="735"/>
    </w:p>
    <w:p w:rsidR="001D474D" w:rsidRPr="00191F77" w:rsidRDefault="001D474D"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736" w:name="_Toc409010183"/>
      <w:bookmarkStart w:id="737" w:name="_Toc409010790"/>
      <w:bookmarkStart w:id="738" w:name="_Toc409539806"/>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Разстояние между стъпалата</w:t>
      </w:r>
      <w:r w:rsidR="00C57EB0">
        <w:rPr>
          <w:rFonts w:ascii="Times New Roman" w:eastAsia="MS Mincho" w:hAnsi="Times New Roman" w:cs="Times New Roman"/>
          <w:sz w:val="24"/>
          <w:szCs w:val="24"/>
          <w:lang w:eastAsia="ja-JP"/>
        </w:rPr>
        <w:t xml:space="preserve"> </w:t>
      </w:r>
      <w:r w:rsidR="00F70AF6">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не</w:t>
      </w:r>
      <w:r w:rsidR="00F70AF6">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xml:space="preserve">по-малко от 225 </w:t>
      </w:r>
      <w:r w:rsidRPr="00191F77">
        <w:rPr>
          <w:rFonts w:ascii="Times New Roman" w:eastAsia="MS Mincho" w:hAnsi="Times New Roman" w:cs="Times New Roman"/>
          <w:sz w:val="24"/>
          <w:szCs w:val="24"/>
          <w:lang w:val="en-US" w:eastAsia="ja-JP"/>
        </w:rPr>
        <w:t xml:space="preserve">mm </w:t>
      </w:r>
      <w:r w:rsidRPr="00191F77">
        <w:rPr>
          <w:rFonts w:ascii="Times New Roman" w:eastAsia="MS Mincho" w:hAnsi="Times New Roman" w:cs="Times New Roman"/>
          <w:sz w:val="24"/>
          <w:szCs w:val="24"/>
          <w:lang w:eastAsia="ja-JP"/>
        </w:rPr>
        <w:t xml:space="preserve">и не по-голямо от 300 </w:t>
      </w:r>
      <w:r w:rsidRPr="00191F77">
        <w:rPr>
          <w:rFonts w:ascii="Times New Roman" w:eastAsia="MS Mincho" w:hAnsi="Times New Roman" w:cs="Times New Roman"/>
          <w:sz w:val="24"/>
          <w:szCs w:val="24"/>
          <w:lang w:val="en-US" w:eastAsia="ja-JP"/>
        </w:rPr>
        <w:t>mm</w:t>
      </w:r>
      <w:r w:rsidR="00E46082">
        <w:rPr>
          <w:rFonts w:ascii="Times New Roman" w:eastAsia="MS Mincho" w:hAnsi="Times New Roman" w:cs="Times New Roman"/>
          <w:sz w:val="24"/>
          <w:szCs w:val="24"/>
          <w:lang w:eastAsia="ja-JP"/>
        </w:rPr>
        <w:t>;</w:t>
      </w:r>
      <w:bookmarkEnd w:id="736"/>
      <w:bookmarkEnd w:id="737"/>
      <w:bookmarkEnd w:id="738"/>
    </w:p>
    <w:p w:rsidR="001D474D" w:rsidRDefault="001D474D" w:rsidP="00D81EDE">
      <w:pPr>
        <w:pStyle w:val="ListParagraph"/>
        <w:tabs>
          <w:tab w:val="clear" w:pos="9000"/>
          <w:tab w:val="left" w:pos="851"/>
        </w:tabs>
        <w:spacing w:after="0"/>
        <w:ind w:left="0" w:firstLine="709"/>
        <w:contextualSpacing w:val="0"/>
        <w:jc w:val="both"/>
        <w:outlineLvl w:val="0"/>
        <w:rPr>
          <w:rFonts w:ascii="Times New Roman" w:eastAsia="MS Mincho" w:hAnsi="Times New Roman" w:cs="Times New Roman"/>
          <w:sz w:val="24"/>
          <w:szCs w:val="24"/>
          <w:lang w:val="en-US" w:eastAsia="ja-JP"/>
        </w:rPr>
      </w:pPr>
      <w:bookmarkStart w:id="739" w:name="_Toc409010184"/>
      <w:bookmarkStart w:id="740" w:name="_Toc409010791"/>
      <w:bookmarkStart w:id="741" w:name="_Toc409539807"/>
      <w:r w:rsidRPr="00191F7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ab/>
        <w:t>Широчина на стълбата (вътрешно разстояние между рамената)</w:t>
      </w:r>
      <w:r w:rsidR="00C57EB0">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xml:space="preserve"> не по-малка от </w:t>
      </w:r>
      <w:r w:rsidRPr="00191F77">
        <w:rPr>
          <w:rFonts w:ascii="Times New Roman" w:eastAsia="MS Mincho" w:hAnsi="Times New Roman" w:cs="Times New Roman"/>
          <w:sz w:val="24"/>
          <w:szCs w:val="24"/>
          <w:lang w:val="en-US" w:eastAsia="ja-JP"/>
        </w:rPr>
        <w:t>4</w:t>
      </w:r>
      <w:r w:rsidRPr="00191F77">
        <w:rPr>
          <w:rFonts w:ascii="Times New Roman" w:eastAsia="MS Mincho" w:hAnsi="Times New Roman" w:cs="Times New Roman"/>
          <w:sz w:val="24"/>
          <w:szCs w:val="24"/>
          <w:lang w:eastAsia="ja-JP"/>
        </w:rPr>
        <w:t>0</w:t>
      </w:r>
      <w:r w:rsidRPr="00191F77">
        <w:rPr>
          <w:rFonts w:ascii="Times New Roman" w:eastAsia="MS Mincho" w:hAnsi="Times New Roman" w:cs="Times New Roman"/>
          <w:sz w:val="24"/>
          <w:szCs w:val="24"/>
          <w:lang w:val="en-US" w:eastAsia="ja-JP"/>
        </w:rPr>
        <w:t>0</w:t>
      </w:r>
      <w:r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val="en-US" w:eastAsia="ja-JP"/>
        </w:rPr>
        <w:t xml:space="preserve">mm </w:t>
      </w:r>
      <w:r w:rsidRPr="00191F77">
        <w:rPr>
          <w:rFonts w:ascii="Times New Roman" w:eastAsia="MS Mincho" w:hAnsi="Times New Roman" w:cs="Times New Roman"/>
          <w:sz w:val="24"/>
          <w:szCs w:val="24"/>
          <w:lang w:eastAsia="ja-JP"/>
        </w:rPr>
        <w:t xml:space="preserve">и не по-голяма от 600 </w:t>
      </w:r>
      <w:r w:rsidRPr="00191F77">
        <w:rPr>
          <w:rFonts w:ascii="Times New Roman" w:eastAsia="MS Mincho" w:hAnsi="Times New Roman" w:cs="Times New Roman"/>
          <w:sz w:val="24"/>
          <w:szCs w:val="24"/>
          <w:lang w:val="en-US" w:eastAsia="ja-JP"/>
        </w:rPr>
        <w:t>mm</w:t>
      </w:r>
      <w:r w:rsidRPr="00191F77">
        <w:rPr>
          <w:rFonts w:ascii="Times New Roman" w:eastAsia="MS Mincho" w:hAnsi="Times New Roman" w:cs="Times New Roman"/>
          <w:sz w:val="24"/>
          <w:szCs w:val="24"/>
          <w:lang w:eastAsia="ja-JP"/>
        </w:rPr>
        <w:t>.</w:t>
      </w:r>
      <w:bookmarkEnd w:id="739"/>
      <w:bookmarkEnd w:id="740"/>
      <w:bookmarkEnd w:id="741"/>
    </w:p>
    <w:p w:rsidR="001C29F8" w:rsidRPr="001C29F8" w:rsidRDefault="001C29F8" w:rsidP="00D81EDE">
      <w:pPr>
        <w:pStyle w:val="ListParagraph"/>
        <w:tabs>
          <w:tab w:val="clear" w:pos="9000"/>
          <w:tab w:val="left" w:pos="851"/>
        </w:tabs>
        <w:spacing w:after="0"/>
        <w:ind w:left="0" w:firstLine="709"/>
        <w:contextualSpacing w:val="0"/>
        <w:jc w:val="both"/>
        <w:outlineLvl w:val="0"/>
        <w:rPr>
          <w:rFonts w:ascii="Times New Roman" w:eastAsia="MS Mincho" w:hAnsi="Times New Roman" w:cs="Times New Roman"/>
          <w:sz w:val="24"/>
          <w:szCs w:val="24"/>
          <w:lang w:val="en-US" w:eastAsia="ja-JP"/>
        </w:rPr>
      </w:pPr>
    </w:p>
    <w:p w:rsidR="000103FD" w:rsidRDefault="000103FD" w:rsidP="00761897">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p>
    <w:p w:rsidR="001D474D" w:rsidRPr="00271B79" w:rsidRDefault="001D474D" w:rsidP="0053058E">
      <w:pPr>
        <w:pStyle w:val="ListParagraph"/>
        <w:numPr>
          <w:ilvl w:val="3"/>
          <w:numId w:val="19"/>
        </w:numPr>
        <w:tabs>
          <w:tab w:val="clear" w:pos="9000"/>
          <w:tab w:val="left" w:pos="993"/>
          <w:tab w:val="left" w:pos="1701"/>
          <w:tab w:val="left" w:pos="1843"/>
        </w:tabs>
        <w:spacing w:after="120"/>
        <w:ind w:left="0" w:firstLine="709"/>
        <w:contextualSpacing w:val="0"/>
        <w:jc w:val="both"/>
        <w:outlineLvl w:val="0"/>
        <w:rPr>
          <w:rFonts w:ascii="Times New Roman" w:eastAsia="MS Mincho" w:hAnsi="Times New Roman" w:cs="Times New Roman"/>
          <w:b/>
          <w:sz w:val="24"/>
          <w:szCs w:val="24"/>
          <w:lang w:eastAsia="ja-JP"/>
        </w:rPr>
      </w:pPr>
      <w:bookmarkStart w:id="742" w:name="_Toc409010186"/>
      <w:bookmarkStart w:id="743" w:name="_Toc409010793"/>
      <w:bookmarkStart w:id="744" w:name="_Toc409539809"/>
      <w:r w:rsidRPr="00271B79">
        <w:rPr>
          <w:rFonts w:ascii="Times New Roman" w:eastAsia="MS Mincho" w:hAnsi="Times New Roman" w:cs="Times New Roman"/>
          <w:b/>
          <w:sz w:val="24"/>
          <w:szCs w:val="24"/>
          <w:lang w:eastAsia="ja-JP"/>
        </w:rPr>
        <w:lastRenderedPageBreak/>
        <w:t>Защита от падане за стационарни стълби</w:t>
      </w:r>
      <w:bookmarkEnd w:id="742"/>
      <w:bookmarkEnd w:id="743"/>
      <w:bookmarkEnd w:id="744"/>
    </w:p>
    <w:p w:rsidR="001D474D" w:rsidRDefault="001D474D" w:rsidP="0053058E">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745" w:name="_Toc409010187"/>
      <w:bookmarkStart w:id="746" w:name="_Toc409010794"/>
      <w:bookmarkStart w:id="747" w:name="_Toc409539810"/>
      <w:r w:rsidRPr="00191F77">
        <w:rPr>
          <w:rFonts w:ascii="Times New Roman" w:eastAsia="MS Mincho" w:hAnsi="Times New Roman" w:cs="Times New Roman"/>
          <w:sz w:val="24"/>
          <w:szCs w:val="24"/>
          <w:lang w:eastAsia="ja-JP"/>
        </w:rPr>
        <w:t>Стационарните стълби под ъгъл &lt;</w:t>
      </w:r>
      <w:r w:rsidR="00C57EB0">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15</w:t>
      </w:r>
      <w:r w:rsidRPr="00191F77">
        <w:rPr>
          <w:rFonts w:ascii="Times New Roman" w:eastAsia="MS Mincho" w:hAnsi="Times New Roman" w:cs="Times New Roman"/>
          <w:sz w:val="24"/>
          <w:szCs w:val="24"/>
          <w:vertAlign w:val="superscript"/>
          <w:lang w:eastAsia="ja-JP"/>
        </w:rPr>
        <w:t>o</w:t>
      </w:r>
      <w:r w:rsidRPr="00191F77">
        <w:rPr>
          <w:rFonts w:ascii="Times New Roman" w:eastAsia="MS Mincho" w:hAnsi="Times New Roman" w:cs="Times New Roman"/>
          <w:sz w:val="24"/>
          <w:szCs w:val="24"/>
          <w:lang w:eastAsia="ja-JP"/>
        </w:rPr>
        <w:t xml:space="preserve"> към вертикалата (т.е. наклон &gt;</w:t>
      </w:r>
      <w:r w:rsidR="00C57EB0">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75</w:t>
      </w:r>
      <w:r w:rsidRPr="00191F77">
        <w:rPr>
          <w:rFonts w:ascii="Times New Roman" w:eastAsia="MS Mincho" w:hAnsi="Times New Roman" w:cs="Times New Roman"/>
          <w:sz w:val="24"/>
          <w:szCs w:val="24"/>
          <w:vertAlign w:val="superscript"/>
          <w:lang w:eastAsia="ja-JP"/>
        </w:rPr>
        <w:t>o</w:t>
      </w:r>
      <w:r w:rsidRPr="00191F77">
        <w:rPr>
          <w:rFonts w:ascii="Times New Roman" w:eastAsia="MS Mincho" w:hAnsi="Times New Roman" w:cs="Times New Roman"/>
          <w:sz w:val="24"/>
          <w:szCs w:val="24"/>
          <w:lang w:eastAsia="ja-JP"/>
        </w:rPr>
        <w:t xml:space="preserve">) и по-високи от 3000 </w:t>
      </w:r>
      <w:r w:rsidRPr="00191F77">
        <w:rPr>
          <w:rFonts w:ascii="Times New Roman" w:eastAsia="MS Mincho" w:hAnsi="Times New Roman" w:cs="Times New Roman"/>
          <w:sz w:val="24"/>
          <w:szCs w:val="24"/>
          <w:lang w:val="en-US" w:eastAsia="ja-JP"/>
        </w:rPr>
        <w:t>mm</w:t>
      </w:r>
      <w:r w:rsidRPr="00191F77">
        <w:rPr>
          <w:rFonts w:ascii="Times New Roman" w:eastAsia="MS Mincho" w:hAnsi="Times New Roman" w:cs="Times New Roman"/>
          <w:sz w:val="24"/>
          <w:szCs w:val="24"/>
          <w:lang w:eastAsia="ja-JP"/>
        </w:rPr>
        <w:t xml:space="preserve"> трябва да са оборудвани със система </w:t>
      </w:r>
      <w:r w:rsidR="0075390B">
        <w:rPr>
          <w:rFonts w:ascii="Times New Roman" w:hAnsi="Times New Roman" w:cs="Times New Roman"/>
          <w:bCs/>
          <w:sz w:val="24"/>
          <w:szCs w:val="24"/>
        </w:rPr>
        <w:t xml:space="preserve">за защита от </w:t>
      </w:r>
      <w:r w:rsidR="0075390B" w:rsidRPr="00191F77">
        <w:rPr>
          <w:rFonts w:ascii="Times New Roman" w:hAnsi="Times New Roman" w:cs="Times New Roman"/>
          <w:bCs/>
          <w:sz w:val="24"/>
          <w:szCs w:val="24"/>
        </w:rPr>
        <w:t>падане</w:t>
      </w:r>
      <w:r w:rsidR="0075390B"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 предпазни метални обръчи с вертикални връзки помежду им</w:t>
      </w:r>
      <w:r w:rsidRPr="00191F77">
        <w:rPr>
          <w:rFonts w:ascii="Times New Roman" w:eastAsia="MS Mincho" w:hAnsi="Times New Roman" w:cs="Times New Roman"/>
          <w:sz w:val="24"/>
          <w:szCs w:val="24"/>
          <w:lang w:val="en-US" w:eastAsia="ja-JP"/>
        </w:rPr>
        <w:t xml:space="preserve"> </w:t>
      </w:r>
      <w:r w:rsidRPr="00191F77">
        <w:rPr>
          <w:rFonts w:ascii="Times New Roman" w:eastAsia="MS Mincho" w:hAnsi="Times New Roman" w:cs="Times New Roman"/>
          <w:sz w:val="24"/>
          <w:szCs w:val="24"/>
          <w:lang w:eastAsia="ja-JP"/>
        </w:rPr>
        <w:t xml:space="preserve">или с вертикална осигурителна линия. Добра практика е стълбите да са оборудвани и с двете системи </w:t>
      </w:r>
      <w:r w:rsidR="00AA25A5">
        <w:rPr>
          <w:rFonts w:ascii="Times New Roman" w:hAnsi="Times New Roman" w:cs="Times New Roman"/>
          <w:bCs/>
          <w:sz w:val="24"/>
          <w:szCs w:val="24"/>
        </w:rPr>
        <w:t xml:space="preserve">за защита от </w:t>
      </w:r>
      <w:r w:rsidR="00AA25A5" w:rsidRPr="00191F77">
        <w:rPr>
          <w:rFonts w:ascii="Times New Roman" w:hAnsi="Times New Roman" w:cs="Times New Roman"/>
          <w:bCs/>
          <w:sz w:val="24"/>
          <w:szCs w:val="24"/>
        </w:rPr>
        <w:t>падане</w:t>
      </w:r>
      <w:r w:rsidRPr="00191F77">
        <w:rPr>
          <w:rFonts w:ascii="Times New Roman" w:eastAsia="MS Mincho" w:hAnsi="Times New Roman" w:cs="Times New Roman"/>
          <w:sz w:val="24"/>
          <w:szCs w:val="24"/>
          <w:lang w:eastAsia="ja-JP"/>
        </w:rPr>
        <w:t>.</w:t>
      </w:r>
      <w:bookmarkEnd w:id="745"/>
      <w:bookmarkEnd w:id="746"/>
      <w:bookmarkEnd w:id="747"/>
    </w:p>
    <w:p w:rsidR="00FB5713" w:rsidRPr="00FB5713" w:rsidRDefault="00FB5713" w:rsidP="00FB5713">
      <w:pPr>
        <w:pStyle w:val="ListParagraph"/>
        <w:tabs>
          <w:tab w:val="clear" w:pos="9000"/>
          <w:tab w:val="left" w:pos="851"/>
        </w:tabs>
        <w:ind w:left="0" w:firstLine="709"/>
        <w:outlineLvl w:val="0"/>
        <w:rPr>
          <w:rFonts w:ascii="Times New Roman" w:eastAsia="MS Mincho" w:hAnsi="Times New Roman" w:cs="Times New Roman"/>
          <w:sz w:val="24"/>
          <w:szCs w:val="24"/>
          <w:lang w:eastAsia="ja-JP"/>
        </w:rPr>
      </w:pPr>
      <w:bookmarkStart w:id="748" w:name="_Toc409010188"/>
      <w:bookmarkStart w:id="749" w:name="_Toc409010795"/>
      <w:bookmarkStart w:id="750" w:name="_Toc409539811"/>
      <w:r w:rsidRPr="00FB5713">
        <w:rPr>
          <w:rFonts w:ascii="Times New Roman" w:eastAsia="MS Mincho" w:hAnsi="Times New Roman" w:cs="Times New Roman"/>
          <w:sz w:val="24"/>
          <w:szCs w:val="24"/>
          <w:lang w:eastAsia="ja-JP"/>
        </w:rPr>
        <w:t>Предпазните обръчи трябва да са с:</w:t>
      </w:r>
      <w:bookmarkEnd w:id="748"/>
      <w:bookmarkEnd w:id="749"/>
      <w:bookmarkEnd w:id="750"/>
    </w:p>
    <w:p w:rsidR="00FB5713" w:rsidRPr="00FB5713" w:rsidRDefault="00FB5713" w:rsidP="00EE0488">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51" w:name="_Toc409010189"/>
      <w:bookmarkStart w:id="752" w:name="_Toc409010796"/>
      <w:bookmarkStart w:id="753" w:name="_Toc409539812"/>
      <w:r w:rsidRPr="00FB5713">
        <w:rPr>
          <w:rFonts w:ascii="Times New Roman" w:eastAsia="MS Mincho" w:hAnsi="Times New Roman" w:cs="Times New Roman"/>
          <w:sz w:val="24"/>
          <w:szCs w:val="24"/>
          <w:lang w:eastAsia="ja-JP"/>
        </w:rPr>
        <w:t>Максимален интервал/разстояние от 900 mm</w:t>
      </w:r>
      <w:r w:rsidR="00C57EB0">
        <w:rPr>
          <w:rFonts w:ascii="Times New Roman" w:eastAsia="MS Mincho" w:hAnsi="Times New Roman" w:cs="Times New Roman"/>
          <w:sz w:val="24"/>
          <w:szCs w:val="24"/>
          <w:lang w:eastAsia="ja-JP"/>
        </w:rPr>
        <w:t>;</w:t>
      </w:r>
      <w:bookmarkEnd w:id="751"/>
      <w:bookmarkEnd w:id="752"/>
      <w:bookmarkEnd w:id="753"/>
    </w:p>
    <w:p w:rsidR="00FB5713" w:rsidRPr="00FB5713" w:rsidRDefault="00FB5713" w:rsidP="00EE0488">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54" w:name="_Toc409010190"/>
      <w:bookmarkStart w:id="755" w:name="_Toc409010797"/>
      <w:bookmarkStart w:id="756" w:name="_Toc409539813"/>
      <w:r w:rsidRPr="00FB5713">
        <w:rPr>
          <w:rFonts w:ascii="Times New Roman" w:eastAsia="MS Mincho" w:hAnsi="Times New Roman" w:cs="Times New Roman"/>
          <w:sz w:val="24"/>
          <w:szCs w:val="24"/>
          <w:lang w:eastAsia="ja-JP"/>
        </w:rPr>
        <w:t>Започват от височина не по-ниско от 2200 mm и не по-високо от 2400 mm от основата на стълбата</w:t>
      </w:r>
      <w:bookmarkEnd w:id="754"/>
      <w:bookmarkEnd w:id="755"/>
      <w:bookmarkEnd w:id="756"/>
      <w:r w:rsidR="00C57EB0">
        <w:rPr>
          <w:rFonts w:ascii="Times New Roman" w:eastAsia="MS Mincho" w:hAnsi="Times New Roman" w:cs="Times New Roman"/>
          <w:sz w:val="24"/>
          <w:szCs w:val="24"/>
          <w:lang w:eastAsia="ja-JP"/>
        </w:rPr>
        <w:t>;</w:t>
      </w:r>
    </w:p>
    <w:p w:rsidR="00FB5713" w:rsidRPr="00FB5713" w:rsidRDefault="00FB5713" w:rsidP="00EE0488">
      <w:pPr>
        <w:pStyle w:val="ListParagraph"/>
        <w:numPr>
          <w:ilvl w:val="0"/>
          <w:numId w:val="35"/>
        </w:numPr>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757" w:name="_Toc409010191"/>
      <w:bookmarkStart w:id="758" w:name="_Toc409010798"/>
      <w:bookmarkStart w:id="759" w:name="_Toc409539814"/>
      <w:r w:rsidRPr="00FB5713">
        <w:rPr>
          <w:rFonts w:ascii="Times New Roman" w:eastAsia="MS Mincho" w:hAnsi="Times New Roman" w:cs="Times New Roman"/>
          <w:sz w:val="24"/>
          <w:szCs w:val="24"/>
          <w:lang w:eastAsia="ja-JP"/>
        </w:rPr>
        <w:t>Най-горен предпазен обръч в права линия с горни предпазни парапети монтирани около работната площадка.</w:t>
      </w:r>
      <w:bookmarkEnd w:id="757"/>
      <w:bookmarkEnd w:id="758"/>
      <w:bookmarkEnd w:id="759"/>
    </w:p>
    <w:p w:rsidR="001D474D" w:rsidRDefault="00FB5713" w:rsidP="0053058E">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760" w:name="_Toc409010192"/>
      <w:bookmarkStart w:id="761" w:name="_Toc409010799"/>
      <w:bookmarkStart w:id="762" w:name="_Toc409539815"/>
      <w:r w:rsidRPr="00FB5713">
        <w:rPr>
          <w:rFonts w:ascii="Times New Roman" w:eastAsia="MS Mincho" w:hAnsi="Times New Roman" w:cs="Times New Roman"/>
          <w:sz w:val="24"/>
          <w:szCs w:val="24"/>
          <w:lang w:eastAsia="ja-JP"/>
        </w:rPr>
        <w:t>Вертикална осигурителна линия - инсталираната вертикална осигурителна линия трябва да е със спирачни устройства срещу падане с водач (EN 353), като ползвателят е с предпазен колан за цялото тяло (EN 361) и се закача към спирачното устройство, чрез карабинер (EN 362).</w:t>
      </w:r>
      <w:bookmarkEnd w:id="760"/>
      <w:bookmarkEnd w:id="761"/>
      <w:bookmarkEnd w:id="762"/>
    </w:p>
    <w:p w:rsidR="00FB5713" w:rsidRDefault="00FB5713" w:rsidP="00FB5713">
      <w:pPr>
        <w:pStyle w:val="ListParagraph"/>
        <w:tabs>
          <w:tab w:val="clear" w:pos="9000"/>
          <w:tab w:val="left" w:pos="851"/>
        </w:tabs>
        <w:ind w:left="0"/>
        <w:jc w:val="center"/>
        <w:outlineLvl w:val="0"/>
        <w:rPr>
          <w:lang w:val="en-US"/>
        </w:rPr>
      </w:pPr>
      <w:bookmarkStart w:id="763" w:name="_Toc409010193"/>
      <w:bookmarkStart w:id="764" w:name="_Toc409010800"/>
      <w:bookmarkStart w:id="765" w:name="_Toc409539816"/>
      <w:r>
        <w:rPr>
          <w:noProof/>
          <w:lang w:eastAsia="bg-BG"/>
        </w:rPr>
        <w:drawing>
          <wp:inline distT="0" distB="0" distL="0" distR="0" wp14:anchorId="403B0A9F" wp14:editId="34134988">
            <wp:extent cx="2146387" cy="1860550"/>
            <wp:effectExtent l="0" t="0" r="6350" b="6350"/>
            <wp:docPr id="17" name="Picture 17" descr="http://www.fallprotect.com/wp-content/themes/diversified_fall/timthumb.php?src=http://www.fallprotect.com/wp-content/uploads/vertical-rigid-track-systems-1.jpg&amp;w=300&amp;h=260&amp;z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allprotect.com/wp-content/themes/diversified_fall/timthumb.php?src=http://www.fallprotect.com/wp-content/uploads/vertical-rigid-track-systems-1.jpg&amp;w=300&amp;h=260&amp;zc=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5622" cy="1868556"/>
                    </a:xfrm>
                    <a:prstGeom prst="rect">
                      <a:avLst/>
                    </a:prstGeom>
                    <a:noFill/>
                    <a:ln>
                      <a:noFill/>
                    </a:ln>
                  </pic:spPr>
                </pic:pic>
              </a:graphicData>
            </a:graphic>
          </wp:inline>
        </w:drawing>
      </w:r>
      <w:r>
        <w:rPr>
          <w:noProof/>
          <w:lang w:eastAsia="bg-BG"/>
        </w:rPr>
        <w:drawing>
          <wp:inline distT="0" distB="0" distL="0" distR="0" wp14:anchorId="62F8C317" wp14:editId="7C613DA4">
            <wp:extent cx="1193286" cy="1865370"/>
            <wp:effectExtent l="0" t="0" r="6985" b="1905"/>
            <wp:docPr id="19" name="Picture 19" descr="http://www2.worksafebc.com/i/posters/2005/images/ws0503_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2.worksafebc.com/i/posters/2005/images/ws0503_image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92246" cy="1863745"/>
                    </a:xfrm>
                    <a:prstGeom prst="rect">
                      <a:avLst/>
                    </a:prstGeom>
                    <a:noFill/>
                    <a:ln>
                      <a:noFill/>
                    </a:ln>
                  </pic:spPr>
                </pic:pic>
              </a:graphicData>
            </a:graphic>
          </wp:inline>
        </w:drawing>
      </w:r>
      <w:bookmarkEnd w:id="763"/>
      <w:bookmarkEnd w:id="764"/>
      <w:bookmarkEnd w:id="765"/>
    </w:p>
    <w:p w:rsidR="001D474D" w:rsidRPr="00191F77" w:rsidRDefault="001D474D" w:rsidP="001D474D">
      <w:pPr>
        <w:pStyle w:val="ListParagraph"/>
        <w:tabs>
          <w:tab w:val="clear" w:pos="9000"/>
          <w:tab w:val="left" w:pos="851"/>
        </w:tabs>
        <w:ind w:left="0"/>
        <w:jc w:val="center"/>
        <w:outlineLvl w:val="0"/>
        <w:rPr>
          <w:rFonts w:ascii="Times New Roman" w:eastAsia="MS Mincho" w:hAnsi="Times New Roman" w:cs="Times New Roman"/>
          <w:b/>
          <w:i/>
          <w:sz w:val="24"/>
          <w:szCs w:val="24"/>
          <w:lang w:val="en-US" w:eastAsia="ja-JP"/>
        </w:rPr>
      </w:pPr>
      <w:bookmarkStart w:id="766" w:name="_Toc409010194"/>
      <w:bookmarkStart w:id="767" w:name="_Toc409010801"/>
      <w:bookmarkStart w:id="768" w:name="_Toc409539817"/>
      <w:r w:rsidRPr="00191F77">
        <w:rPr>
          <w:rFonts w:ascii="Times New Roman" w:eastAsia="MS Mincho" w:hAnsi="Times New Roman" w:cs="Times New Roman"/>
          <w:b/>
          <w:i/>
          <w:sz w:val="24"/>
          <w:szCs w:val="24"/>
          <w:lang w:val="en-US" w:eastAsia="ja-JP"/>
        </w:rPr>
        <w:t>Cпирачни устройства срещу падане с водач по вертикална осигурителна линия</w:t>
      </w:r>
      <w:bookmarkEnd w:id="766"/>
      <w:bookmarkEnd w:id="767"/>
      <w:bookmarkEnd w:id="768"/>
    </w:p>
    <w:p w:rsidR="001D474D" w:rsidRDefault="001D474D" w:rsidP="006F29D2">
      <w:pPr>
        <w:pStyle w:val="ListParagraph"/>
        <w:tabs>
          <w:tab w:val="clear" w:pos="9000"/>
          <w:tab w:val="left" w:pos="851"/>
        </w:tabs>
        <w:spacing w:after="0" w:line="240" w:lineRule="auto"/>
        <w:ind w:left="0" w:firstLine="709"/>
        <w:jc w:val="both"/>
        <w:outlineLvl w:val="0"/>
        <w:rPr>
          <w:rFonts w:ascii="Times New Roman" w:eastAsia="MS Mincho" w:hAnsi="Times New Roman" w:cs="Times New Roman"/>
          <w:sz w:val="24"/>
          <w:szCs w:val="24"/>
          <w:lang w:eastAsia="ja-JP"/>
        </w:rPr>
      </w:pPr>
    </w:p>
    <w:p w:rsidR="002B4126" w:rsidRPr="002B4126" w:rsidRDefault="002B4126" w:rsidP="0053058E">
      <w:pPr>
        <w:pStyle w:val="ListParagraph"/>
        <w:tabs>
          <w:tab w:val="clear" w:pos="9000"/>
          <w:tab w:val="left" w:pos="851"/>
        </w:tabs>
        <w:spacing w:after="120"/>
        <w:ind w:left="0" w:firstLine="709"/>
        <w:contextualSpacing w:val="0"/>
        <w:outlineLvl w:val="0"/>
        <w:rPr>
          <w:rFonts w:ascii="Times New Roman" w:eastAsia="MS Mincho" w:hAnsi="Times New Roman" w:cs="Times New Roman"/>
          <w:sz w:val="24"/>
          <w:szCs w:val="24"/>
          <w:lang w:eastAsia="ja-JP"/>
        </w:rPr>
      </w:pPr>
      <w:bookmarkStart w:id="769" w:name="_Toc409010195"/>
      <w:bookmarkStart w:id="770" w:name="_Toc409010802"/>
      <w:bookmarkStart w:id="771" w:name="_Toc409539818"/>
      <w:r w:rsidRPr="002B4126">
        <w:rPr>
          <w:rFonts w:ascii="Times New Roman" w:eastAsia="MS Mincho" w:hAnsi="Times New Roman" w:cs="Times New Roman"/>
          <w:sz w:val="24"/>
          <w:szCs w:val="24"/>
          <w:lang w:eastAsia="ja-JP"/>
        </w:rPr>
        <w:t>Слизането и изкачването на работещи по наклони по-големи от 20° се извършва по стълби обезопасени с парапети.</w:t>
      </w:r>
      <w:bookmarkEnd w:id="769"/>
      <w:bookmarkEnd w:id="770"/>
      <w:bookmarkEnd w:id="771"/>
    </w:p>
    <w:p w:rsidR="002B4126" w:rsidRPr="002B4126" w:rsidRDefault="002B4126" w:rsidP="0053058E">
      <w:pPr>
        <w:pStyle w:val="ListParagraph"/>
        <w:tabs>
          <w:tab w:val="clear" w:pos="9000"/>
          <w:tab w:val="left" w:pos="851"/>
        </w:tabs>
        <w:spacing w:after="120"/>
        <w:ind w:left="0" w:firstLine="709"/>
        <w:contextualSpacing w:val="0"/>
        <w:outlineLvl w:val="0"/>
        <w:rPr>
          <w:rFonts w:ascii="Times New Roman" w:eastAsia="MS Mincho" w:hAnsi="Times New Roman" w:cs="Times New Roman"/>
          <w:sz w:val="24"/>
          <w:szCs w:val="24"/>
          <w:lang w:eastAsia="ja-JP"/>
        </w:rPr>
      </w:pPr>
      <w:bookmarkStart w:id="772" w:name="_Toc409010196"/>
      <w:bookmarkStart w:id="773" w:name="_Toc409010803"/>
      <w:bookmarkStart w:id="774" w:name="_Toc409539819"/>
      <w:r w:rsidRPr="002B4126">
        <w:rPr>
          <w:rFonts w:ascii="Times New Roman" w:eastAsia="MS Mincho" w:hAnsi="Times New Roman" w:cs="Times New Roman"/>
          <w:sz w:val="24"/>
          <w:szCs w:val="24"/>
          <w:lang w:eastAsia="ja-JP"/>
        </w:rPr>
        <w:t>Изкачването на работещите по стълби на височина, по-голяма от 10 m се допуска</w:t>
      </w:r>
      <w:r w:rsidR="00C57EB0">
        <w:rPr>
          <w:rFonts w:ascii="Times New Roman" w:eastAsia="MS Mincho" w:hAnsi="Times New Roman" w:cs="Times New Roman"/>
          <w:sz w:val="24"/>
          <w:szCs w:val="24"/>
          <w:lang w:eastAsia="ja-JP"/>
        </w:rPr>
        <w:t>,</w:t>
      </w:r>
      <w:r w:rsidRPr="002B4126">
        <w:rPr>
          <w:rFonts w:ascii="Times New Roman" w:eastAsia="MS Mincho" w:hAnsi="Times New Roman" w:cs="Times New Roman"/>
          <w:sz w:val="24"/>
          <w:szCs w:val="24"/>
          <w:lang w:eastAsia="ja-JP"/>
        </w:rPr>
        <w:t xml:space="preserve"> при условие че стълбите са съоръжени с площадки за отдих, разположени във височина на разстояние не по-голямо от 10 m.</w:t>
      </w:r>
      <w:bookmarkEnd w:id="772"/>
      <w:bookmarkEnd w:id="773"/>
      <w:bookmarkEnd w:id="774"/>
    </w:p>
    <w:p w:rsidR="00A11B9F" w:rsidRPr="004F453C" w:rsidRDefault="002B4126" w:rsidP="004F453C">
      <w:pPr>
        <w:pStyle w:val="ListParagraph"/>
        <w:tabs>
          <w:tab w:val="clear" w:pos="9000"/>
          <w:tab w:val="left" w:pos="851"/>
        </w:tabs>
        <w:spacing w:after="0"/>
        <w:ind w:left="0" w:firstLine="709"/>
        <w:contextualSpacing w:val="0"/>
        <w:jc w:val="both"/>
        <w:outlineLvl w:val="0"/>
        <w:rPr>
          <w:rFonts w:ascii="Times New Roman" w:eastAsia="MS Mincho" w:hAnsi="Times New Roman" w:cs="Times New Roman"/>
          <w:sz w:val="24"/>
          <w:szCs w:val="24"/>
          <w:lang w:eastAsia="ja-JP"/>
        </w:rPr>
      </w:pPr>
      <w:bookmarkStart w:id="775" w:name="_Toc409010197"/>
      <w:bookmarkStart w:id="776" w:name="_Toc409010804"/>
      <w:bookmarkStart w:id="777" w:name="_Toc409539820"/>
      <w:r w:rsidRPr="002B4126">
        <w:rPr>
          <w:rFonts w:ascii="Times New Roman" w:eastAsia="MS Mincho" w:hAnsi="Times New Roman" w:cs="Times New Roman"/>
          <w:sz w:val="24"/>
          <w:szCs w:val="24"/>
          <w:lang w:eastAsia="ja-JP"/>
        </w:rPr>
        <w:t>Когато стълбите служат за достъп до площадка с много работещи или има интензивно движение по тях, се използват отделни стълби за изкачване и слизане.</w:t>
      </w:r>
      <w:bookmarkEnd w:id="775"/>
      <w:bookmarkEnd w:id="776"/>
      <w:bookmarkEnd w:id="777"/>
    </w:p>
    <w:p w:rsidR="0081281F" w:rsidRDefault="0081281F" w:rsidP="002B4126">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p>
    <w:p w:rsidR="00F47BE7" w:rsidRPr="00EA6F84" w:rsidRDefault="00D17EB4" w:rsidP="00937052">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778" w:name="_Toc409539821"/>
      <w:r w:rsidRPr="00271B79">
        <w:rPr>
          <w:rFonts w:ascii="Times New Roman" w:eastAsia="MS Mincho" w:hAnsi="Times New Roman" w:cs="Times New Roman"/>
          <w:b/>
          <w:sz w:val="24"/>
          <w:szCs w:val="24"/>
          <w:lang w:eastAsia="ja-JP"/>
        </w:rPr>
        <w:t xml:space="preserve">Изисквания </w:t>
      </w:r>
      <w:r>
        <w:rPr>
          <w:rFonts w:ascii="Times New Roman" w:eastAsia="MS Mincho" w:hAnsi="Times New Roman" w:cs="Times New Roman"/>
          <w:b/>
          <w:sz w:val="24"/>
          <w:szCs w:val="24"/>
          <w:lang w:eastAsia="ja-JP"/>
        </w:rPr>
        <w:t>за</w:t>
      </w:r>
      <w:r w:rsidRPr="00271B79">
        <w:rPr>
          <w:rFonts w:ascii="Times New Roman" w:eastAsia="MS Mincho" w:hAnsi="Times New Roman" w:cs="Times New Roman"/>
          <w:b/>
          <w:sz w:val="24"/>
          <w:szCs w:val="24"/>
          <w:lang w:eastAsia="ja-JP"/>
        </w:rPr>
        <w:t xml:space="preserve"> безопасност към конструкцията на</w:t>
      </w:r>
      <w:r w:rsidR="00F47BE7" w:rsidRPr="00EA6F84">
        <w:rPr>
          <w:rFonts w:ascii="Times New Roman" w:hAnsi="Times New Roman" w:cs="Times New Roman"/>
          <w:b/>
          <w:bCs/>
          <w:spacing w:val="16"/>
          <w:sz w:val="24"/>
          <w:szCs w:val="24"/>
        </w:rPr>
        <w:t xml:space="preserve"> работни</w:t>
      </w:r>
      <w:r w:rsidR="009A1A80" w:rsidRPr="00EA6F84">
        <w:rPr>
          <w:rFonts w:ascii="Times New Roman" w:hAnsi="Times New Roman" w:cs="Times New Roman"/>
          <w:b/>
          <w:bCs/>
          <w:spacing w:val="16"/>
          <w:sz w:val="24"/>
          <w:szCs w:val="24"/>
        </w:rPr>
        <w:t>те</w:t>
      </w:r>
      <w:r w:rsidR="00F47BE7" w:rsidRPr="00EA6F84">
        <w:rPr>
          <w:rFonts w:ascii="Times New Roman" w:hAnsi="Times New Roman" w:cs="Times New Roman"/>
          <w:b/>
          <w:bCs/>
          <w:spacing w:val="16"/>
          <w:sz w:val="24"/>
          <w:szCs w:val="24"/>
        </w:rPr>
        <w:t xml:space="preserve"> пл</w:t>
      </w:r>
      <w:r w:rsidR="00997A5D" w:rsidRPr="00EA6F84">
        <w:rPr>
          <w:rFonts w:ascii="Times New Roman" w:hAnsi="Times New Roman" w:cs="Times New Roman"/>
          <w:b/>
          <w:bCs/>
          <w:spacing w:val="16"/>
          <w:sz w:val="24"/>
          <w:szCs w:val="24"/>
        </w:rPr>
        <w:t>ощадки</w:t>
      </w:r>
      <w:bookmarkEnd w:id="778"/>
    </w:p>
    <w:p w:rsidR="00F47BE7" w:rsidRPr="00937052" w:rsidRDefault="00F47BE7" w:rsidP="00937052">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b/>
          <w:sz w:val="24"/>
          <w:szCs w:val="24"/>
          <w:lang w:val="en-US" w:eastAsia="ja-JP"/>
        </w:rPr>
      </w:pPr>
      <w:bookmarkStart w:id="779" w:name="_Toc409539822"/>
      <w:r w:rsidRPr="00937052">
        <w:rPr>
          <w:rFonts w:ascii="Times New Roman" w:eastAsia="MS Mincho" w:hAnsi="Times New Roman" w:cs="Times New Roman"/>
          <w:sz w:val="24"/>
          <w:szCs w:val="24"/>
          <w:lang w:eastAsia="ja-JP"/>
        </w:rPr>
        <w:t xml:space="preserve">Работните </w:t>
      </w:r>
      <w:r w:rsidR="00937052" w:rsidRPr="00937052">
        <w:rPr>
          <w:rFonts w:ascii="Times New Roman" w:eastAsia="MS Mincho" w:hAnsi="Times New Roman" w:cs="Times New Roman"/>
          <w:sz w:val="24"/>
          <w:szCs w:val="24"/>
          <w:lang w:eastAsia="ja-JP"/>
        </w:rPr>
        <w:t xml:space="preserve">площадки </w:t>
      </w:r>
      <w:r w:rsidRPr="00937052">
        <w:rPr>
          <w:rFonts w:ascii="Times New Roman" w:eastAsia="MS Mincho" w:hAnsi="Times New Roman" w:cs="Times New Roman"/>
          <w:sz w:val="24"/>
          <w:szCs w:val="24"/>
          <w:lang w:eastAsia="ja-JP"/>
        </w:rPr>
        <w:t xml:space="preserve">трябва да издържат на натоварвания не по-малки от 2 </w:t>
      </w:r>
      <w:r w:rsidRPr="00937052">
        <w:rPr>
          <w:rFonts w:ascii="Times New Roman" w:eastAsia="MS Mincho" w:hAnsi="Times New Roman" w:cs="Times New Roman"/>
          <w:sz w:val="24"/>
          <w:szCs w:val="24"/>
          <w:lang w:val="en-US" w:eastAsia="ja-JP"/>
        </w:rPr>
        <w:t>kN/m</w:t>
      </w:r>
      <w:r w:rsidRPr="00937052">
        <w:rPr>
          <w:rFonts w:ascii="Times New Roman" w:eastAsia="MS Mincho" w:hAnsi="Times New Roman" w:cs="Times New Roman"/>
          <w:sz w:val="24"/>
          <w:szCs w:val="24"/>
          <w:vertAlign w:val="superscript"/>
          <w:lang w:val="en-US" w:eastAsia="ja-JP"/>
        </w:rPr>
        <w:t>2</w:t>
      </w:r>
      <w:r w:rsidRPr="00937052">
        <w:rPr>
          <w:rFonts w:ascii="Times New Roman" w:eastAsia="MS Mincho" w:hAnsi="Times New Roman" w:cs="Times New Roman"/>
          <w:sz w:val="24"/>
          <w:szCs w:val="24"/>
          <w:lang w:val="en-US" w:eastAsia="ja-JP"/>
        </w:rPr>
        <w:t>.</w:t>
      </w:r>
      <w:bookmarkEnd w:id="779"/>
    </w:p>
    <w:p w:rsidR="00F47BE7" w:rsidRPr="00937052" w:rsidRDefault="00F47BE7" w:rsidP="00937052">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780" w:name="_Toc409539823"/>
      <w:r w:rsidRPr="00937052">
        <w:rPr>
          <w:rFonts w:ascii="Times New Roman" w:eastAsia="MS Mincho" w:hAnsi="Times New Roman" w:cs="Times New Roman"/>
          <w:sz w:val="24"/>
          <w:szCs w:val="24"/>
          <w:lang w:eastAsia="ja-JP"/>
        </w:rPr>
        <w:t xml:space="preserve">Работните </w:t>
      </w:r>
      <w:r w:rsidR="00937052" w:rsidRPr="00937052">
        <w:rPr>
          <w:rFonts w:ascii="Times New Roman" w:eastAsia="MS Mincho" w:hAnsi="Times New Roman" w:cs="Times New Roman"/>
          <w:sz w:val="24"/>
          <w:szCs w:val="24"/>
          <w:lang w:eastAsia="ja-JP"/>
        </w:rPr>
        <w:t xml:space="preserve">площадки </w:t>
      </w:r>
      <w:r w:rsidRPr="00937052">
        <w:rPr>
          <w:rFonts w:ascii="Times New Roman" w:eastAsia="MS Mincho" w:hAnsi="Times New Roman" w:cs="Times New Roman"/>
          <w:sz w:val="24"/>
          <w:szCs w:val="24"/>
          <w:lang w:eastAsia="ja-JP"/>
        </w:rPr>
        <w:t>на височина трябва да са оборудвани с мерки за предовратяване на падания, за да се избегне падането от високо на хора и предмети.</w:t>
      </w:r>
      <w:bookmarkEnd w:id="780"/>
      <w:r w:rsidRPr="00937052">
        <w:rPr>
          <w:rFonts w:ascii="Times New Roman" w:eastAsia="MS Mincho" w:hAnsi="Times New Roman" w:cs="Times New Roman"/>
          <w:sz w:val="24"/>
          <w:szCs w:val="24"/>
          <w:lang w:eastAsia="ja-JP"/>
        </w:rPr>
        <w:t xml:space="preserve"> </w:t>
      </w:r>
    </w:p>
    <w:p w:rsidR="00F47BE7" w:rsidRPr="00937052" w:rsidRDefault="00F47BE7" w:rsidP="00F47BE7">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781" w:name="_Toc409539824"/>
      <w:r w:rsidRPr="00937052">
        <w:rPr>
          <w:rFonts w:ascii="Times New Roman" w:eastAsia="MS Mincho" w:hAnsi="Times New Roman" w:cs="Times New Roman"/>
          <w:sz w:val="24"/>
          <w:szCs w:val="24"/>
          <w:lang w:eastAsia="ja-JP"/>
        </w:rPr>
        <w:lastRenderedPageBreak/>
        <w:t>Ръбовете на работните площадки на височина трябва да бъдат оборудвани с:</w:t>
      </w:r>
      <w:bookmarkEnd w:id="781"/>
    </w:p>
    <w:p w:rsidR="00F47BE7" w:rsidRPr="00937052" w:rsidRDefault="00937052" w:rsidP="00F47BE7">
      <w:pPr>
        <w:pStyle w:val="ListParagraph"/>
        <w:tabs>
          <w:tab w:val="clear" w:pos="9000"/>
          <w:tab w:val="left" w:pos="851"/>
          <w:tab w:val="left" w:pos="1134"/>
        </w:tabs>
        <w:ind w:left="0" w:firstLine="709"/>
        <w:jc w:val="both"/>
        <w:outlineLvl w:val="0"/>
        <w:rPr>
          <w:rFonts w:ascii="Times New Roman" w:eastAsia="MS Mincho" w:hAnsi="Times New Roman" w:cs="Times New Roman"/>
          <w:sz w:val="24"/>
          <w:szCs w:val="24"/>
          <w:lang w:eastAsia="ja-JP"/>
        </w:rPr>
      </w:pPr>
      <w:bookmarkStart w:id="782" w:name="_Toc409539825"/>
      <w:r w:rsidRPr="00937052">
        <w:rPr>
          <w:rFonts w:ascii="Times New Roman" w:eastAsia="MS Mincho" w:hAnsi="Times New Roman" w:cs="Times New Roman"/>
          <w:sz w:val="24"/>
          <w:szCs w:val="24"/>
          <w:lang w:eastAsia="ja-JP"/>
        </w:rPr>
        <w:t xml:space="preserve">- </w:t>
      </w:r>
      <w:r w:rsidR="00F47BE7" w:rsidRPr="00937052">
        <w:rPr>
          <w:rFonts w:ascii="Times New Roman" w:eastAsia="MS Mincho" w:hAnsi="Times New Roman" w:cs="Times New Roman"/>
          <w:sz w:val="24"/>
          <w:szCs w:val="24"/>
          <w:lang w:eastAsia="ja-JP"/>
        </w:rPr>
        <w:t>Система от парапети (междинен парапет и горен парапет за ръце)</w:t>
      </w:r>
      <w:bookmarkEnd w:id="782"/>
      <w:r w:rsidR="00C57EB0">
        <w:rPr>
          <w:rFonts w:ascii="Times New Roman" w:eastAsia="MS Mincho" w:hAnsi="Times New Roman" w:cs="Times New Roman"/>
          <w:sz w:val="24"/>
          <w:szCs w:val="24"/>
          <w:lang w:eastAsia="ja-JP"/>
        </w:rPr>
        <w:t>;</w:t>
      </w:r>
    </w:p>
    <w:p w:rsidR="00F47BE7" w:rsidRPr="00937052" w:rsidRDefault="00937052" w:rsidP="00937052">
      <w:pPr>
        <w:pStyle w:val="ListParagraph"/>
        <w:tabs>
          <w:tab w:val="clear" w:pos="9000"/>
          <w:tab w:val="left" w:pos="851"/>
          <w:tab w:val="left" w:pos="1134"/>
        </w:tabs>
        <w:spacing w:after="120"/>
        <w:ind w:left="0" w:firstLine="709"/>
        <w:contextualSpacing w:val="0"/>
        <w:jc w:val="both"/>
        <w:outlineLvl w:val="0"/>
        <w:rPr>
          <w:rFonts w:ascii="Times New Roman" w:eastAsia="MS Mincho" w:hAnsi="Times New Roman" w:cs="Times New Roman"/>
          <w:sz w:val="24"/>
          <w:szCs w:val="24"/>
          <w:lang w:eastAsia="ja-JP"/>
        </w:rPr>
      </w:pPr>
      <w:bookmarkStart w:id="783" w:name="_Toc409539826"/>
      <w:r w:rsidRPr="00937052">
        <w:rPr>
          <w:rFonts w:ascii="Times New Roman" w:eastAsia="MS Mincho" w:hAnsi="Times New Roman" w:cs="Times New Roman"/>
          <w:sz w:val="24"/>
          <w:szCs w:val="24"/>
          <w:lang w:eastAsia="ja-JP"/>
        </w:rPr>
        <w:t xml:space="preserve">- </w:t>
      </w:r>
      <w:r w:rsidR="00F47BE7" w:rsidRPr="00937052">
        <w:rPr>
          <w:rFonts w:ascii="Times New Roman" w:eastAsia="MS Mincho" w:hAnsi="Times New Roman" w:cs="Times New Roman"/>
          <w:sz w:val="24"/>
          <w:szCs w:val="24"/>
          <w:lang w:eastAsia="ja-JP"/>
        </w:rPr>
        <w:t>Предпазен борд (бордови дъски)</w:t>
      </w:r>
      <w:bookmarkEnd w:id="783"/>
      <w:r w:rsidR="00C57EB0">
        <w:rPr>
          <w:rFonts w:ascii="Times New Roman" w:eastAsia="MS Mincho" w:hAnsi="Times New Roman" w:cs="Times New Roman"/>
          <w:sz w:val="24"/>
          <w:szCs w:val="24"/>
          <w:lang w:eastAsia="ja-JP"/>
        </w:rPr>
        <w:t>.</w:t>
      </w:r>
    </w:p>
    <w:p w:rsidR="00F47BE7" w:rsidRPr="00937052" w:rsidRDefault="00F47BE7" w:rsidP="00937052">
      <w:pPr>
        <w:pStyle w:val="ListParagraph"/>
        <w:tabs>
          <w:tab w:val="clear" w:pos="9000"/>
          <w:tab w:val="left" w:pos="851"/>
        </w:tabs>
        <w:spacing w:after="120"/>
        <w:ind w:left="0" w:firstLine="709"/>
        <w:contextualSpacing w:val="0"/>
        <w:jc w:val="both"/>
        <w:outlineLvl w:val="0"/>
        <w:rPr>
          <w:rFonts w:ascii="Times New Roman" w:eastAsia="MS Mincho" w:hAnsi="Times New Roman" w:cs="Times New Roman"/>
          <w:sz w:val="24"/>
          <w:szCs w:val="24"/>
          <w:lang w:eastAsia="ja-JP"/>
        </w:rPr>
      </w:pPr>
      <w:bookmarkStart w:id="784" w:name="_Toc409539827"/>
      <w:r w:rsidRPr="00937052">
        <w:rPr>
          <w:rFonts w:ascii="Times New Roman" w:eastAsia="MS Mincho" w:hAnsi="Times New Roman" w:cs="Times New Roman"/>
          <w:sz w:val="24"/>
          <w:szCs w:val="24"/>
          <w:lang w:eastAsia="ja-JP"/>
        </w:rPr>
        <w:t>Спецификациите за предпазване на ръба са следните, освен ако не съществува специфично изискване на дизайна:</w:t>
      </w:r>
      <w:bookmarkEnd w:id="784"/>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0"/>
        <w:gridCol w:w="6738"/>
      </w:tblGrid>
      <w:tr w:rsidR="00F47BE7" w:rsidRPr="00937052" w:rsidTr="00937052">
        <w:trPr>
          <w:cantSplit/>
          <w:trHeight w:val="397"/>
        </w:trPr>
        <w:tc>
          <w:tcPr>
            <w:tcW w:w="2760" w:type="dxa"/>
            <w:shd w:val="clear" w:color="auto" w:fill="99CCFF"/>
            <w:vAlign w:val="center"/>
          </w:tcPr>
          <w:p w:rsidR="00F47BE7" w:rsidRPr="00937052" w:rsidRDefault="00F47BE7" w:rsidP="0081281F">
            <w:pPr>
              <w:spacing w:before="120" w:after="120"/>
              <w:ind w:left="34"/>
              <w:jc w:val="center"/>
              <w:rPr>
                <w:rFonts w:ascii="Times New Roman" w:hAnsi="Times New Roman" w:cs="Times New Roman"/>
                <w:b/>
                <w:sz w:val="24"/>
                <w:szCs w:val="24"/>
                <w:lang w:val="bg-BG"/>
              </w:rPr>
            </w:pPr>
            <w:r w:rsidRPr="00937052">
              <w:rPr>
                <w:rFonts w:ascii="Times New Roman" w:hAnsi="Times New Roman" w:cs="Times New Roman"/>
                <w:b/>
                <w:sz w:val="24"/>
                <w:szCs w:val="24"/>
                <w:lang w:val="bg-BG"/>
              </w:rPr>
              <w:t>Мярка за безопасност</w:t>
            </w:r>
          </w:p>
        </w:tc>
        <w:tc>
          <w:tcPr>
            <w:tcW w:w="6738" w:type="dxa"/>
            <w:shd w:val="clear" w:color="auto" w:fill="99CCFF"/>
            <w:vAlign w:val="center"/>
          </w:tcPr>
          <w:p w:rsidR="00F47BE7" w:rsidRPr="00937052" w:rsidRDefault="00F47BE7" w:rsidP="0081281F">
            <w:pPr>
              <w:spacing w:before="120" w:after="120"/>
              <w:ind w:left="0"/>
              <w:jc w:val="center"/>
              <w:rPr>
                <w:rFonts w:ascii="Times New Roman" w:hAnsi="Times New Roman" w:cs="Times New Roman"/>
                <w:b/>
                <w:sz w:val="24"/>
                <w:szCs w:val="24"/>
                <w:lang w:val="bg-BG"/>
              </w:rPr>
            </w:pPr>
            <w:r w:rsidRPr="00937052">
              <w:rPr>
                <w:rFonts w:ascii="Times New Roman" w:hAnsi="Times New Roman" w:cs="Times New Roman"/>
                <w:b/>
                <w:sz w:val="24"/>
                <w:szCs w:val="24"/>
                <w:lang w:val="bg-BG"/>
              </w:rPr>
              <w:t>Спецификация</w:t>
            </w:r>
          </w:p>
        </w:tc>
      </w:tr>
      <w:tr w:rsidR="00F47BE7" w:rsidRPr="00937052" w:rsidTr="00937052">
        <w:trPr>
          <w:cantSplit/>
          <w:trHeight w:val="1047"/>
        </w:trPr>
        <w:tc>
          <w:tcPr>
            <w:tcW w:w="2760" w:type="dxa"/>
            <w:vAlign w:val="center"/>
          </w:tcPr>
          <w:p w:rsidR="00F47BE7" w:rsidRPr="00937052" w:rsidRDefault="00F47BE7" w:rsidP="0081281F">
            <w:pPr>
              <w:spacing w:before="60" w:after="60"/>
              <w:ind w:left="34"/>
              <w:jc w:val="left"/>
              <w:rPr>
                <w:rFonts w:ascii="Times New Roman" w:hAnsi="Times New Roman" w:cs="Times New Roman"/>
                <w:sz w:val="24"/>
                <w:szCs w:val="24"/>
                <w:lang w:val="bg-BG"/>
              </w:rPr>
            </w:pPr>
            <w:r w:rsidRPr="00937052">
              <w:rPr>
                <w:rFonts w:ascii="Times New Roman" w:hAnsi="Times New Roman" w:cs="Times New Roman"/>
                <w:sz w:val="24"/>
                <w:szCs w:val="24"/>
                <w:lang w:val="bg-BG"/>
              </w:rPr>
              <w:t>Вертикални опорни стойки</w:t>
            </w:r>
          </w:p>
        </w:tc>
        <w:tc>
          <w:tcPr>
            <w:tcW w:w="6738" w:type="dxa"/>
            <w:shd w:val="clear" w:color="auto" w:fill="auto"/>
            <w:vAlign w:val="center"/>
          </w:tcPr>
          <w:p w:rsidR="00F47BE7" w:rsidRPr="00937052" w:rsidRDefault="00F47BE7" w:rsidP="0081281F">
            <w:pPr>
              <w:numPr>
                <w:ilvl w:val="0"/>
                <w:numId w:val="15"/>
              </w:numPr>
              <w:tabs>
                <w:tab w:val="clear" w:pos="9000"/>
              </w:tabs>
              <w:spacing w:before="60" w:after="60"/>
              <w:jc w:val="left"/>
              <w:rPr>
                <w:rFonts w:ascii="Times New Roman" w:hAnsi="Times New Roman" w:cs="Times New Roman"/>
                <w:sz w:val="24"/>
                <w:szCs w:val="24"/>
              </w:rPr>
            </w:pPr>
            <w:r w:rsidRPr="00937052">
              <w:rPr>
                <w:rFonts w:ascii="Times New Roman" w:hAnsi="Times New Roman" w:cs="Times New Roman"/>
                <w:sz w:val="24"/>
                <w:szCs w:val="24"/>
                <w:lang w:val="bg-BG"/>
              </w:rPr>
              <w:t>Разстояние между опорите</w:t>
            </w:r>
            <w:r w:rsidRPr="00937052">
              <w:rPr>
                <w:rFonts w:ascii="Times New Roman" w:hAnsi="Times New Roman" w:cs="Times New Roman"/>
                <w:sz w:val="24"/>
                <w:szCs w:val="24"/>
              </w:rPr>
              <w:t xml:space="preserve"> ≤</w:t>
            </w:r>
            <w:r w:rsidR="00C57EB0">
              <w:rPr>
                <w:rFonts w:ascii="Times New Roman" w:hAnsi="Times New Roman" w:cs="Times New Roman"/>
                <w:sz w:val="24"/>
                <w:szCs w:val="24"/>
                <w:lang w:val="bg-BG"/>
              </w:rPr>
              <w:t xml:space="preserve"> </w:t>
            </w:r>
            <w:r w:rsidRPr="00937052">
              <w:rPr>
                <w:rFonts w:ascii="Times New Roman" w:hAnsi="Times New Roman" w:cs="Times New Roman"/>
                <w:sz w:val="24"/>
                <w:szCs w:val="24"/>
                <w:lang w:val="ru-RU"/>
              </w:rPr>
              <w:t xml:space="preserve">1500 </w:t>
            </w:r>
            <w:r w:rsidRPr="00937052">
              <w:rPr>
                <w:rFonts w:ascii="Times New Roman" w:hAnsi="Times New Roman" w:cs="Times New Roman"/>
                <w:sz w:val="24"/>
                <w:szCs w:val="24"/>
              </w:rPr>
              <w:t>mm</w:t>
            </w:r>
          </w:p>
          <w:p w:rsidR="00F47BE7" w:rsidRPr="00937052" w:rsidRDefault="00F47BE7" w:rsidP="0081281F">
            <w:pPr>
              <w:numPr>
                <w:ilvl w:val="0"/>
                <w:numId w:val="15"/>
              </w:numPr>
              <w:tabs>
                <w:tab w:val="clear" w:pos="9000"/>
              </w:tabs>
              <w:spacing w:before="60" w:after="60"/>
              <w:jc w:val="left"/>
              <w:rPr>
                <w:rFonts w:ascii="Times New Roman" w:hAnsi="Times New Roman" w:cs="Times New Roman"/>
                <w:sz w:val="24"/>
                <w:szCs w:val="24"/>
              </w:rPr>
            </w:pPr>
            <w:r w:rsidRPr="00937052">
              <w:rPr>
                <w:rFonts w:ascii="Times New Roman" w:hAnsi="Times New Roman" w:cs="Times New Roman"/>
                <w:sz w:val="24"/>
                <w:szCs w:val="24"/>
                <w:lang w:val="bg-BG"/>
              </w:rPr>
              <w:t xml:space="preserve">Неогъваеми – максималната деформация от натоварване не трябва да е по-голяма от 30 </w:t>
            </w:r>
            <w:r w:rsidRPr="00937052">
              <w:rPr>
                <w:rFonts w:ascii="Times New Roman" w:hAnsi="Times New Roman" w:cs="Times New Roman"/>
                <w:sz w:val="24"/>
                <w:szCs w:val="24"/>
              </w:rPr>
              <w:t>mm</w:t>
            </w:r>
          </w:p>
          <w:p w:rsidR="00F47BE7" w:rsidRPr="00937052" w:rsidRDefault="00F47BE7" w:rsidP="0081281F">
            <w:pPr>
              <w:numPr>
                <w:ilvl w:val="0"/>
                <w:numId w:val="15"/>
              </w:numPr>
              <w:tabs>
                <w:tab w:val="clear" w:pos="9000"/>
              </w:tabs>
              <w:spacing w:before="60" w:after="60"/>
              <w:jc w:val="left"/>
              <w:rPr>
                <w:rFonts w:ascii="Times New Roman" w:hAnsi="Times New Roman" w:cs="Times New Roman"/>
                <w:sz w:val="24"/>
                <w:szCs w:val="24"/>
                <w:lang w:val="ru-RU"/>
              </w:rPr>
            </w:pPr>
            <w:r w:rsidRPr="00937052">
              <w:rPr>
                <w:rFonts w:ascii="Times New Roman" w:hAnsi="Times New Roman" w:cs="Times New Roman"/>
                <w:sz w:val="24"/>
                <w:szCs w:val="24"/>
                <w:lang w:val="bg-BG"/>
              </w:rPr>
              <w:t>Сигурно закрепени за работната платформа</w:t>
            </w:r>
          </w:p>
        </w:tc>
      </w:tr>
      <w:tr w:rsidR="00F47BE7" w:rsidRPr="00937052" w:rsidTr="00937052">
        <w:trPr>
          <w:cantSplit/>
          <w:trHeight w:val="2071"/>
        </w:trPr>
        <w:tc>
          <w:tcPr>
            <w:tcW w:w="2760" w:type="dxa"/>
            <w:vAlign w:val="center"/>
          </w:tcPr>
          <w:p w:rsidR="00F47BE7" w:rsidRPr="00937052" w:rsidRDefault="00F47BE7" w:rsidP="0081281F">
            <w:pPr>
              <w:spacing w:before="60" w:after="60"/>
              <w:ind w:left="34"/>
              <w:jc w:val="left"/>
              <w:rPr>
                <w:rFonts w:ascii="Times New Roman" w:hAnsi="Times New Roman" w:cs="Times New Roman"/>
                <w:sz w:val="24"/>
                <w:szCs w:val="24"/>
                <w:lang w:val="bg-BG"/>
              </w:rPr>
            </w:pPr>
            <w:r w:rsidRPr="00937052">
              <w:rPr>
                <w:rFonts w:ascii="Times New Roman" w:hAnsi="Times New Roman" w:cs="Times New Roman"/>
                <w:sz w:val="24"/>
                <w:szCs w:val="24"/>
                <w:lang w:val="bg-BG"/>
              </w:rPr>
              <w:t>Парапети</w:t>
            </w:r>
          </w:p>
        </w:tc>
        <w:tc>
          <w:tcPr>
            <w:tcW w:w="6738" w:type="dxa"/>
            <w:shd w:val="clear" w:color="auto" w:fill="auto"/>
            <w:vAlign w:val="center"/>
          </w:tcPr>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lang w:val="bg-BG"/>
              </w:rPr>
            </w:pPr>
            <w:r w:rsidRPr="00937052">
              <w:rPr>
                <w:rFonts w:ascii="Times New Roman" w:hAnsi="Times New Roman" w:cs="Times New Roman"/>
                <w:sz w:val="24"/>
                <w:szCs w:val="24"/>
                <w:lang w:val="bg-BG"/>
              </w:rPr>
              <w:t>Горен парапет (за ръце): ≥</w:t>
            </w:r>
            <w:r w:rsidR="00C57EB0">
              <w:rPr>
                <w:rFonts w:ascii="Times New Roman" w:hAnsi="Times New Roman" w:cs="Times New Roman"/>
                <w:sz w:val="24"/>
                <w:szCs w:val="24"/>
                <w:lang w:val="bg-BG"/>
              </w:rPr>
              <w:t xml:space="preserve"> </w:t>
            </w:r>
            <w:r w:rsidRPr="00937052">
              <w:rPr>
                <w:rFonts w:ascii="Times New Roman" w:hAnsi="Times New Roman" w:cs="Times New Roman"/>
                <w:sz w:val="24"/>
                <w:szCs w:val="24"/>
                <w:lang w:val="ru-RU"/>
              </w:rPr>
              <w:t xml:space="preserve">1100 </w:t>
            </w:r>
            <w:r w:rsidRPr="00937052">
              <w:rPr>
                <w:rFonts w:ascii="Times New Roman" w:hAnsi="Times New Roman" w:cs="Times New Roman"/>
                <w:sz w:val="24"/>
                <w:szCs w:val="24"/>
              </w:rPr>
              <w:t>mm</w:t>
            </w:r>
          </w:p>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lang w:val="bg-BG"/>
              </w:rPr>
            </w:pPr>
            <w:r w:rsidRPr="00937052">
              <w:rPr>
                <w:rFonts w:ascii="Times New Roman" w:hAnsi="Times New Roman" w:cs="Times New Roman"/>
                <w:sz w:val="24"/>
                <w:szCs w:val="24"/>
                <w:lang w:val="bg-BG"/>
              </w:rPr>
              <w:t>Свободното разстояние между горния и междинния парапет, както и между междинния парапет и предпазния борд не трябва да е по-голямо от 500</w:t>
            </w:r>
            <w:r w:rsidRPr="00937052">
              <w:rPr>
                <w:rFonts w:ascii="Times New Roman" w:hAnsi="Times New Roman" w:cs="Times New Roman"/>
                <w:sz w:val="24"/>
                <w:szCs w:val="24"/>
              </w:rPr>
              <w:t xml:space="preserve"> mm</w:t>
            </w:r>
          </w:p>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rPr>
            </w:pPr>
            <w:r w:rsidRPr="00937052">
              <w:rPr>
                <w:rFonts w:ascii="Times New Roman" w:hAnsi="Times New Roman" w:cs="Times New Roman"/>
                <w:sz w:val="24"/>
                <w:szCs w:val="24"/>
                <w:lang w:val="bg-BG"/>
              </w:rPr>
              <w:t xml:space="preserve">Неогъваеми – максималната деформация от натоварване не трябва да е по-голяма от 30 </w:t>
            </w:r>
            <w:r w:rsidRPr="00937052">
              <w:rPr>
                <w:rFonts w:ascii="Times New Roman" w:hAnsi="Times New Roman" w:cs="Times New Roman"/>
                <w:sz w:val="24"/>
                <w:szCs w:val="24"/>
              </w:rPr>
              <w:t>mm</w:t>
            </w:r>
          </w:p>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rPr>
            </w:pPr>
            <w:r w:rsidRPr="00937052">
              <w:rPr>
                <w:rFonts w:ascii="Times New Roman" w:hAnsi="Times New Roman" w:cs="Times New Roman"/>
                <w:sz w:val="24"/>
                <w:szCs w:val="24"/>
                <w:lang w:val="bg-BG"/>
              </w:rPr>
              <w:t>Когато парапетът е прекъснат свободното пространство между два съседни елемента трябва да бъде не по-малко от 75</w:t>
            </w:r>
            <w:r w:rsidRPr="00937052">
              <w:rPr>
                <w:rFonts w:ascii="Times New Roman" w:hAnsi="Times New Roman" w:cs="Times New Roman"/>
                <w:sz w:val="24"/>
                <w:szCs w:val="24"/>
              </w:rPr>
              <w:t xml:space="preserve"> mm </w:t>
            </w:r>
            <w:r w:rsidRPr="00937052">
              <w:rPr>
                <w:rFonts w:ascii="Times New Roman" w:hAnsi="Times New Roman" w:cs="Times New Roman"/>
                <w:sz w:val="24"/>
                <w:szCs w:val="24"/>
                <w:lang w:val="bg-BG"/>
              </w:rPr>
              <w:t xml:space="preserve">и не повече от </w:t>
            </w:r>
            <w:r w:rsidRPr="00937052">
              <w:rPr>
                <w:rFonts w:ascii="Times New Roman" w:hAnsi="Times New Roman" w:cs="Times New Roman"/>
                <w:sz w:val="24"/>
                <w:szCs w:val="24"/>
              </w:rPr>
              <w:t>120 mm</w:t>
            </w:r>
          </w:p>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rPr>
            </w:pPr>
            <w:r w:rsidRPr="00937052">
              <w:rPr>
                <w:rFonts w:ascii="Times New Roman" w:hAnsi="Times New Roman" w:cs="Times New Roman"/>
                <w:sz w:val="24"/>
                <w:szCs w:val="24"/>
                <w:lang w:val="bg-BG"/>
              </w:rPr>
              <w:t>Сигурно закрепени за опорите</w:t>
            </w:r>
          </w:p>
        </w:tc>
      </w:tr>
      <w:tr w:rsidR="00F47BE7" w:rsidRPr="00937052" w:rsidTr="00937052">
        <w:trPr>
          <w:cantSplit/>
          <w:trHeight w:val="543"/>
        </w:trPr>
        <w:tc>
          <w:tcPr>
            <w:tcW w:w="2760" w:type="dxa"/>
            <w:vAlign w:val="center"/>
          </w:tcPr>
          <w:p w:rsidR="00F47BE7" w:rsidRPr="00937052" w:rsidRDefault="00F47BE7" w:rsidP="0081281F">
            <w:pPr>
              <w:spacing w:before="60" w:after="60"/>
              <w:ind w:left="34"/>
              <w:jc w:val="left"/>
              <w:rPr>
                <w:rFonts w:ascii="Times New Roman" w:hAnsi="Times New Roman" w:cs="Times New Roman"/>
                <w:sz w:val="24"/>
                <w:szCs w:val="24"/>
              </w:rPr>
            </w:pPr>
            <w:r w:rsidRPr="00937052">
              <w:rPr>
                <w:rFonts w:ascii="Times New Roman" w:hAnsi="Times New Roman" w:cs="Times New Roman"/>
                <w:sz w:val="24"/>
                <w:szCs w:val="24"/>
                <w:lang w:val="bg-BG"/>
              </w:rPr>
              <w:t>Бордова дъска</w:t>
            </w:r>
          </w:p>
        </w:tc>
        <w:tc>
          <w:tcPr>
            <w:tcW w:w="6738" w:type="dxa"/>
            <w:shd w:val="clear" w:color="auto" w:fill="auto"/>
            <w:vAlign w:val="center"/>
          </w:tcPr>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rPr>
            </w:pPr>
            <w:r w:rsidRPr="00937052">
              <w:rPr>
                <w:rFonts w:ascii="Times New Roman" w:hAnsi="Times New Roman" w:cs="Times New Roman"/>
                <w:sz w:val="24"/>
                <w:szCs w:val="24"/>
                <w:lang w:val="bg-BG"/>
              </w:rPr>
              <w:t>Височина</w:t>
            </w:r>
            <w:r w:rsidRPr="00937052">
              <w:rPr>
                <w:rFonts w:ascii="Times New Roman" w:hAnsi="Times New Roman" w:cs="Times New Roman"/>
                <w:sz w:val="24"/>
                <w:szCs w:val="24"/>
              </w:rPr>
              <w:t xml:space="preserve"> </w:t>
            </w:r>
            <w:r w:rsidRPr="00937052">
              <w:rPr>
                <w:rFonts w:ascii="Times New Roman" w:hAnsi="Times New Roman" w:cs="Times New Roman"/>
                <w:sz w:val="24"/>
                <w:szCs w:val="24"/>
                <w:lang w:val="bg-BG"/>
              </w:rPr>
              <w:t xml:space="preserve">най-малко 100 </w:t>
            </w:r>
            <w:r w:rsidRPr="00937052">
              <w:rPr>
                <w:rFonts w:ascii="Times New Roman" w:hAnsi="Times New Roman" w:cs="Times New Roman"/>
                <w:sz w:val="24"/>
                <w:szCs w:val="24"/>
              </w:rPr>
              <w:t>mm</w:t>
            </w:r>
          </w:p>
          <w:p w:rsidR="00F47BE7" w:rsidRPr="00937052" w:rsidRDefault="00F47BE7" w:rsidP="0081281F">
            <w:pPr>
              <w:numPr>
                <w:ilvl w:val="0"/>
                <w:numId w:val="14"/>
              </w:numPr>
              <w:tabs>
                <w:tab w:val="clear" w:pos="9000"/>
              </w:tabs>
              <w:spacing w:before="60" w:after="60"/>
              <w:jc w:val="left"/>
              <w:rPr>
                <w:rFonts w:ascii="Times New Roman" w:hAnsi="Times New Roman" w:cs="Times New Roman"/>
                <w:sz w:val="24"/>
                <w:szCs w:val="24"/>
                <w:lang w:val="ru-RU"/>
              </w:rPr>
            </w:pPr>
            <w:r w:rsidRPr="00937052">
              <w:rPr>
                <w:rFonts w:ascii="Times New Roman" w:hAnsi="Times New Roman" w:cs="Times New Roman"/>
                <w:sz w:val="24"/>
                <w:szCs w:val="24"/>
                <w:lang w:val="bg-BG"/>
              </w:rPr>
              <w:t>Сигурно закрепени за работната платформа</w:t>
            </w:r>
          </w:p>
        </w:tc>
      </w:tr>
    </w:tbl>
    <w:p w:rsidR="00F47BE7" w:rsidRDefault="00F47BE7" w:rsidP="00F47BE7">
      <w:pPr>
        <w:ind w:left="0"/>
        <w:jc w:val="center"/>
        <w:rPr>
          <w:rFonts w:ascii="Times New Roman" w:hAnsi="Times New Roman" w:cs="Times New Roman"/>
          <w:bCs/>
          <w:sz w:val="16"/>
          <w:szCs w:val="16"/>
          <w:lang w:val="bg-BG"/>
        </w:rPr>
      </w:pPr>
    </w:p>
    <w:p w:rsidR="0081281F" w:rsidRDefault="0081281F" w:rsidP="00F47BE7">
      <w:pPr>
        <w:ind w:left="0"/>
        <w:jc w:val="center"/>
        <w:rPr>
          <w:rFonts w:ascii="Times New Roman" w:hAnsi="Times New Roman" w:cs="Times New Roman"/>
          <w:bCs/>
          <w:sz w:val="16"/>
          <w:szCs w:val="16"/>
          <w:lang w:val="bg-BG"/>
        </w:rPr>
      </w:pPr>
    </w:p>
    <w:p w:rsidR="0081281F" w:rsidRPr="00ED5FD3" w:rsidRDefault="0081281F" w:rsidP="00F47BE7">
      <w:pPr>
        <w:ind w:left="0"/>
        <w:jc w:val="center"/>
        <w:rPr>
          <w:rFonts w:ascii="Times New Roman" w:hAnsi="Times New Roman" w:cs="Times New Roman"/>
          <w:bCs/>
          <w:sz w:val="16"/>
          <w:szCs w:val="16"/>
          <w:lang w:val="bg-BG"/>
        </w:rPr>
      </w:pPr>
    </w:p>
    <w:p w:rsidR="00937052" w:rsidRDefault="00F47BE7" w:rsidP="00F47BE7">
      <w:pPr>
        <w:ind w:left="0"/>
        <w:jc w:val="center"/>
        <w:rPr>
          <w:rFonts w:ascii="Times New Roman" w:hAnsi="Times New Roman" w:cs="Times New Roman"/>
          <w:b/>
          <w:bCs/>
          <w:i/>
          <w:noProof/>
          <w:sz w:val="20"/>
          <w:szCs w:val="20"/>
          <w:lang w:val="bg-BG" w:eastAsia="en-US"/>
        </w:rPr>
      </w:pPr>
      <w:r w:rsidRPr="00ED5FD3">
        <w:rPr>
          <w:rFonts w:ascii="Times New Roman" w:hAnsi="Times New Roman" w:cs="Times New Roman"/>
          <w:noProof/>
          <w:lang w:val="bg-BG" w:eastAsia="bg-BG"/>
        </w:rPr>
        <w:drawing>
          <wp:inline distT="0" distB="0" distL="0" distR="0" wp14:anchorId="063D56B9" wp14:editId="7A34A3C9">
            <wp:extent cx="3431969" cy="1906102"/>
            <wp:effectExtent l="0" t="0" r="0" b="0"/>
            <wp:docPr id="28" name="Picture 28" descr="C:\Users\User\Desktop\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1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0469" cy="1916377"/>
                    </a:xfrm>
                    <a:prstGeom prst="rect">
                      <a:avLst/>
                    </a:prstGeom>
                    <a:noFill/>
                    <a:ln>
                      <a:noFill/>
                    </a:ln>
                  </pic:spPr>
                </pic:pic>
              </a:graphicData>
            </a:graphic>
          </wp:inline>
        </w:drawing>
      </w:r>
      <w:r w:rsidRPr="00ED5FD3">
        <w:rPr>
          <w:rFonts w:ascii="Times New Roman" w:hAnsi="Times New Roman" w:cs="Times New Roman"/>
          <w:b/>
          <w:bCs/>
          <w:i/>
          <w:noProof/>
          <w:sz w:val="20"/>
          <w:szCs w:val="20"/>
          <w:lang w:eastAsia="en-US"/>
        </w:rPr>
        <w:t xml:space="preserve"> </w:t>
      </w:r>
      <w:r w:rsidRPr="00ED5FD3">
        <w:rPr>
          <w:rFonts w:ascii="Times New Roman" w:hAnsi="Times New Roman" w:cs="Times New Roman"/>
          <w:b/>
          <w:bCs/>
          <w:i/>
          <w:noProof/>
          <w:sz w:val="20"/>
          <w:szCs w:val="20"/>
          <w:lang w:val="bg-BG" w:eastAsia="bg-BG"/>
        </w:rPr>
        <w:drawing>
          <wp:inline distT="0" distB="0" distL="0" distR="0" wp14:anchorId="507C5925" wp14:editId="4D74B57C">
            <wp:extent cx="1882239" cy="1937866"/>
            <wp:effectExtent l="0" t="0" r="3810" b="5715"/>
            <wp:docPr id="33" name="Picture 33" descr="C:\Users\User\Desktop\22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222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84384" cy="1940075"/>
                    </a:xfrm>
                    <a:prstGeom prst="rect">
                      <a:avLst/>
                    </a:prstGeom>
                    <a:noFill/>
                    <a:ln>
                      <a:noFill/>
                    </a:ln>
                  </pic:spPr>
                </pic:pic>
              </a:graphicData>
            </a:graphic>
          </wp:inline>
        </w:drawing>
      </w:r>
    </w:p>
    <w:p w:rsidR="00F47BE7" w:rsidRPr="00937052" w:rsidRDefault="00F47BE7" w:rsidP="00F47BE7">
      <w:pPr>
        <w:ind w:left="0"/>
        <w:jc w:val="center"/>
        <w:rPr>
          <w:rFonts w:ascii="Times New Roman" w:hAnsi="Times New Roman" w:cs="Times New Roman"/>
          <w:b/>
          <w:bCs/>
          <w:i/>
          <w:sz w:val="24"/>
          <w:szCs w:val="24"/>
        </w:rPr>
      </w:pPr>
      <w:r w:rsidRPr="00937052">
        <w:rPr>
          <w:rFonts w:ascii="Times New Roman" w:hAnsi="Times New Roman" w:cs="Times New Roman"/>
          <w:b/>
          <w:bCs/>
          <w:i/>
          <w:sz w:val="24"/>
          <w:szCs w:val="24"/>
          <w:lang w:val="bg-BG"/>
        </w:rPr>
        <w:t xml:space="preserve">Изисквания за безопасност приложими за парапети (БДС </w:t>
      </w:r>
      <w:r w:rsidRPr="00937052">
        <w:rPr>
          <w:rFonts w:ascii="Times New Roman" w:hAnsi="Times New Roman" w:cs="Times New Roman"/>
          <w:b/>
          <w:bCs/>
          <w:i/>
          <w:sz w:val="24"/>
          <w:szCs w:val="24"/>
        </w:rPr>
        <w:t>EN ISO 14122-3)</w:t>
      </w:r>
    </w:p>
    <w:p w:rsidR="00F47BE7" w:rsidRDefault="00F47BE7" w:rsidP="002B4126">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p>
    <w:p w:rsidR="001D474D" w:rsidRDefault="001D474D" w:rsidP="0045024A">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785" w:name="_Toc409010198"/>
      <w:bookmarkStart w:id="786" w:name="_Toc409010805"/>
      <w:bookmarkStart w:id="787" w:name="_Toc409539828"/>
      <w:r w:rsidRPr="00191F77">
        <w:rPr>
          <w:rFonts w:ascii="Times New Roman" w:hAnsi="Times New Roman" w:cs="Times New Roman"/>
          <w:b/>
          <w:bCs/>
          <w:spacing w:val="16"/>
          <w:sz w:val="24"/>
          <w:szCs w:val="24"/>
        </w:rPr>
        <w:t xml:space="preserve">Инспекции на парапети и </w:t>
      </w:r>
      <w:bookmarkEnd w:id="785"/>
      <w:bookmarkEnd w:id="786"/>
      <w:r w:rsidR="005E15DC">
        <w:rPr>
          <w:rFonts w:ascii="Times New Roman" w:hAnsi="Times New Roman" w:cs="Times New Roman"/>
          <w:b/>
          <w:bCs/>
          <w:spacing w:val="16"/>
          <w:sz w:val="24"/>
          <w:szCs w:val="24"/>
        </w:rPr>
        <w:t>подови скари</w:t>
      </w:r>
      <w:bookmarkEnd w:id="787"/>
    </w:p>
    <w:p w:rsidR="002A42F1" w:rsidRDefault="005E15DC" w:rsidP="0045024A">
      <w:pPr>
        <w:pStyle w:val="ListParagraph"/>
        <w:tabs>
          <w:tab w:val="clear" w:pos="9000"/>
          <w:tab w:val="left" w:pos="1560"/>
        </w:tabs>
        <w:spacing w:after="120"/>
        <w:ind w:left="709"/>
        <w:contextualSpacing w:val="0"/>
        <w:jc w:val="both"/>
        <w:outlineLvl w:val="0"/>
        <w:rPr>
          <w:rFonts w:ascii="Times New Roman" w:hAnsi="Times New Roman" w:cs="Times New Roman"/>
          <w:b/>
          <w:bCs/>
          <w:spacing w:val="16"/>
          <w:sz w:val="24"/>
          <w:szCs w:val="24"/>
        </w:rPr>
      </w:pPr>
      <w:bookmarkStart w:id="788" w:name="_Toc409539829"/>
      <w:r>
        <w:rPr>
          <w:rFonts w:ascii="Times New Roman" w:hAnsi="Times New Roman" w:cs="Times New Roman"/>
          <w:b/>
          <w:bCs/>
          <w:spacing w:val="16"/>
          <w:sz w:val="24"/>
          <w:szCs w:val="24"/>
        </w:rPr>
        <w:t xml:space="preserve">А) </w:t>
      </w:r>
      <w:r w:rsidR="00766701">
        <w:rPr>
          <w:rFonts w:ascii="Times New Roman" w:hAnsi="Times New Roman" w:cs="Times New Roman"/>
          <w:b/>
          <w:bCs/>
          <w:spacing w:val="16"/>
          <w:sz w:val="24"/>
          <w:szCs w:val="24"/>
        </w:rPr>
        <w:t>Визуални</w:t>
      </w:r>
      <w:r w:rsidR="003F6E9D">
        <w:rPr>
          <w:rFonts w:ascii="Times New Roman" w:hAnsi="Times New Roman" w:cs="Times New Roman"/>
          <w:b/>
          <w:bCs/>
          <w:spacing w:val="16"/>
          <w:sz w:val="24"/>
          <w:szCs w:val="24"/>
        </w:rPr>
        <w:t xml:space="preserve"> инспекции</w:t>
      </w:r>
      <w:bookmarkEnd w:id="788"/>
    </w:p>
    <w:p w:rsidR="002A42F1" w:rsidRPr="0081281F" w:rsidRDefault="00766701" w:rsidP="0045024A">
      <w:pPr>
        <w:pStyle w:val="ListParagraph"/>
        <w:tabs>
          <w:tab w:val="clear" w:pos="9000"/>
          <w:tab w:val="left" w:pos="851"/>
        </w:tabs>
        <w:spacing w:after="0"/>
        <w:ind w:left="0" w:firstLine="709"/>
        <w:contextualSpacing w:val="0"/>
        <w:jc w:val="both"/>
        <w:outlineLvl w:val="0"/>
        <w:rPr>
          <w:rFonts w:ascii="Times New Roman" w:eastAsia="MS Mincho" w:hAnsi="Times New Roman" w:cs="Times New Roman"/>
          <w:sz w:val="24"/>
          <w:szCs w:val="24"/>
          <w:lang w:eastAsia="ja-JP"/>
        </w:rPr>
      </w:pPr>
      <w:bookmarkStart w:id="789" w:name="_Toc409539830"/>
      <w:r w:rsidRPr="0081281F">
        <w:rPr>
          <w:rFonts w:ascii="Times New Roman" w:eastAsia="MS Mincho" w:hAnsi="Times New Roman" w:cs="Times New Roman"/>
          <w:sz w:val="24"/>
          <w:szCs w:val="24"/>
          <w:lang w:eastAsia="ja-JP"/>
        </w:rPr>
        <w:t>Визуалните инспекции</w:t>
      </w:r>
      <w:r w:rsidR="005E15DC" w:rsidRPr="0081281F">
        <w:rPr>
          <w:rFonts w:ascii="Times New Roman" w:eastAsia="MS Mincho" w:hAnsi="Times New Roman" w:cs="Times New Roman"/>
          <w:sz w:val="24"/>
          <w:szCs w:val="24"/>
          <w:lang w:eastAsia="ja-JP"/>
        </w:rPr>
        <w:t xml:space="preserve"> на парапетите и подовите скари </w:t>
      </w:r>
      <w:r w:rsidRPr="0081281F">
        <w:rPr>
          <w:rFonts w:ascii="Times New Roman" w:eastAsia="MS Mincho" w:hAnsi="Times New Roman" w:cs="Times New Roman"/>
          <w:sz w:val="24"/>
          <w:szCs w:val="24"/>
          <w:lang w:eastAsia="ja-JP"/>
        </w:rPr>
        <w:t>се извършва</w:t>
      </w:r>
      <w:r w:rsidR="003F6E9D" w:rsidRPr="0081281F">
        <w:rPr>
          <w:rFonts w:ascii="Times New Roman" w:eastAsia="MS Mincho" w:hAnsi="Times New Roman" w:cs="Times New Roman"/>
          <w:sz w:val="24"/>
          <w:szCs w:val="24"/>
          <w:lang w:eastAsia="ja-JP"/>
        </w:rPr>
        <w:t>т</w:t>
      </w:r>
      <w:r w:rsidRPr="0081281F">
        <w:rPr>
          <w:rFonts w:ascii="Times New Roman" w:eastAsia="MS Mincho" w:hAnsi="Times New Roman" w:cs="Times New Roman"/>
          <w:sz w:val="24"/>
          <w:szCs w:val="24"/>
          <w:lang w:eastAsia="ja-JP"/>
        </w:rPr>
        <w:t xml:space="preserve"> по време на обходите и </w:t>
      </w:r>
      <w:r w:rsidR="005E15DC" w:rsidRPr="0081281F">
        <w:rPr>
          <w:rFonts w:ascii="Times New Roman" w:eastAsia="MS Mincho" w:hAnsi="Times New Roman" w:cs="Times New Roman"/>
          <w:sz w:val="24"/>
          <w:szCs w:val="24"/>
          <w:lang w:eastAsia="ja-JP"/>
        </w:rPr>
        <w:t>включва</w:t>
      </w:r>
      <w:r w:rsidR="003F6E9D" w:rsidRPr="0081281F">
        <w:rPr>
          <w:rFonts w:ascii="Times New Roman" w:eastAsia="MS Mincho" w:hAnsi="Times New Roman" w:cs="Times New Roman"/>
          <w:sz w:val="24"/>
          <w:szCs w:val="24"/>
          <w:lang w:eastAsia="ja-JP"/>
        </w:rPr>
        <w:t>т</w:t>
      </w:r>
      <w:r w:rsidR="005E15DC" w:rsidRPr="0081281F">
        <w:rPr>
          <w:rFonts w:ascii="Times New Roman" w:eastAsia="MS Mincho" w:hAnsi="Times New Roman" w:cs="Times New Roman"/>
          <w:sz w:val="24"/>
          <w:szCs w:val="24"/>
          <w:lang w:eastAsia="ja-JP"/>
        </w:rPr>
        <w:t>:</w:t>
      </w:r>
      <w:bookmarkEnd w:id="789"/>
    </w:p>
    <w:p w:rsidR="005E15DC" w:rsidRPr="0081281F" w:rsidRDefault="005E15DC" w:rsidP="0081281F">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90" w:name="_Toc409539831"/>
      <w:r w:rsidRPr="0081281F">
        <w:rPr>
          <w:rFonts w:ascii="Times New Roman" w:eastAsia="MS Mincho" w:hAnsi="Times New Roman" w:cs="Times New Roman"/>
          <w:sz w:val="24"/>
          <w:szCs w:val="24"/>
          <w:lang w:eastAsia="ja-JP"/>
        </w:rPr>
        <w:t xml:space="preserve">Наличие </w:t>
      </w:r>
      <w:r w:rsidR="00766701" w:rsidRPr="0081281F">
        <w:rPr>
          <w:rFonts w:ascii="Times New Roman" w:eastAsia="MS Mincho" w:hAnsi="Times New Roman" w:cs="Times New Roman"/>
          <w:sz w:val="24"/>
          <w:szCs w:val="24"/>
          <w:lang w:eastAsia="ja-JP"/>
        </w:rPr>
        <w:t xml:space="preserve">и състояние </w:t>
      </w:r>
      <w:r w:rsidRPr="0081281F">
        <w:rPr>
          <w:rFonts w:ascii="Times New Roman" w:eastAsia="MS Mincho" w:hAnsi="Times New Roman" w:cs="Times New Roman"/>
          <w:sz w:val="24"/>
          <w:szCs w:val="24"/>
          <w:lang w:eastAsia="ja-JP"/>
        </w:rPr>
        <w:t>на горен и междинен парапет</w:t>
      </w:r>
      <w:bookmarkEnd w:id="790"/>
      <w:r w:rsidR="00962FA9">
        <w:rPr>
          <w:rFonts w:ascii="Times New Roman" w:eastAsia="MS Mincho" w:hAnsi="Times New Roman" w:cs="Times New Roman"/>
          <w:sz w:val="24"/>
          <w:szCs w:val="24"/>
          <w:lang w:eastAsia="ja-JP"/>
        </w:rPr>
        <w:t>;</w:t>
      </w:r>
    </w:p>
    <w:p w:rsidR="005E15DC" w:rsidRPr="0081281F" w:rsidRDefault="00766701" w:rsidP="0081281F">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91" w:name="_Toc409539832"/>
      <w:r w:rsidRPr="0081281F">
        <w:rPr>
          <w:rFonts w:ascii="Times New Roman" w:eastAsia="MS Mincho" w:hAnsi="Times New Roman" w:cs="Times New Roman"/>
          <w:sz w:val="24"/>
          <w:szCs w:val="24"/>
          <w:lang w:eastAsia="ja-JP"/>
        </w:rPr>
        <w:lastRenderedPageBreak/>
        <w:t>Наличие и състояние на бордови дъски</w:t>
      </w:r>
      <w:bookmarkEnd w:id="791"/>
      <w:r w:rsidR="00962FA9">
        <w:rPr>
          <w:rFonts w:ascii="Times New Roman" w:eastAsia="MS Mincho" w:hAnsi="Times New Roman" w:cs="Times New Roman"/>
          <w:sz w:val="24"/>
          <w:szCs w:val="24"/>
          <w:lang w:eastAsia="ja-JP"/>
        </w:rPr>
        <w:t>;</w:t>
      </w:r>
    </w:p>
    <w:p w:rsidR="00766701" w:rsidRPr="0081281F" w:rsidRDefault="00766701" w:rsidP="0081281F">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92" w:name="_Toc409539833"/>
      <w:r w:rsidRPr="0081281F">
        <w:rPr>
          <w:rFonts w:ascii="Times New Roman" w:eastAsia="MS Mincho" w:hAnsi="Times New Roman" w:cs="Times New Roman"/>
          <w:sz w:val="24"/>
          <w:szCs w:val="24"/>
          <w:lang w:eastAsia="ja-JP"/>
        </w:rPr>
        <w:t>Състояние на заварки и болтови връзки</w:t>
      </w:r>
      <w:bookmarkEnd w:id="792"/>
      <w:r w:rsidR="00962FA9">
        <w:rPr>
          <w:rFonts w:ascii="Times New Roman" w:eastAsia="MS Mincho" w:hAnsi="Times New Roman" w:cs="Times New Roman"/>
          <w:sz w:val="24"/>
          <w:szCs w:val="24"/>
          <w:lang w:eastAsia="ja-JP"/>
        </w:rPr>
        <w:t>;</w:t>
      </w:r>
    </w:p>
    <w:p w:rsidR="00766701" w:rsidRDefault="00766701" w:rsidP="0081281F">
      <w:pPr>
        <w:pStyle w:val="ListParagraph"/>
        <w:numPr>
          <w:ilvl w:val="0"/>
          <w:numId w:val="35"/>
        </w:numPr>
        <w:tabs>
          <w:tab w:val="clear" w:pos="9000"/>
          <w:tab w:val="left" w:pos="993"/>
        </w:tabs>
        <w:spacing w:after="0"/>
        <w:ind w:left="0" w:firstLine="709"/>
        <w:contextualSpacing w:val="0"/>
        <w:jc w:val="both"/>
        <w:outlineLvl w:val="0"/>
        <w:rPr>
          <w:rFonts w:ascii="Times New Roman" w:eastAsia="MS Mincho" w:hAnsi="Times New Roman" w:cs="Times New Roman"/>
          <w:sz w:val="24"/>
          <w:szCs w:val="24"/>
          <w:lang w:eastAsia="ja-JP"/>
        </w:rPr>
      </w:pPr>
      <w:bookmarkStart w:id="793" w:name="_Toc409539834"/>
      <w:r w:rsidRPr="0081281F">
        <w:rPr>
          <w:rFonts w:ascii="Times New Roman" w:eastAsia="MS Mincho" w:hAnsi="Times New Roman" w:cs="Times New Roman"/>
          <w:sz w:val="24"/>
          <w:szCs w:val="24"/>
          <w:lang w:eastAsia="ja-JP"/>
        </w:rPr>
        <w:t>Състояние на подови скари и фиксиращи елементи</w:t>
      </w:r>
      <w:bookmarkEnd w:id="793"/>
      <w:r w:rsidR="00962FA9">
        <w:rPr>
          <w:rFonts w:ascii="Times New Roman" w:eastAsia="MS Mincho" w:hAnsi="Times New Roman" w:cs="Times New Roman"/>
          <w:sz w:val="24"/>
          <w:szCs w:val="24"/>
          <w:lang w:eastAsia="ja-JP"/>
        </w:rPr>
        <w:t>.</w:t>
      </w:r>
    </w:p>
    <w:p w:rsidR="00766701" w:rsidRPr="00766701" w:rsidRDefault="00766701" w:rsidP="0045024A">
      <w:pPr>
        <w:tabs>
          <w:tab w:val="clear" w:pos="9000"/>
          <w:tab w:val="left" w:pos="1560"/>
        </w:tabs>
        <w:spacing w:before="120" w:after="120"/>
        <w:ind w:left="709"/>
        <w:outlineLvl w:val="0"/>
        <w:rPr>
          <w:rFonts w:ascii="Times New Roman" w:hAnsi="Times New Roman" w:cs="Times New Roman"/>
          <w:b/>
          <w:bCs/>
          <w:spacing w:val="16"/>
          <w:sz w:val="24"/>
          <w:szCs w:val="24"/>
          <w:lang w:val="bg-BG"/>
        </w:rPr>
      </w:pPr>
      <w:bookmarkStart w:id="794" w:name="_Toc409539835"/>
      <w:r>
        <w:rPr>
          <w:rFonts w:ascii="Times New Roman" w:hAnsi="Times New Roman" w:cs="Times New Roman"/>
          <w:b/>
          <w:bCs/>
          <w:spacing w:val="16"/>
          <w:sz w:val="24"/>
          <w:szCs w:val="24"/>
          <w:lang w:val="bg-BG"/>
        </w:rPr>
        <w:t>Б) Инженерингови инспекции на парапети и подови скари</w:t>
      </w:r>
      <w:bookmarkEnd w:id="794"/>
    </w:p>
    <w:p w:rsidR="001D474D" w:rsidRPr="00191F77" w:rsidRDefault="00766701"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bookmarkStart w:id="795" w:name="_Toc409010199"/>
      <w:bookmarkStart w:id="796" w:name="_Toc409010806"/>
      <w:bookmarkStart w:id="797" w:name="_Toc409539836"/>
      <w:r w:rsidRPr="00766701">
        <w:rPr>
          <w:rFonts w:ascii="Times New Roman" w:hAnsi="Times New Roman" w:cs="Times New Roman"/>
          <w:bCs/>
          <w:spacing w:val="16"/>
          <w:sz w:val="24"/>
          <w:szCs w:val="24"/>
        </w:rPr>
        <w:t>Инженерингови инспекции на парапети и подови скари</w:t>
      </w:r>
      <w:r w:rsidRPr="00766701">
        <w:rPr>
          <w:rFonts w:ascii="Times New Roman" w:eastAsia="MS Mincho" w:hAnsi="Times New Roman" w:cs="Times New Roman"/>
          <w:sz w:val="24"/>
          <w:szCs w:val="24"/>
          <w:lang w:eastAsia="ja-JP"/>
        </w:rPr>
        <w:t xml:space="preserve"> </w:t>
      </w:r>
      <w:r w:rsidR="001D474D" w:rsidRPr="00766701">
        <w:rPr>
          <w:rFonts w:ascii="Times New Roman" w:eastAsia="MS Mincho" w:hAnsi="Times New Roman" w:cs="Times New Roman"/>
          <w:sz w:val="24"/>
          <w:szCs w:val="24"/>
          <w:lang w:eastAsia="ja-JP"/>
        </w:rPr>
        <w:t>се</w:t>
      </w:r>
      <w:r w:rsidR="001D474D" w:rsidRPr="00191F77">
        <w:rPr>
          <w:rFonts w:ascii="Times New Roman" w:eastAsia="MS Mincho" w:hAnsi="Times New Roman" w:cs="Times New Roman"/>
          <w:sz w:val="24"/>
          <w:szCs w:val="24"/>
          <w:lang w:eastAsia="ja-JP"/>
        </w:rPr>
        <w:t xml:space="preserve"> извършват </w:t>
      </w:r>
      <w:r w:rsidR="00F90A5F" w:rsidRPr="00F90A5F">
        <w:rPr>
          <w:rFonts w:ascii="Times New Roman" w:eastAsia="MS Mincho" w:hAnsi="Times New Roman" w:cs="Times New Roman"/>
          <w:sz w:val="24"/>
          <w:szCs w:val="24"/>
          <w:lang w:eastAsia="ja-JP"/>
        </w:rPr>
        <w:t>най-малко един път годишно</w:t>
      </w:r>
      <w:r w:rsidR="001D474D" w:rsidRPr="00191F77">
        <w:rPr>
          <w:rFonts w:ascii="Times New Roman" w:eastAsia="MS Mincho" w:hAnsi="Times New Roman" w:cs="Times New Roman"/>
          <w:sz w:val="24"/>
          <w:szCs w:val="24"/>
          <w:lang w:eastAsia="ja-JP"/>
        </w:rPr>
        <w:t xml:space="preserve">. Обхвата на инспекцията е </w:t>
      </w:r>
      <w:r w:rsidR="00DF4099">
        <w:rPr>
          <w:rFonts w:ascii="Times New Roman" w:eastAsia="MS Mincho" w:hAnsi="Times New Roman" w:cs="Times New Roman"/>
          <w:sz w:val="24"/>
          <w:szCs w:val="24"/>
          <w:lang w:eastAsia="ja-JP"/>
        </w:rPr>
        <w:t>посочена</w:t>
      </w:r>
      <w:r w:rsidR="001D474D" w:rsidRPr="00191F77">
        <w:rPr>
          <w:rFonts w:ascii="Times New Roman" w:eastAsia="MS Mincho" w:hAnsi="Times New Roman" w:cs="Times New Roman"/>
          <w:sz w:val="24"/>
          <w:szCs w:val="24"/>
          <w:lang w:eastAsia="ja-JP"/>
        </w:rPr>
        <w:t xml:space="preserve"> </w:t>
      </w:r>
      <w:r w:rsidR="00DF4099">
        <w:rPr>
          <w:rFonts w:ascii="Times New Roman" w:eastAsia="MS Mincho" w:hAnsi="Times New Roman" w:cs="Times New Roman"/>
          <w:sz w:val="24"/>
          <w:szCs w:val="24"/>
          <w:lang w:eastAsia="ja-JP"/>
        </w:rPr>
        <w:t xml:space="preserve">в </w:t>
      </w:r>
      <w:r w:rsidR="001D474D" w:rsidRPr="00191F77">
        <w:rPr>
          <w:rFonts w:ascii="Times New Roman" w:eastAsia="MS Mincho" w:hAnsi="Times New Roman" w:cs="Times New Roman"/>
          <w:sz w:val="24"/>
          <w:szCs w:val="24"/>
          <w:lang w:eastAsia="ja-JP"/>
        </w:rPr>
        <w:t xml:space="preserve">инспекционен лист в софтуерната програма </w:t>
      </w:r>
      <w:r w:rsidR="001D474D" w:rsidRPr="00191F77">
        <w:rPr>
          <w:rFonts w:ascii="Times New Roman" w:eastAsia="MS Mincho" w:hAnsi="Times New Roman" w:cs="Times New Roman"/>
          <w:sz w:val="24"/>
          <w:szCs w:val="24"/>
          <w:lang w:val="en-US" w:eastAsia="ja-JP"/>
        </w:rPr>
        <w:t>SAP</w:t>
      </w:r>
      <w:r w:rsidR="001D474D" w:rsidRPr="00191F77">
        <w:rPr>
          <w:rFonts w:ascii="Times New Roman" w:eastAsia="MS Mincho" w:hAnsi="Times New Roman" w:cs="Times New Roman"/>
          <w:sz w:val="24"/>
          <w:szCs w:val="24"/>
          <w:lang w:eastAsia="ja-JP"/>
        </w:rPr>
        <w:t>.</w:t>
      </w:r>
      <w:bookmarkEnd w:id="795"/>
      <w:bookmarkEnd w:id="796"/>
      <w:bookmarkEnd w:id="797"/>
    </w:p>
    <w:p w:rsidR="001D474D" w:rsidRPr="00191F77" w:rsidRDefault="001D474D"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201B37">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798" w:name="_Toc409010200"/>
      <w:bookmarkStart w:id="799" w:name="_Toc409010807"/>
      <w:bookmarkStart w:id="800" w:name="_Toc409539837"/>
      <w:r w:rsidRPr="00191F77">
        <w:rPr>
          <w:rFonts w:ascii="Times New Roman" w:hAnsi="Times New Roman" w:cs="Times New Roman"/>
          <w:b/>
          <w:bCs/>
          <w:spacing w:val="16"/>
          <w:sz w:val="24"/>
          <w:szCs w:val="24"/>
        </w:rPr>
        <w:t>Крехки повърхности</w:t>
      </w:r>
      <w:bookmarkEnd w:id="798"/>
      <w:bookmarkEnd w:id="799"/>
      <w:bookmarkEnd w:id="800"/>
    </w:p>
    <w:p w:rsidR="00DD4EFF" w:rsidRPr="004F453C" w:rsidRDefault="00DD4EFF" w:rsidP="004F453C">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801" w:name="_Toc409010201"/>
      <w:bookmarkStart w:id="802" w:name="_Toc409010808"/>
      <w:bookmarkStart w:id="803" w:name="_Toc409539838"/>
      <w:r w:rsidRPr="00DD4EFF">
        <w:rPr>
          <w:rFonts w:ascii="Times New Roman" w:eastAsia="MS Mincho" w:hAnsi="Times New Roman" w:cs="Times New Roman"/>
          <w:sz w:val="24"/>
          <w:szCs w:val="24"/>
          <w:lang w:eastAsia="ja-JP"/>
        </w:rPr>
        <w:t xml:space="preserve">Крехки повърхности на работни площадки на височина трябва да бъдат </w:t>
      </w:r>
      <w:r w:rsidR="00633CB2">
        <w:rPr>
          <w:rFonts w:ascii="Times New Roman" w:eastAsia="MS Mincho" w:hAnsi="Times New Roman" w:cs="Times New Roman"/>
          <w:sz w:val="24"/>
          <w:szCs w:val="24"/>
          <w:lang w:eastAsia="ja-JP"/>
        </w:rPr>
        <w:t>обезопасени</w:t>
      </w:r>
      <w:r w:rsidR="00633CB2" w:rsidRPr="00F9720F">
        <w:rPr>
          <w:rFonts w:ascii="Times New Roman" w:eastAsia="MS Mincho" w:hAnsi="Times New Roman" w:cs="Times New Roman"/>
          <w:sz w:val="24"/>
          <w:szCs w:val="24"/>
          <w:lang w:eastAsia="ja-JP"/>
        </w:rPr>
        <w:t xml:space="preserve"> </w:t>
      </w:r>
      <w:r w:rsidRPr="00DD4EFF">
        <w:rPr>
          <w:rFonts w:ascii="Times New Roman" w:eastAsia="MS Mincho" w:hAnsi="Times New Roman" w:cs="Times New Roman"/>
          <w:sz w:val="24"/>
          <w:szCs w:val="24"/>
          <w:lang w:eastAsia="ja-JP"/>
        </w:rPr>
        <w:t xml:space="preserve">с парапети </w:t>
      </w:r>
      <w:r>
        <w:rPr>
          <w:rFonts w:ascii="Times New Roman" w:eastAsia="MS Mincho" w:hAnsi="Times New Roman" w:cs="Times New Roman"/>
          <w:sz w:val="24"/>
          <w:szCs w:val="24"/>
          <w:lang w:eastAsia="ja-JP"/>
        </w:rPr>
        <w:t xml:space="preserve">и </w:t>
      </w:r>
      <w:r w:rsidRPr="00DD4EFF">
        <w:rPr>
          <w:rFonts w:ascii="Times New Roman" w:eastAsia="MS Mincho" w:hAnsi="Times New Roman" w:cs="Times New Roman"/>
          <w:sz w:val="24"/>
          <w:szCs w:val="24"/>
          <w:lang w:eastAsia="ja-JP"/>
        </w:rPr>
        <w:t xml:space="preserve">маркирани </w:t>
      </w:r>
      <w:r>
        <w:rPr>
          <w:rFonts w:ascii="Times New Roman" w:eastAsia="MS Mincho" w:hAnsi="Times New Roman" w:cs="Times New Roman"/>
          <w:sz w:val="24"/>
          <w:szCs w:val="24"/>
          <w:lang w:eastAsia="ja-JP"/>
        </w:rPr>
        <w:t xml:space="preserve">с </w:t>
      </w:r>
      <w:r w:rsidRPr="00DD4EFF">
        <w:rPr>
          <w:rFonts w:ascii="Times New Roman" w:eastAsia="MS Mincho" w:hAnsi="Times New Roman" w:cs="Times New Roman"/>
          <w:sz w:val="24"/>
          <w:szCs w:val="24"/>
          <w:lang w:eastAsia="ja-JP"/>
        </w:rPr>
        <w:t>предупредителни знаци.</w:t>
      </w:r>
      <w:bookmarkEnd w:id="801"/>
      <w:bookmarkEnd w:id="802"/>
      <w:bookmarkEnd w:id="803"/>
    </w:p>
    <w:p w:rsidR="001D474D" w:rsidRPr="00191F77" w:rsidRDefault="001D474D" w:rsidP="00201B37">
      <w:pPr>
        <w:pStyle w:val="ListParagraph"/>
        <w:numPr>
          <w:ilvl w:val="2"/>
          <w:numId w:val="19"/>
        </w:numPr>
        <w:tabs>
          <w:tab w:val="clear" w:pos="9000"/>
          <w:tab w:val="left" w:pos="1560"/>
        </w:tabs>
        <w:spacing w:after="120"/>
        <w:contextualSpacing w:val="0"/>
        <w:jc w:val="both"/>
        <w:outlineLvl w:val="0"/>
        <w:rPr>
          <w:rFonts w:ascii="Times New Roman" w:hAnsi="Times New Roman" w:cs="Times New Roman"/>
          <w:b/>
          <w:bCs/>
          <w:spacing w:val="16"/>
          <w:sz w:val="24"/>
          <w:szCs w:val="24"/>
        </w:rPr>
      </w:pPr>
      <w:bookmarkStart w:id="804" w:name="_Toc409010202"/>
      <w:bookmarkStart w:id="805" w:name="_Toc409010809"/>
      <w:bookmarkStart w:id="806" w:name="_Toc409539839"/>
      <w:r w:rsidRPr="00191F77">
        <w:rPr>
          <w:rFonts w:ascii="Times New Roman" w:hAnsi="Times New Roman" w:cs="Times New Roman"/>
          <w:b/>
          <w:bCs/>
          <w:spacing w:val="16"/>
          <w:sz w:val="24"/>
          <w:szCs w:val="24"/>
        </w:rPr>
        <w:t>Отвори в пода</w:t>
      </w:r>
      <w:bookmarkEnd w:id="804"/>
      <w:bookmarkEnd w:id="805"/>
      <w:bookmarkEnd w:id="806"/>
      <w:r w:rsidRPr="00191F77">
        <w:rPr>
          <w:rFonts w:ascii="Times New Roman" w:hAnsi="Times New Roman" w:cs="Times New Roman"/>
          <w:b/>
          <w:bCs/>
          <w:spacing w:val="16"/>
          <w:sz w:val="24"/>
          <w:szCs w:val="24"/>
        </w:rPr>
        <w:t xml:space="preserve"> </w:t>
      </w:r>
    </w:p>
    <w:p w:rsidR="00DD4EFF" w:rsidRDefault="001D474D" w:rsidP="00201B37">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807" w:name="_Toc409010203"/>
      <w:bookmarkStart w:id="808" w:name="_Toc409010810"/>
      <w:bookmarkStart w:id="809" w:name="_Toc409539840"/>
      <w:r w:rsidRPr="00191F77">
        <w:rPr>
          <w:rFonts w:ascii="Times New Roman" w:eastAsia="MS Mincho" w:hAnsi="Times New Roman" w:cs="Times New Roman"/>
          <w:sz w:val="24"/>
          <w:szCs w:val="24"/>
          <w:lang w:eastAsia="ja-JP"/>
        </w:rPr>
        <w:t xml:space="preserve">Отворите на пода на работни платформи и работни площадки на височина </w:t>
      </w:r>
      <w:r w:rsidR="00DD4EFF" w:rsidRPr="00DD4EFF">
        <w:rPr>
          <w:rFonts w:ascii="Times New Roman" w:eastAsia="MS Mincho" w:hAnsi="Times New Roman" w:cs="Times New Roman"/>
          <w:sz w:val="24"/>
          <w:szCs w:val="24"/>
          <w:lang w:eastAsia="ja-JP"/>
        </w:rPr>
        <w:t xml:space="preserve">трябва да бъдат </w:t>
      </w:r>
      <w:r w:rsidR="00AB246F">
        <w:rPr>
          <w:rFonts w:ascii="Times New Roman" w:eastAsia="MS Mincho" w:hAnsi="Times New Roman" w:cs="Times New Roman"/>
          <w:sz w:val="24"/>
          <w:szCs w:val="24"/>
          <w:lang w:eastAsia="ja-JP"/>
        </w:rPr>
        <w:t>обезопасени</w:t>
      </w:r>
      <w:r w:rsidR="00AB246F" w:rsidRPr="00F9720F">
        <w:rPr>
          <w:rFonts w:ascii="Times New Roman" w:eastAsia="MS Mincho" w:hAnsi="Times New Roman" w:cs="Times New Roman"/>
          <w:sz w:val="24"/>
          <w:szCs w:val="24"/>
          <w:lang w:eastAsia="ja-JP"/>
        </w:rPr>
        <w:t xml:space="preserve"> </w:t>
      </w:r>
      <w:r w:rsidR="00DD4EFF" w:rsidRPr="00DD4EFF">
        <w:rPr>
          <w:rFonts w:ascii="Times New Roman" w:eastAsia="MS Mincho" w:hAnsi="Times New Roman" w:cs="Times New Roman"/>
          <w:sz w:val="24"/>
          <w:szCs w:val="24"/>
          <w:lang w:eastAsia="ja-JP"/>
        </w:rPr>
        <w:t xml:space="preserve">с парапети </w:t>
      </w:r>
      <w:r w:rsidR="00DD4EFF">
        <w:rPr>
          <w:rFonts w:ascii="Times New Roman" w:eastAsia="MS Mincho" w:hAnsi="Times New Roman" w:cs="Times New Roman"/>
          <w:sz w:val="24"/>
          <w:szCs w:val="24"/>
          <w:lang w:eastAsia="ja-JP"/>
        </w:rPr>
        <w:t xml:space="preserve">и </w:t>
      </w:r>
      <w:r w:rsidR="00DD4EFF" w:rsidRPr="00DD4EFF">
        <w:rPr>
          <w:rFonts w:ascii="Times New Roman" w:eastAsia="MS Mincho" w:hAnsi="Times New Roman" w:cs="Times New Roman"/>
          <w:sz w:val="24"/>
          <w:szCs w:val="24"/>
          <w:lang w:eastAsia="ja-JP"/>
        </w:rPr>
        <w:t xml:space="preserve">маркирани </w:t>
      </w:r>
      <w:r w:rsidR="00DD4EFF">
        <w:rPr>
          <w:rFonts w:ascii="Times New Roman" w:eastAsia="MS Mincho" w:hAnsi="Times New Roman" w:cs="Times New Roman"/>
          <w:sz w:val="24"/>
          <w:szCs w:val="24"/>
          <w:lang w:eastAsia="ja-JP"/>
        </w:rPr>
        <w:t xml:space="preserve">с </w:t>
      </w:r>
      <w:r w:rsidR="00DD4EFF" w:rsidRPr="00DD4EFF">
        <w:rPr>
          <w:rFonts w:ascii="Times New Roman" w:eastAsia="MS Mincho" w:hAnsi="Times New Roman" w:cs="Times New Roman"/>
          <w:sz w:val="24"/>
          <w:szCs w:val="24"/>
          <w:lang w:eastAsia="ja-JP"/>
        </w:rPr>
        <w:t>предупредителни знаци.</w:t>
      </w:r>
      <w:bookmarkEnd w:id="807"/>
      <w:bookmarkEnd w:id="808"/>
      <w:bookmarkEnd w:id="809"/>
      <w:r w:rsidRPr="00191F77">
        <w:rPr>
          <w:rFonts w:ascii="Times New Roman" w:eastAsia="MS Mincho" w:hAnsi="Times New Roman" w:cs="Times New Roman"/>
          <w:sz w:val="24"/>
          <w:szCs w:val="24"/>
          <w:lang w:eastAsia="ja-JP"/>
        </w:rPr>
        <w:t xml:space="preserve">  </w:t>
      </w:r>
    </w:p>
    <w:p w:rsidR="00DD4EFF" w:rsidRDefault="001D474D" w:rsidP="00201B37">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810" w:name="_Toc409010204"/>
      <w:bookmarkStart w:id="811" w:name="_Toc409010811"/>
      <w:bookmarkStart w:id="812" w:name="_Toc409539841"/>
      <w:r w:rsidRPr="00DD4EFF">
        <w:rPr>
          <w:rFonts w:ascii="Times New Roman" w:eastAsia="MS Mincho" w:hAnsi="Times New Roman" w:cs="Times New Roman"/>
          <w:sz w:val="24"/>
          <w:szCs w:val="24"/>
          <w:lang w:eastAsia="ja-JP"/>
        </w:rPr>
        <w:t>При възможност, отворите в пода трябва да бъдат предпазени от материал, способен да издържа на товар от минимум 200 kg.</w:t>
      </w:r>
      <w:bookmarkEnd w:id="810"/>
      <w:bookmarkEnd w:id="811"/>
      <w:bookmarkEnd w:id="812"/>
    </w:p>
    <w:p w:rsidR="001D474D" w:rsidRPr="00DD4EFF" w:rsidRDefault="001D474D" w:rsidP="00201B37">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813" w:name="_Toc409010205"/>
      <w:bookmarkStart w:id="814" w:name="_Toc409010812"/>
      <w:bookmarkStart w:id="815" w:name="_Toc409539842"/>
      <w:r w:rsidRPr="00DD4EFF">
        <w:rPr>
          <w:rFonts w:ascii="Times New Roman" w:eastAsia="MS Mincho" w:hAnsi="Times New Roman" w:cs="Times New Roman"/>
          <w:sz w:val="24"/>
          <w:szCs w:val="24"/>
          <w:lang w:eastAsia="ja-JP"/>
        </w:rPr>
        <w:t>Отворите в пода трябва да бъдат оборудвани с предпазители (капаци) срещу падане и предупредителни знаци.</w:t>
      </w:r>
      <w:bookmarkEnd w:id="813"/>
      <w:bookmarkEnd w:id="814"/>
      <w:bookmarkEnd w:id="815"/>
    </w:p>
    <w:p w:rsidR="001D474D" w:rsidRPr="00191F77" w:rsidRDefault="001D474D" w:rsidP="001D474D">
      <w:pPr>
        <w:ind w:left="0"/>
        <w:jc w:val="center"/>
        <w:rPr>
          <w:rFonts w:ascii="Times New Roman" w:hAnsi="Times New Roman" w:cs="Times New Roman"/>
          <w:sz w:val="24"/>
          <w:szCs w:val="24"/>
        </w:rPr>
      </w:pPr>
      <w:r w:rsidRPr="00191F77">
        <w:rPr>
          <w:rFonts w:ascii="Times New Roman" w:hAnsi="Times New Roman" w:cs="Times New Roman"/>
          <w:noProof/>
          <w:sz w:val="24"/>
          <w:szCs w:val="24"/>
          <w:lang w:val="bg-BG" w:eastAsia="bg-BG"/>
        </w:rPr>
        <w:drawing>
          <wp:inline distT="0" distB="0" distL="0" distR="0" wp14:anchorId="1163361C" wp14:editId="261F7E68">
            <wp:extent cx="4104863" cy="1234406"/>
            <wp:effectExtent l="0" t="0" r="0" b="4445"/>
            <wp:docPr id="30" name="Picture 4" descr="floor openings pro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loor openings protectio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6536" cy="1237916"/>
                    </a:xfrm>
                    <a:prstGeom prst="rect">
                      <a:avLst/>
                    </a:prstGeom>
                    <a:noFill/>
                    <a:ln>
                      <a:noFill/>
                    </a:ln>
                  </pic:spPr>
                </pic:pic>
              </a:graphicData>
            </a:graphic>
          </wp:inline>
        </w:drawing>
      </w:r>
    </w:p>
    <w:p w:rsidR="001D474D" w:rsidRDefault="001D474D" w:rsidP="001D474D">
      <w:pPr>
        <w:ind w:left="0"/>
        <w:jc w:val="center"/>
        <w:outlineLvl w:val="0"/>
        <w:rPr>
          <w:rFonts w:ascii="Times New Roman" w:hAnsi="Times New Roman" w:cs="Times New Roman"/>
          <w:b/>
          <w:bCs/>
          <w:i/>
          <w:sz w:val="24"/>
          <w:szCs w:val="24"/>
          <w:lang w:val="bg-BG"/>
        </w:rPr>
      </w:pPr>
      <w:bookmarkStart w:id="816" w:name="_Toc409010206"/>
      <w:bookmarkStart w:id="817" w:name="_Toc409010813"/>
      <w:bookmarkStart w:id="818" w:name="_Toc409539843"/>
      <w:r w:rsidRPr="00191F77">
        <w:rPr>
          <w:rFonts w:ascii="Times New Roman" w:hAnsi="Times New Roman" w:cs="Times New Roman"/>
          <w:b/>
          <w:bCs/>
          <w:i/>
          <w:sz w:val="24"/>
          <w:szCs w:val="24"/>
          <w:lang w:val="bg-BG"/>
        </w:rPr>
        <w:t>Предпазване от падане при отвори в пода</w:t>
      </w:r>
      <w:bookmarkEnd w:id="816"/>
      <w:bookmarkEnd w:id="817"/>
      <w:bookmarkEnd w:id="818"/>
    </w:p>
    <w:p w:rsidR="00DD4EFF" w:rsidRPr="006F29D2" w:rsidRDefault="00DD4EFF" w:rsidP="001D474D">
      <w:pPr>
        <w:ind w:left="0"/>
        <w:jc w:val="center"/>
        <w:outlineLvl w:val="0"/>
        <w:rPr>
          <w:rFonts w:ascii="Times New Roman" w:hAnsi="Times New Roman" w:cs="Times New Roman"/>
          <w:bCs/>
          <w:sz w:val="24"/>
          <w:szCs w:val="24"/>
        </w:rPr>
      </w:pPr>
    </w:p>
    <w:p w:rsidR="005B3C51" w:rsidRDefault="005B3C51" w:rsidP="009265B8">
      <w:pPr>
        <w:pStyle w:val="ListParagraph"/>
        <w:numPr>
          <w:ilvl w:val="2"/>
          <w:numId w:val="19"/>
        </w:numPr>
        <w:tabs>
          <w:tab w:val="clear" w:pos="9000"/>
          <w:tab w:val="left" w:pos="1560"/>
        </w:tabs>
        <w:spacing w:after="120"/>
        <w:ind w:left="1797" w:hanging="1077"/>
        <w:contextualSpacing w:val="0"/>
        <w:jc w:val="both"/>
        <w:outlineLvl w:val="0"/>
        <w:rPr>
          <w:rFonts w:ascii="Times New Roman" w:hAnsi="Times New Roman" w:cs="Times New Roman"/>
          <w:b/>
          <w:bCs/>
          <w:spacing w:val="16"/>
          <w:sz w:val="24"/>
          <w:szCs w:val="24"/>
        </w:rPr>
      </w:pPr>
      <w:bookmarkStart w:id="819" w:name="_Toc409539844"/>
      <w:bookmarkStart w:id="820" w:name="_Toc409010207"/>
      <w:bookmarkStart w:id="821" w:name="_Toc409010814"/>
      <w:r>
        <w:rPr>
          <w:rFonts w:ascii="Times New Roman" w:hAnsi="Times New Roman" w:cs="Times New Roman"/>
          <w:b/>
          <w:bCs/>
          <w:spacing w:val="16"/>
          <w:sz w:val="24"/>
          <w:szCs w:val="24"/>
        </w:rPr>
        <w:t>Изкопи</w:t>
      </w:r>
      <w:bookmarkEnd w:id="819"/>
    </w:p>
    <w:p w:rsidR="005B3C51" w:rsidRDefault="00F9720F" w:rsidP="009265B8">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822" w:name="_Toc409539845"/>
      <w:r>
        <w:rPr>
          <w:rFonts w:ascii="Times New Roman" w:eastAsia="MS Mincho" w:hAnsi="Times New Roman" w:cs="Times New Roman"/>
          <w:sz w:val="24"/>
          <w:szCs w:val="24"/>
          <w:lang w:eastAsia="ja-JP"/>
        </w:rPr>
        <w:t>Изкопи</w:t>
      </w:r>
      <w:r w:rsidRPr="00F9720F" w:rsidDel="000B42EB">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 xml:space="preserve">с </w:t>
      </w:r>
      <w:r w:rsidRPr="00F9720F">
        <w:rPr>
          <w:rFonts w:ascii="Times New Roman" w:eastAsia="MS Mincho" w:hAnsi="Times New Roman" w:cs="Times New Roman"/>
          <w:sz w:val="24"/>
          <w:szCs w:val="24"/>
          <w:lang w:eastAsia="ja-JP"/>
        </w:rPr>
        <w:t xml:space="preserve">дълбочина </w:t>
      </w:r>
      <w:r>
        <w:rPr>
          <w:rFonts w:ascii="Times New Roman" w:eastAsia="MS Mincho" w:hAnsi="Times New Roman" w:cs="Times New Roman"/>
          <w:sz w:val="24"/>
          <w:szCs w:val="24"/>
          <w:lang w:eastAsia="ja-JP"/>
        </w:rPr>
        <w:t xml:space="preserve">по-голяма от 1,5 </w:t>
      </w:r>
      <w:r w:rsidRPr="009265B8">
        <w:rPr>
          <w:rFonts w:ascii="Times New Roman" w:eastAsia="MS Mincho" w:hAnsi="Times New Roman" w:cs="Times New Roman"/>
          <w:sz w:val="24"/>
          <w:szCs w:val="24"/>
          <w:lang w:eastAsia="ja-JP"/>
        </w:rPr>
        <w:t>m</w:t>
      </w:r>
      <w:r>
        <w:rPr>
          <w:rFonts w:ascii="Times New Roman" w:eastAsia="MS Mincho" w:hAnsi="Times New Roman" w:cs="Times New Roman"/>
          <w:sz w:val="24"/>
          <w:szCs w:val="24"/>
          <w:lang w:eastAsia="ja-JP"/>
        </w:rPr>
        <w:t xml:space="preserve"> </w:t>
      </w:r>
      <w:r w:rsidRPr="00F9720F">
        <w:rPr>
          <w:rFonts w:ascii="Times New Roman" w:eastAsia="MS Mincho" w:hAnsi="Times New Roman" w:cs="Times New Roman"/>
          <w:sz w:val="24"/>
          <w:szCs w:val="24"/>
          <w:lang w:eastAsia="ja-JP"/>
        </w:rPr>
        <w:t xml:space="preserve">трябва да </w:t>
      </w:r>
      <w:r>
        <w:rPr>
          <w:rFonts w:ascii="Times New Roman" w:eastAsia="MS Mincho" w:hAnsi="Times New Roman" w:cs="Times New Roman"/>
          <w:sz w:val="24"/>
          <w:szCs w:val="24"/>
          <w:lang w:eastAsia="ja-JP"/>
        </w:rPr>
        <w:t>бъдат обезопасени</w:t>
      </w:r>
      <w:r w:rsidRPr="00F9720F">
        <w:rPr>
          <w:rFonts w:ascii="Times New Roman" w:eastAsia="MS Mincho" w:hAnsi="Times New Roman" w:cs="Times New Roman"/>
          <w:sz w:val="24"/>
          <w:szCs w:val="24"/>
          <w:lang w:eastAsia="ja-JP"/>
        </w:rPr>
        <w:t xml:space="preserve"> </w:t>
      </w:r>
      <w:r w:rsidR="00EC6AD9">
        <w:rPr>
          <w:rFonts w:ascii="Times New Roman" w:eastAsia="MS Mincho" w:hAnsi="Times New Roman" w:cs="Times New Roman"/>
          <w:sz w:val="24"/>
          <w:szCs w:val="24"/>
          <w:lang w:eastAsia="ja-JP"/>
        </w:rPr>
        <w:t xml:space="preserve">с </w:t>
      </w:r>
      <w:r>
        <w:rPr>
          <w:rFonts w:ascii="Times New Roman" w:eastAsia="MS Mincho" w:hAnsi="Times New Roman" w:cs="Times New Roman"/>
          <w:sz w:val="24"/>
          <w:szCs w:val="24"/>
          <w:lang w:eastAsia="ja-JP"/>
        </w:rPr>
        <w:t xml:space="preserve">парапети </w:t>
      </w:r>
      <w:r w:rsidRPr="00F9720F">
        <w:rPr>
          <w:rFonts w:ascii="Times New Roman" w:eastAsia="MS Mincho" w:hAnsi="Times New Roman" w:cs="Times New Roman"/>
          <w:sz w:val="24"/>
          <w:szCs w:val="24"/>
          <w:lang w:eastAsia="ja-JP"/>
        </w:rPr>
        <w:t>с цел предотвратяване падането на хора и предмети в изкопа.</w:t>
      </w:r>
      <w:bookmarkEnd w:id="822"/>
    </w:p>
    <w:p w:rsidR="00F9720F" w:rsidRDefault="00F9720F" w:rsidP="009265B8">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823" w:name="_Toc409539846"/>
      <w:r w:rsidRPr="00F9720F">
        <w:rPr>
          <w:rFonts w:ascii="Times New Roman" w:eastAsia="MS Mincho" w:hAnsi="Times New Roman" w:cs="Times New Roman"/>
          <w:sz w:val="24"/>
          <w:szCs w:val="24"/>
          <w:lang w:eastAsia="ja-JP"/>
        </w:rPr>
        <w:t>За влизане и излизане от изкопа се поставят стълби с широчина най-малко 0,7 m така, че горният им край да е на височина 1,0 m над терена.</w:t>
      </w:r>
      <w:bookmarkEnd w:id="823"/>
    </w:p>
    <w:p w:rsidR="00F9720F" w:rsidRDefault="00F9720F" w:rsidP="009265B8">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bookmarkStart w:id="824" w:name="_Toc409539847"/>
      <w:r w:rsidRPr="00F9720F">
        <w:rPr>
          <w:rFonts w:ascii="Times New Roman" w:eastAsia="MS Mincho" w:hAnsi="Times New Roman" w:cs="Times New Roman"/>
          <w:sz w:val="24"/>
          <w:szCs w:val="24"/>
          <w:lang w:eastAsia="ja-JP"/>
        </w:rPr>
        <w:t xml:space="preserve">За преминаването на пешеходци над изкопи се използват обезопасени </w:t>
      </w:r>
      <w:r>
        <w:rPr>
          <w:rFonts w:ascii="Times New Roman" w:eastAsia="MS Mincho" w:hAnsi="Times New Roman" w:cs="Times New Roman"/>
          <w:sz w:val="24"/>
          <w:szCs w:val="24"/>
          <w:lang w:eastAsia="ja-JP"/>
        </w:rPr>
        <w:t xml:space="preserve">с парапети </w:t>
      </w:r>
      <w:r w:rsidR="008862FF">
        <w:rPr>
          <w:rFonts w:ascii="Times New Roman" w:eastAsia="MS Mincho" w:hAnsi="Times New Roman" w:cs="Times New Roman"/>
          <w:sz w:val="24"/>
          <w:szCs w:val="24"/>
          <w:lang w:eastAsia="ja-JP"/>
        </w:rPr>
        <w:t xml:space="preserve">и бордови дъски </w:t>
      </w:r>
      <w:r w:rsidRPr="00F9720F">
        <w:rPr>
          <w:rFonts w:ascii="Times New Roman" w:eastAsia="MS Mincho" w:hAnsi="Times New Roman" w:cs="Times New Roman"/>
          <w:sz w:val="24"/>
          <w:szCs w:val="24"/>
          <w:lang w:eastAsia="ja-JP"/>
        </w:rPr>
        <w:t>проходни мостчета, които се осветяват през тъмната част от денонощието.</w:t>
      </w:r>
      <w:bookmarkEnd w:id="824"/>
    </w:p>
    <w:p w:rsidR="004F453C" w:rsidRDefault="004F453C" w:rsidP="009265B8">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p>
    <w:p w:rsidR="001D474D" w:rsidRPr="00BF3964" w:rsidRDefault="001D474D" w:rsidP="00C670CC">
      <w:pPr>
        <w:pStyle w:val="ListParagraph"/>
        <w:numPr>
          <w:ilvl w:val="2"/>
          <w:numId w:val="19"/>
        </w:numPr>
        <w:shd w:val="clear" w:color="auto" w:fill="FFFFFF" w:themeFill="background1"/>
        <w:tabs>
          <w:tab w:val="clear" w:pos="9000"/>
          <w:tab w:val="left" w:pos="1560"/>
        </w:tabs>
        <w:spacing w:after="120"/>
        <w:ind w:left="1797" w:hanging="1077"/>
        <w:contextualSpacing w:val="0"/>
        <w:jc w:val="both"/>
        <w:outlineLvl w:val="0"/>
        <w:rPr>
          <w:rFonts w:ascii="Times New Roman" w:hAnsi="Times New Roman" w:cs="Times New Roman"/>
          <w:b/>
          <w:bCs/>
          <w:spacing w:val="16"/>
          <w:sz w:val="24"/>
          <w:szCs w:val="24"/>
        </w:rPr>
      </w:pPr>
      <w:bookmarkStart w:id="825" w:name="_Toc409539848"/>
      <w:r w:rsidRPr="00BF3964">
        <w:rPr>
          <w:rFonts w:ascii="Times New Roman" w:hAnsi="Times New Roman" w:cs="Times New Roman"/>
          <w:b/>
          <w:bCs/>
          <w:spacing w:val="16"/>
          <w:sz w:val="24"/>
          <w:szCs w:val="24"/>
        </w:rPr>
        <w:t>Предпазване от падане</w:t>
      </w:r>
      <w:bookmarkEnd w:id="820"/>
      <w:bookmarkEnd w:id="821"/>
      <w:bookmarkEnd w:id="825"/>
    </w:p>
    <w:p w:rsidR="001D474D" w:rsidRPr="00BF3964" w:rsidRDefault="008A009F" w:rsidP="008A009F">
      <w:pPr>
        <w:pStyle w:val="ListParagraph"/>
        <w:numPr>
          <w:ilvl w:val="3"/>
          <w:numId w:val="19"/>
        </w:numPr>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826" w:name="_Toc409010208"/>
      <w:bookmarkStart w:id="827" w:name="_Toc409010815"/>
      <w:bookmarkStart w:id="828" w:name="_Toc409539849"/>
      <w:r w:rsidRPr="00BF3964">
        <w:rPr>
          <w:rFonts w:ascii="Times New Roman" w:eastAsia="MS Mincho" w:hAnsi="Times New Roman" w:cs="Times New Roman"/>
          <w:b/>
          <w:sz w:val="24"/>
          <w:szCs w:val="24"/>
          <w:lang w:eastAsia="ja-JP"/>
        </w:rPr>
        <w:t>Предпаз</w:t>
      </w:r>
      <w:r w:rsidR="001D474D" w:rsidRPr="00BF3964">
        <w:rPr>
          <w:rFonts w:ascii="Times New Roman" w:eastAsia="MS Mincho" w:hAnsi="Times New Roman" w:cs="Times New Roman"/>
          <w:b/>
          <w:sz w:val="24"/>
          <w:szCs w:val="24"/>
          <w:lang w:eastAsia="ja-JP"/>
        </w:rPr>
        <w:t>на екипировка за предотвратяване на падане</w:t>
      </w:r>
      <w:bookmarkEnd w:id="826"/>
      <w:bookmarkEnd w:id="827"/>
      <w:bookmarkEnd w:id="828"/>
    </w:p>
    <w:p w:rsidR="001D474D" w:rsidRDefault="001D474D" w:rsidP="00B24BE8">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29" w:name="_Toc409010209"/>
      <w:bookmarkStart w:id="830" w:name="_Toc409010816"/>
      <w:bookmarkStart w:id="831" w:name="_Toc409539850"/>
      <w:r w:rsidRPr="00BF3964">
        <w:rPr>
          <w:rFonts w:ascii="Times New Roman" w:eastAsia="MS Mincho" w:hAnsi="Times New Roman" w:cs="Times New Roman"/>
          <w:sz w:val="24"/>
          <w:szCs w:val="24"/>
          <w:lang w:eastAsia="ja-JP"/>
        </w:rPr>
        <w:t>Всеки служ</w:t>
      </w:r>
      <w:r w:rsidR="004F453C">
        <w:rPr>
          <w:rFonts w:ascii="Times New Roman" w:eastAsia="MS Mincho" w:hAnsi="Times New Roman" w:cs="Times New Roman"/>
          <w:sz w:val="24"/>
          <w:szCs w:val="24"/>
          <w:lang w:eastAsia="ja-JP"/>
        </w:rPr>
        <w:t>ител работещ на височина, на кой</w:t>
      </w:r>
      <w:r w:rsidRPr="00BF3964">
        <w:rPr>
          <w:rFonts w:ascii="Times New Roman" w:eastAsia="MS Mincho" w:hAnsi="Times New Roman" w:cs="Times New Roman"/>
          <w:sz w:val="24"/>
          <w:szCs w:val="24"/>
          <w:lang w:eastAsia="ja-JP"/>
        </w:rPr>
        <w:t xml:space="preserve">то </w:t>
      </w:r>
      <w:r w:rsidR="008A009F" w:rsidRPr="00BF3964">
        <w:rPr>
          <w:rFonts w:ascii="Times New Roman" w:eastAsia="MS Mincho" w:hAnsi="Times New Roman" w:cs="Times New Roman"/>
          <w:sz w:val="24"/>
          <w:szCs w:val="24"/>
          <w:lang w:eastAsia="ja-JP"/>
        </w:rPr>
        <w:t>колективните предпазни средства липсват или са недостатъчни</w:t>
      </w:r>
      <w:r w:rsidR="00962FA9">
        <w:rPr>
          <w:rFonts w:ascii="Times New Roman" w:eastAsia="MS Mincho" w:hAnsi="Times New Roman" w:cs="Times New Roman"/>
          <w:sz w:val="24"/>
          <w:szCs w:val="24"/>
          <w:lang w:eastAsia="ja-JP"/>
        </w:rPr>
        <w:t>,</w:t>
      </w:r>
      <w:r w:rsidR="005D04DA" w:rsidRPr="00BF3964">
        <w:rPr>
          <w:rFonts w:ascii="Times New Roman" w:eastAsia="MS Mincho" w:hAnsi="Times New Roman" w:cs="Times New Roman"/>
          <w:sz w:val="24"/>
          <w:szCs w:val="24"/>
          <w:lang w:eastAsia="ja-JP"/>
        </w:rPr>
        <w:t xml:space="preserve"> за </w:t>
      </w:r>
      <w:r w:rsidR="005E3859">
        <w:rPr>
          <w:rFonts w:ascii="Times New Roman" w:eastAsia="MS Mincho" w:hAnsi="Times New Roman" w:cs="Times New Roman"/>
          <w:sz w:val="24"/>
          <w:szCs w:val="24"/>
          <w:lang w:eastAsia="ja-JP"/>
        </w:rPr>
        <w:t xml:space="preserve">да осигурят </w:t>
      </w:r>
      <w:r w:rsidR="005D04DA" w:rsidRPr="00BF3964">
        <w:rPr>
          <w:rFonts w:ascii="Times New Roman" w:eastAsia="MS Mincho" w:hAnsi="Times New Roman" w:cs="Times New Roman"/>
          <w:sz w:val="24"/>
          <w:szCs w:val="24"/>
          <w:lang w:eastAsia="ja-JP"/>
        </w:rPr>
        <w:t xml:space="preserve">защита </w:t>
      </w:r>
      <w:r w:rsidR="005E3859">
        <w:rPr>
          <w:rFonts w:ascii="Times New Roman" w:eastAsia="MS Mincho" w:hAnsi="Times New Roman" w:cs="Times New Roman"/>
          <w:sz w:val="24"/>
          <w:szCs w:val="24"/>
          <w:lang w:eastAsia="ja-JP"/>
        </w:rPr>
        <w:t>срещу</w:t>
      </w:r>
      <w:r w:rsidR="005D04DA" w:rsidRPr="00BF3964">
        <w:rPr>
          <w:rFonts w:ascii="Times New Roman" w:eastAsia="MS Mincho" w:hAnsi="Times New Roman" w:cs="Times New Roman"/>
          <w:sz w:val="24"/>
          <w:szCs w:val="24"/>
          <w:lang w:eastAsia="ja-JP"/>
        </w:rPr>
        <w:t xml:space="preserve"> падане</w:t>
      </w:r>
      <w:r w:rsidRPr="00BF3964">
        <w:rPr>
          <w:rFonts w:ascii="Times New Roman" w:eastAsia="MS Mincho" w:hAnsi="Times New Roman" w:cs="Times New Roman"/>
          <w:sz w:val="24"/>
          <w:szCs w:val="24"/>
          <w:lang w:eastAsia="ja-JP"/>
        </w:rPr>
        <w:t xml:space="preserve">, трябва да използва индивидуална предпазна екипировка </w:t>
      </w:r>
      <w:r w:rsidR="00A53F5D">
        <w:rPr>
          <w:rFonts w:ascii="Times New Roman" w:eastAsia="MS Mincho" w:hAnsi="Times New Roman" w:cs="Times New Roman"/>
          <w:sz w:val="24"/>
          <w:szCs w:val="24"/>
          <w:lang w:eastAsia="ja-JP"/>
        </w:rPr>
        <w:t>срещу</w:t>
      </w:r>
      <w:r w:rsidRPr="00BF3964">
        <w:rPr>
          <w:rFonts w:ascii="Times New Roman" w:eastAsia="MS Mincho" w:hAnsi="Times New Roman" w:cs="Times New Roman"/>
          <w:sz w:val="24"/>
          <w:szCs w:val="24"/>
          <w:lang w:eastAsia="ja-JP"/>
        </w:rPr>
        <w:t xml:space="preserve"> падане</w:t>
      </w:r>
      <w:r w:rsidR="00B24BE8" w:rsidRPr="00BF3964">
        <w:rPr>
          <w:rFonts w:ascii="Times New Roman" w:eastAsia="MS Mincho" w:hAnsi="Times New Roman" w:cs="Times New Roman"/>
          <w:sz w:val="24"/>
          <w:szCs w:val="24"/>
          <w:lang w:eastAsia="ja-JP"/>
        </w:rPr>
        <w:t>, както следва</w:t>
      </w:r>
      <w:r w:rsidRPr="00BF3964">
        <w:rPr>
          <w:rFonts w:ascii="Times New Roman" w:eastAsia="MS Mincho" w:hAnsi="Times New Roman" w:cs="Times New Roman"/>
          <w:sz w:val="24"/>
          <w:szCs w:val="24"/>
          <w:lang w:eastAsia="ja-JP"/>
        </w:rPr>
        <w:t>:</w:t>
      </w:r>
      <w:bookmarkEnd w:id="829"/>
      <w:bookmarkEnd w:id="830"/>
      <w:bookmarkEnd w:id="831"/>
    </w:p>
    <w:p w:rsidR="001D474D" w:rsidRPr="00BF3964" w:rsidRDefault="00190CBF" w:rsidP="0041186F">
      <w:pPr>
        <w:pStyle w:val="ListParagraph"/>
        <w:numPr>
          <w:ilvl w:val="0"/>
          <w:numId w:val="38"/>
        </w:numPr>
        <w:tabs>
          <w:tab w:val="clear" w:pos="9000"/>
          <w:tab w:val="left" w:pos="993"/>
          <w:tab w:val="left" w:pos="1560"/>
        </w:tabs>
        <w:spacing w:after="120"/>
        <w:ind w:left="0" w:firstLine="709"/>
        <w:contextualSpacing w:val="0"/>
        <w:jc w:val="both"/>
        <w:outlineLvl w:val="0"/>
        <w:rPr>
          <w:rFonts w:ascii="Times New Roman" w:eastAsia="MS Mincho" w:hAnsi="Times New Roman" w:cs="Times New Roman"/>
          <w:b/>
          <w:sz w:val="24"/>
          <w:szCs w:val="24"/>
          <w:lang w:eastAsia="ja-JP"/>
        </w:rPr>
      </w:pPr>
      <w:bookmarkStart w:id="832" w:name="_Toc409010210"/>
      <w:bookmarkStart w:id="833" w:name="_Toc409010817"/>
      <w:bookmarkStart w:id="834" w:name="_Toc409539851"/>
      <w:r>
        <w:rPr>
          <w:rFonts w:ascii="Times New Roman" w:eastAsia="MS Mincho" w:hAnsi="Times New Roman" w:cs="Times New Roman"/>
          <w:b/>
          <w:sz w:val="24"/>
          <w:szCs w:val="24"/>
          <w:lang w:eastAsia="ja-JP"/>
        </w:rPr>
        <w:lastRenderedPageBreak/>
        <w:t>П</w:t>
      </w:r>
      <w:r w:rsidRPr="00190CBF">
        <w:rPr>
          <w:rFonts w:ascii="Times New Roman" w:eastAsia="MS Mincho" w:hAnsi="Times New Roman" w:cs="Times New Roman"/>
          <w:b/>
          <w:sz w:val="24"/>
          <w:szCs w:val="24"/>
          <w:lang w:eastAsia="ja-JP"/>
        </w:rPr>
        <w:t>редпазен колан за цялото тяло</w:t>
      </w:r>
      <w:r w:rsidR="001D474D" w:rsidRPr="00BF3964">
        <w:rPr>
          <w:rFonts w:ascii="Times New Roman" w:eastAsia="MS Mincho" w:hAnsi="Times New Roman" w:cs="Times New Roman"/>
          <w:b/>
          <w:sz w:val="24"/>
          <w:szCs w:val="24"/>
          <w:lang w:eastAsia="ja-JP"/>
        </w:rPr>
        <w:t>:</w:t>
      </w:r>
      <w:bookmarkEnd w:id="832"/>
      <w:bookmarkEnd w:id="833"/>
      <w:bookmarkEnd w:id="834"/>
    </w:p>
    <w:p w:rsidR="001D474D" w:rsidRPr="00BF3964" w:rsidRDefault="001D474D" w:rsidP="00533BC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35" w:name="_Toc409010211"/>
      <w:bookmarkStart w:id="836" w:name="_Toc409010818"/>
      <w:bookmarkStart w:id="837" w:name="_Toc409539852"/>
      <w:r w:rsidRPr="00BF3964">
        <w:rPr>
          <w:rFonts w:ascii="Times New Roman" w:eastAsia="MS Mincho" w:hAnsi="Times New Roman" w:cs="Times New Roman"/>
          <w:sz w:val="24"/>
          <w:szCs w:val="24"/>
          <w:lang w:eastAsia="ja-JP"/>
        </w:rPr>
        <w:t xml:space="preserve">В случай на падане </w:t>
      </w:r>
      <w:r w:rsidR="00190CBF">
        <w:rPr>
          <w:rFonts w:ascii="Times New Roman" w:eastAsia="MS Mincho" w:hAnsi="Times New Roman" w:cs="Times New Roman"/>
          <w:sz w:val="24"/>
          <w:szCs w:val="24"/>
          <w:lang w:eastAsia="ja-JP"/>
        </w:rPr>
        <w:t>предпазният</w:t>
      </w:r>
      <w:r w:rsidR="00190CBF" w:rsidRPr="00190CBF">
        <w:rPr>
          <w:rFonts w:ascii="Times New Roman" w:eastAsia="MS Mincho" w:hAnsi="Times New Roman" w:cs="Times New Roman"/>
          <w:sz w:val="24"/>
          <w:szCs w:val="24"/>
          <w:lang w:eastAsia="ja-JP"/>
        </w:rPr>
        <w:t xml:space="preserve"> колан</w:t>
      </w:r>
      <w:r w:rsidRPr="00BF3964">
        <w:rPr>
          <w:rFonts w:ascii="Times New Roman" w:eastAsia="MS Mincho" w:hAnsi="Times New Roman" w:cs="Times New Roman"/>
          <w:sz w:val="24"/>
          <w:szCs w:val="24"/>
          <w:lang w:eastAsia="ja-JP"/>
        </w:rPr>
        <w:t xml:space="preserve"> поддържа </w:t>
      </w:r>
      <w:r w:rsidR="0071120D" w:rsidRPr="00BF3964">
        <w:rPr>
          <w:rFonts w:ascii="Times New Roman" w:eastAsia="MS Mincho" w:hAnsi="Times New Roman" w:cs="Times New Roman"/>
          <w:sz w:val="24"/>
          <w:szCs w:val="24"/>
          <w:lang w:eastAsia="ja-JP"/>
        </w:rPr>
        <w:t xml:space="preserve">тялото </w:t>
      </w:r>
      <w:r w:rsidRPr="00BF3964">
        <w:rPr>
          <w:rFonts w:ascii="Times New Roman" w:eastAsia="MS Mincho" w:hAnsi="Times New Roman" w:cs="Times New Roman"/>
          <w:sz w:val="24"/>
          <w:szCs w:val="24"/>
          <w:lang w:eastAsia="ja-JP"/>
        </w:rPr>
        <w:t>така, че да разпредели равномерно силите предизвикани от спирането на падане</w:t>
      </w:r>
      <w:r w:rsidR="009E569C" w:rsidRPr="00BF3964">
        <w:rPr>
          <w:rFonts w:ascii="Times New Roman" w:eastAsia="MS Mincho" w:hAnsi="Times New Roman" w:cs="Times New Roman"/>
          <w:sz w:val="24"/>
          <w:szCs w:val="24"/>
          <w:lang w:eastAsia="ja-JP"/>
        </w:rPr>
        <w:t xml:space="preserve">то по горната част на бедрата, </w:t>
      </w:r>
      <w:r w:rsidRPr="00BF3964">
        <w:rPr>
          <w:rFonts w:ascii="Times New Roman" w:eastAsia="MS Mincho" w:hAnsi="Times New Roman" w:cs="Times New Roman"/>
          <w:sz w:val="24"/>
          <w:szCs w:val="24"/>
          <w:lang w:eastAsia="ja-JP"/>
        </w:rPr>
        <w:t xml:space="preserve">таза, гръдния кош и раменете. </w:t>
      </w:r>
      <w:r w:rsidR="003119F3">
        <w:rPr>
          <w:rFonts w:ascii="Times New Roman" w:eastAsia="MS Mincho" w:hAnsi="Times New Roman" w:cs="Times New Roman"/>
          <w:sz w:val="24"/>
          <w:szCs w:val="24"/>
          <w:lang w:eastAsia="ja-JP"/>
        </w:rPr>
        <w:t>Коланът</w:t>
      </w:r>
      <w:r w:rsidRPr="00BF3964">
        <w:rPr>
          <w:rFonts w:ascii="Times New Roman" w:eastAsia="MS Mincho" w:hAnsi="Times New Roman" w:cs="Times New Roman"/>
          <w:sz w:val="24"/>
          <w:szCs w:val="24"/>
          <w:lang w:eastAsia="ja-JP"/>
        </w:rPr>
        <w:t xml:space="preserve"> трябва д</w:t>
      </w:r>
      <w:r w:rsidR="00BB4764" w:rsidRPr="00BF3964">
        <w:rPr>
          <w:rFonts w:ascii="Times New Roman" w:eastAsia="MS Mincho" w:hAnsi="Times New Roman" w:cs="Times New Roman"/>
          <w:sz w:val="24"/>
          <w:szCs w:val="24"/>
          <w:lang w:eastAsia="ja-JP"/>
        </w:rPr>
        <w:t xml:space="preserve">а отговаря на изискванията на </w:t>
      </w:r>
      <w:r w:rsidRPr="00BF3964">
        <w:rPr>
          <w:rFonts w:ascii="Times New Roman" w:eastAsia="MS Mincho" w:hAnsi="Times New Roman" w:cs="Times New Roman"/>
          <w:sz w:val="24"/>
          <w:szCs w:val="24"/>
          <w:lang w:eastAsia="ja-JP"/>
        </w:rPr>
        <w:t xml:space="preserve">EN 361/ </w:t>
      </w:r>
      <w:r w:rsidR="009E569C" w:rsidRPr="00BF3964">
        <w:rPr>
          <w:rFonts w:ascii="Times New Roman" w:eastAsia="MS Mincho" w:hAnsi="Times New Roman" w:cs="Times New Roman"/>
          <w:sz w:val="24"/>
          <w:szCs w:val="24"/>
          <w:lang w:eastAsia="ja-JP"/>
        </w:rPr>
        <w:t xml:space="preserve">EN </w:t>
      </w:r>
      <w:r w:rsidRPr="00BF3964">
        <w:rPr>
          <w:rFonts w:ascii="Times New Roman" w:eastAsia="MS Mincho" w:hAnsi="Times New Roman" w:cs="Times New Roman"/>
          <w:sz w:val="24"/>
          <w:szCs w:val="24"/>
          <w:lang w:eastAsia="ja-JP"/>
        </w:rPr>
        <w:t xml:space="preserve">358/ </w:t>
      </w:r>
      <w:r w:rsidR="009E569C" w:rsidRPr="00BF3964">
        <w:rPr>
          <w:rFonts w:ascii="Times New Roman" w:eastAsia="MS Mincho" w:hAnsi="Times New Roman" w:cs="Times New Roman"/>
          <w:sz w:val="24"/>
          <w:szCs w:val="24"/>
          <w:lang w:eastAsia="ja-JP"/>
        </w:rPr>
        <w:t xml:space="preserve">EN </w:t>
      </w:r>
      <w:r w:rsidRPr="00BF3964">
        <w:rPr>
          <w:rFonts w:ascii="Times New Roman" w:eastAsia="MS Mincho" w:hAnsi="Times New Roman" w:cs="Times New Roman"/>
          <w:sz w:val="24"/>
          <w:szCs w:val="24"/>
          <w:lang w:eastAsia="ja-JP"/>
        </w:rPr>
        <w:t>813</w:t>
      </w:r>
      <w:r w:rsidR="006E16F6" w:rsidRPr="00BF3964">
        <w:rPr>
          <w:rFonts w:ascii="Times New Roman" w:eastAsia="MS Mincho" w:hAnsi="Times New Roman" w:cs="Times New Roman"/>
          <w:sz w:val="24"/>
          <w:szCs w:val="24"/>
          <w:lang w:eastAsia="ja-JP"/>
        </w:rPr>
        <w:t>.</w:t>
      </w:r>
      <w:bookmarkEnd w:id="835"/>
      <w:bookmarkEnd w:id="836"/>
      <w:bookmarkEnd w:id="837"/>
    </w:p>
    <w:p w:rsidR="001D474D" w:rsidRPr="00191F77" w:rsidRDefault="00190CBF" w:rsidP="00533BC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38" w:name="_Toc409010212"/>
      <w:bookmarkStart w:id="839" w:name="_Toc409010819"/>
      <w:bookmarkStart w:id="840" w:name="_Toc409539853"/>
      <w:r>
        <w:rPr>
          <w:rFonts w:ascii="Times New Roman" w:eastAsia="MS Mincho" w:hAnsi="Times New Roman" w:cs="Times New Roman"/>
          <w:sz w:val="24"/>
          <w:szCs w:val="24"/>
          <w:lang w:eastAsia="ja-JP"/>
        </w:rPr>
        <w:t>Предпазният</w:t>
      </w:r>
      <w:r w:rsidRPr="00190CBF">
        <w:rPr>
          <w:rFonts w:ascii="Times New Roman" w:eastAsia="MS Mincho" w:hAnsi="Times New Roman" w:cs="Times New Roman"/>
          <w:sz w:val="24"/>
          <w:szCs w:val="24"/>
          <w:lang w:eastAsia="ja-JP"/>
        </w:rPr>
        <w:t xml:space="preserve"> колан за цялото тяло</w:t>
      </w:r>
      <w:r w:rsidR="00C670CC">
        <w:rPr>
          <w:rFonts w:ascii="Times New Roman" w:eastAsia="MS Mincho" w:hAnsi="Times New Roman" w:cs="Times New Roman"/>
          <w:sz w:val="24"/>
          <w:szCs w:val="24"/>
          <w:lang w:eastAsia="ja-JP"/>
        </w:rPr>
        <w:t xml:space="preserve"> </w:t>
      </w:r>
      <w:r w:rsidR="00BB4764">
        <w:rPr>
          <w:rFonts w:ascii="Times New Roman" w:eastAsia="MS Mincho" w:hAnsi="Times New Roman" w:cs="Times New Roman"/>
          <w:sz w:val="24"/>
          <w:szCs w:val="24"/>
          <w:lang w:eastAsia="ja-JP"/>
        </w:rPr>
        <w:t xml:space="preserve">трябва да има вграден </w:t>
      </w:r>
      <w:r w:rsidR="001D474D" w:rsidRPr="00191F77">
        <w:rPr>
          <w:rFonts w:ascii="Times New Roman" w:eastAsia="MS Mincho" w:hAnsi="Times New Roman" w:cs="Times New Roman"/>
          <w:sz w:val="24"/>
          <w:szCs w:val="24"/>
          <w:lang w:eastAsia="ja-JP"/>
        </w:rPr>
        <w:t>гръбен и гръден D-образен пръстен, с минимална якост на опън 22</w:t>
      </w:r>
      <w:r w:rsidR="00353C4D">
        <w:rPr>
          <w:rFonts w:ascii="Times New Roman" w:eastAsia="MS Mincho" w:hAnsi="Times New Roman" w:cs="Times New Roman"/>
          <w:sz w:val="24"/>
          <w:szCs w:val="24"/>
          <w:lang w:eastAsia="ja-JP"/>
        </w:rPr>
        <w:t>,2</w:t>
      </w:r>
      <w:r w:rsidR="001D474D" w:rsidRPr="00191F77">
        <w:rPr>
          <w:rFonts w:ascii="Times New Roman" w:eastAsia="MS Mincho" w:hAnsi="Times New Roman" w:cs="Times New Roman"/>
          <w:sz w:val="24"/>
          <w:szCs w:val="24"/>
          <w:lang w:eastAsia="ja-JP"/>
        </w:rPr>
        <w:t xml:space="preserve"> kN (EN 361) за прикачване на оборудване за спира</w:t>
      </w:r>
      <w:r w:rsidR="00DF286C">
        <w:rPr>
          <w:rFonts w:ascii="Times New Roman" w:eastAsia="MS Mincho" w:hAnsi="Times New Roman" w:cs="Times New Roman"/>
          <w:sz w:val="24"/>
          <w:szCs w:val="24"/>
          <w:lang w:eastAsia="ja-JP"/>
        </w:rPr>
        <w:t>не на падането например</w:t>
      </w:r>
      <w:r w:rsidR="001D474D" w:rsidRPr="00191F77">
        <w:rPr>
          <w:rFonts w:ascii="Times New Roman" w:eastAsia="MS Mincho" w:hAnsi="Times New Roman" w:cs="Times New Roman"/>
          <w:sz w:val="24"/>
          <w:szCs w:val="24"/>
          <w:lang w:eastAsia="ja-JP"/>
        </w:rPr>
        <w:t xml:space="preserve"> </w:t>
      </w:r>
      <w:bookmarkStart w:id="841" w:name="_Toc409010213"/>
      <w:bookmarkStart w:id="842" w:name="_Toc409010820"/>
      <w:bookmarkEnd w:id="838"/>
      <w:bookmarkEnd w:id="839"/>
      <w:r w:rsidR="003F7542">
        <w:rPr>
          <w:rFonts w:ascii="Times New Roman" w:eastAsia="MS Mincho" w:hAnsi="Times New Roman" w:cs="Times New Roman"/>
          <w:sz w:val="24"/>
          <w:szCs w:val="24"/>
          <w:lang w:eastAsia="ja-JP"/>
        </w:rPr>
        <w:t>предпазно въже</w:t>
      </w:r>
      <w:r w:rsidR="00B24BE8">
        <w:rPr>
          <w:rFonts w:ascii="Times New Roman" w:eastAsia="MS Mincho" w:hAnsi="Times New Roman" w:cs="Times New Roman"/>
          <w:sz w:val="24"/>
          <w:szCs w:val="24"/>
          <w:lang w:eastAsia="ja-JP"/>
        </w:rPr>
        <w:t xml:space="preserve"> и </w:t>
      </w:r>
      <w:r w:rsidR="005235F9">
        <w:rPr>
          <w:rFonts w:ascii="Times New Roman" w:eastAsia="MS Mincho" w:hAnsi="Times New Roman" w:cs="Times New Roman"/>
          <w:sz w:val="24"/>
          <w:szCs w:val="24"/>
          <w:lang w:eastAsia="ja-JP"/>
        </w:rPr>
        <w:t>D-</w:t>
      </w:r>
      <w:r w:rsidR="001D474D" w:rsidRPr="00191F77">
        <w:rPr>
          <w:rFonts w:ascii="Times New Roman" w:eastAsia="MS Mincho" w:hAnsi="Times New Roman" w:cs="Times New Roman"/>
          <w:sz w:val="24"/>
          <w:szCs w:val="24"/>
          <w:lang w:eastAsia="ja-JP"/>
        </w:rPr>
        <w:t xml:space="preserve">образен пръстен от двете страни на </w:t>
      </w:r>
      <w:r w:rsidR="00244F46">
        <w:rPr>
          <w:rFonts w:ascii="Times New Roman" w:eastAsia="MS Mincho" w:hAnsi="Times New Roman" w:cs="Times New Roman"/>
          <w:sz w:val="24"/>
          <w:szCs w:val="24"/>
          <w:lang w:eastAsia="ja-JP"/>
        </w:rPr>
        <w:t>позициониращия колан</w:t>
      </w:r>
      <w:r w:rsidR="001D474D" w:rsidRPr="00191F77">
        <w:rPr>
          <w:rFonts w:ascii="Times New Roman" w:eastAsia="MS Mincho" w:hAnsi="Times New Roman" w:cs="Times New Roman"/>
          <w:sz w:val="24"/>
          <w:szCs w:val="24"/>
          <w:lang w:eastAsia="ja-JP"/>
        </w:rPr>
        <w:t xml:space="preserve"> на кръста за прикачване на екипировка за позициониране при работ</w:t>
      </w:r>
      <w:r w:rsidR="003F7542">
        <w:rPr>
          <w:rFonts w:ascii="Times New Roman" w:eastAsia="MS Mincho" w:hAnsi="Times New Roman" w:cs="Times New Roman"/>
          <w:sz w:val="24"/>
          <w:szCs w:val="24"/>
          <w:lang w:eastAsia="ja-JP"/>
        </w:rPr>
        <w:t xml:space="preserve">а </w:t>
      </w:r>
      <w:r w:rsidR="001D474D" w:rsidRPr="00191F77">
        <w:rPr>
          <w:rFonts w:ascii="Times New Roman" w:eastAsia="MS Mincho" w:hAnsi="Times New Roman" w:cs="Times New Roman"/>
          <w:sz w:val="24"/>
          <w:szCs w:val="24"/>
          <w:lang w:eastAsia="ja-JP"/>
        </w:rPr>
        <w:t>(EN 358)</w:t>
      </w:r>
      <w:bookmarkEnd w:id="841"/>
      <w:bookmarkEnd w:id="842"/>
      <w:r w:rsidR="00B24BE8">
        <w:rPr>
          <w:rFonts w:ascii="Times New Roman" w:eastAsia="MS Mincho" w:hAnsi="Times New Roman" w:cs="Times New Roman"/>
          <w:sz w:val="24"/>
          <w:szCs w:val="24"/>
          <w:lang w:eastAsia="ja-JP"/>
        </w:rPr>
        <w:t>.</w:t>
      </w:r>
      <w:bookmarkEnd w:id="840"/>
    </w:p>
    <w:p w:rsidR="001D474D" w:rsidRPr="00191F77" w:rsidRDefault="001D474D" w:rsidP="00533BC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43" w:name="_Toc409010214"/>
      <w:bookmarkStart w:id="844" w:name="_Toc409010821"/>
      <w:bookmarkStart w:id="845" w:name="_Toc409539854"/>
      <w:r w:rsidRPr="00191F77">
        <w:rPr>
          <w:rFonts w:ascii="Times New Roman" w:eastAsia="MS Mincho" w:hAnsi="Times New Roman" w:cs="Times New Roman"/>
          <w:sz w:val="24"/>
          <w:szCs w:val="24"/>
          <w:lang w:eastAsia="ja-JP"/>
        </w:rPr>
        <w:t xml:space="preserve">Всички сбруи са тествани до тегло от 100 </w:t>
      </w:r>
      <w:r w:rsidRPr="00191F77">
        <w:rPr>
          <w:rFonts w:ascii="Times New Roman" w:eastAsia="MS Mincho" w:hAnsi="Times New Roman" w:cs="Times New Roman"/>
          <w:sz w:val="24"/>
          <w:szCs w:val="24"/>
          <w:lang w:val="en-US" w:eastAsia="ja-JP"/>
        </w:rPr>
        <w:t>kg</w:t>
      </w:r>
      <w:r w:rsidRPr="00191F77">
        <w:rPr>
          <w:rFonts w:ascii="Times New Roman" w:eastAsia="MS Mincho" w:hAnsi="Times New Roman" w:cs="Times New Roman"/>
          <w:sz w:val="24"/>
          <w:szCs w:val="24"/>
          <w:lang w:eastAsia="ja-JP"/>
        </w:rPr>
        <w:t xml:space="preserve">. При хора </w:t>
      </w:r>
      <w:r w:rsidR="00C85DA7">
        <w:rPr>
          <w:rFonts w:ascii="Times New Roman" w:eastAsia="MS Mincho" w:hAnsi="Times New Roman" w:cs="Times New Roman"/>
          <w:sz w:val="24"/>
          <w:szCs w:val="24"/>
          <w:lang w:eastAsia="ja-JP"/>
        </w:rPr>
        <w:t xml:space="preserve">с </w:t>
      </w:r>
      <w:r w:rsidRPr="00191F77">
        <w:rPr>
          <w:rFonts w:ascii="Times New Roman" w:eastAsia="MS Mincho" w:hAnsi="Times New Roman" w:cs="Times New Roman"/>
          <w:sz w:val="24"/>
          <w:szCs w:val="24"/>
          <w:lang w:eastAsia="ja-JP"/>
        </w:rPr>
        <w:t xml:space="preserve">тегло </w:t>
      </w:r>
      <w:r w:rsidR="00C85DA7">
        <w:rPr>
          <w:rFonts w:ascii="Times New Roman" w:eastAsia="MS Mincho" w:hAnsi="Times New Roman" w:cs="Times New Roman"/>
          <w:sz w:val="24"/>
          <w:szCs w:val="24"/>
          <w:lang w:eastAsia="ja-JP"/>
        </w:rPr>
        <w:t>над</w:t>
      </w:r>
      <w:r w:rsidRPr="00191F77">
        <w:rPr>
          <w:rFonts w:ascii="Times New Roman" w:eastAsia="MS Mincho" w:hAnsi="Times New Roman" w:cs="Times New Roman"/>
          <w:sz w:val="24"/>
          <w:szCs w:val="24"/>
          <w:lang w:eastAsia="ja-JP"/>
        </w:rPr>
        <w:t xml:space="preserve"> 100 </w:t>
      </w:r>
      <w:r w:rsidRPr="00191F77">
        <w:rPr>
          <w:rFonts w:ascii="Times New Roman" w:eastAsia="MS Mincho" w:hAnsi="Times New Roman" w:cs="Times New Roman"/>
          <w:sz w:val="24"/>
          <w:szCs w:val="24"/>
          <w:lang w:val="en-US" w:eastAsia="ja-JP"/>
        </w:rPr>
        <w:t>kg</w:t>
      </w:r>
      <w:r w:rsidRPr="00191F77">
        <w:rPr>
          <w:rFonts w:ascii="Times New Roman" w:eastAsia="MS Mincho" w:hAnsi="Times New Roman" w:cs="Times New Roman"/>
          <w:sz w:val="24"/>
          <w:szCs w:val="24"/>
          <w:lang w:eastAsia="ja-JP"/>
        </w:rPr>
        <w:t>, трябва да се потърси съвет от производителя за условията на използване.</w:t>
      </w:r>
      <w:bookmarkEnd w:id="843"/>
      <w:bookmarkEnd w:id="844"/>
      <w:bookmarkEnd w:id="845"/>
    </w:p>
    <w:p w:rsidR="001D474D" w:rsidRPr="005235F9" w:rsidRDefault="001D474D" w:rsidP="00533BC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46" w:name="_Toc409010216"/>
      <w:bookmarkStart w:id="847" w:name="_Toc409010823"/>
      <w:bookmarkStart w:id="848" w:name="_Toc409539855"/>
      <w:r w:rsidRPr="005235F9">
        <w:rPr>
          <w:rFonts w:ascii="Times New Roman" w:eastAsia="MS Mincho" w:hAnsi="Times New Roman" w:cs="Times New Roman"/>
          <w:sz w:val="24"/>
          <w:szCs w:val="24"/>
          <w:lang w:eastAsia="ja-JP"/>
        </w:rPr>
        <w:t xml:space="preserve">Употребата на предпазни колани вместо </w:t>
      </w:r>
      <w:r w:rsidR="00190CBF">
        <w:rPr>
          <w:rFonts w:ascii="Times New Roman" w:hAnsi="Times New Roman" w:cs="Times New Roman"/>
          <w:sz w:val="24"/>
          <w:szCs w:val="24"/>
        </w:rPr>
        <w:t>предпазен колан</w:t>
      </w:r>
      <w:r w:rsidR="00190CBF" w:rsidRPr="00190CBF">
        <w:rPr>
          <w:rFonts w:ascii="Times New Roman" w:hAnsi="Times New Roman" w:cs="Times New Roman"/>
          <w:sz w:val="24"/>
          <w:szCs w:val="24"/>
        </w:rPr>
        <w:t xml:space="preserve"> за цялото тяло</w:t>
      </w:r>
      <w:r w:rsidRPr="005235F9">
        <w:rPr>
          <w:rFonts w:ascii="Times New Roman" w:eastAsia="MS Mincho" w:hAnsi="Times New Roman" w:cs="Times New Roman"/>
          <w:sz w:val="24"/>
          <w:szCs w:val="24"/>
          <w:lang w:eastAsia="ja-JP"/>
        </w:rPr>
        <w:t xml:space="preserve"> е строго забранено.</w:t>
      </w:r>
      <w:bookmarkEnd w:id="846"/>
      <w:bookmarkEnd w:id="847"/>
      <w:bookmarkEnd w:id="848"/>
    </w:p>
    <w:p w:rsidR="001D474D" w:rsidRPr="00191F77" w:rsidRDefault="001D474D" w:rsidP="001D474D">
      <w:pPr>
        <w:pStyle w:val="ListParagraph"/>
        <w:tabs>
          <w:tab w:val="clear" w:pos="9000"/>
          <w:tab w:val="left" w:pos="1418"/>
        </w:tabs>
        <w:ind w:left="0"/>
        <w:jc w:val="center"/>
        <w:outlineLvl w:val="0"/>
        <w:rPr>
          <w:rFonts w:ascii="Times New Roman" w:hAnsi="Times New Roman" w:cs="Times New Roman"/>
          <w:b/>
          <w:i/>
          <w:sz w:val="24"/>
          <w:szCs w:val="24"/>
        </w:rPr>
      </w:pPr>
      <w:bookmarkStart w:id="849" w:name="_Toc409010217"/>
      <w:bookmarkStart w:id="850" w:name="_Toc409010824"/>
      <w:bookmarkStart w:id="851" w:name="_Toc409539856"/>
      <w:r w:rsidRPr="00191F77">
        <w:rPr>
          <w:rFonts w:ascii="Times New Roman" w:hAnsi="Times New Roman" w:cs="Times New Roman"/>
          <w:smallCaps/>
          <w:noProof/>
          <w:sz w:val="24"/>
          <w:szCs w:val="24"/>
          <w:lang w:eastAsia="bg-BG"/>
        </w:rPr>
        <w:drawing>
          <wp:inline distT="0" distB="0" distL="0" distR="0" wp14:anchorId="0E98283A" wp14:editId="7E4BE4FA">
            <wp:extent cx="1346200" cy="1781595"/>
            <wp:effectExtent l="0" t="0" r="6350" b="9525"/>
            <wp:docPr id="31" name="Picture 5" descr="PPE%20safety%20har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PE%20safety%20harnes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51276" cy="1788312"/>
                    </a:xfrm>
                    <a:prstGeom prst="rect">
                      <a:avLst/>
                    </a:prstGeom>
                    <a:noFill/>
                    <a:ln>
                      <a:noFill/>
                    </a:ln>
                  </pic:spPr>
                </pic:pic>
              </a:graphicData>
            </a:graphic>
          </wp:inline>
        </w:drawing>
      </w:r>
      <w:bookmarkEnd w:id="849"/>
      <w:bookmarkEnd w:id="850"/>
      <w:bookmarkEnd w:id="851"/>
    </w:p>
    <w:p w:rsidR="001D474D" w:rsidRDefault="006F29D2" w:rsidP="006F29D2">
      <w:pPr>
        <w:pStyle w:val="ListParagraph"/>
        <w:tabs>
          <w:tab w:val="clear" w:pos="9000"/>
          <w:tab w:val="left" w:pos="1418"/>
          <w:tab w:val="left" w:pos="1698"/>
          <w:tab w:val="center" w:pos="4749"/>
        </w:tabs>
        <w:ind w:left="0"/>
        <w:outlineLvl w:val="0"/>
        <w:rPr>
          <w:rFonts w:ascii="Times New Roman" w:hAnsi="Times New Roman" w:cs="Times New Roman"/>
          <w:b/>
          <w:i/>
          <w:sz w:val="24"/>
          <w:szCs w:val="24"/>
        </w:rPr>
      </w:pPr>
      <w:r>
        <w:rPr>
          <w:rFonts w:ascii="Times New Roman" w:hAnsi="Times New Roman" w:cs="Times New Roman"/>
          <w:b/>
          <w:i/>
          <w:sz w:val="24"/>
          <w:szCs w:val="24"/>
        </w:rPr>
        <w:tab/>
      </w:r>
      <w:r>
        <w:rPr>
          <w:rFonts w:ascii="Times New Roman" w:hAnsi="Times New Roman" w:cs="Times New Roman"/>
          <w:b/>
          <w:i/>
          <w:sz w:val="24"/>
          <w:szCs w:val="24"/>
        </w:rPr>
        <w:tab/>
      </w:r>
      <w:r>
        <w:rPr>
          <w:rFonts w:ascii="Times New Roman" w:hAnsi="Times New Roman" w:cs="Times New Roman"/>
          <w:b/>
          <w:i/>
          <w:sz w:val="24"/>
          <w:szCs w:val="24"/>
        </w:rPr>
        <w:tab/>
      </w:r>
      <w:bookmarkStart w:id="852" w:name="_Toc409539857"/>
      <w:r w:rsidR="00190CBF">
        <w:rPr>
          <w:rFonts w:ascii="Times New Roman" w:hAnsi="Times New Roman" w:cs="Times New Roman"/>
          <w:b/>
          <w:i/>
          <w:sz w:val="24"/>
          <w:szCs w:val="24"/>
        </w:rPr>
        <w:t>П</w:t>
      </w:r>
      <w:r w:rsidR="00190CBF" w:rsidRPr="00190CBF">
        <w:rPr>
          <w:rFonts w:ascii="Times New Roman" w:hAnsi="Times New Roman" w:cs="Times New Roman"/>
          <w:b/>
          <w:i/>
          <w:sz w:val="24"/>
          <w:szCs w:val="24"/>
        </w:rPr>
        <w:t>редпазен колан за цялото тяло</w:t>
      </w:r>
      <w:bookmarkEnd w:id="852"/>
    </w:p>
    <w:p w:rsidR="00FD1A16" w:rsidRPr="00191F77" w:rsidRDefault="00FD1A16" w:rsidP="00FD1A16">
      <w:pPr>
        <w:pStyle w:val="ListParagraph"/>
        <w:tabs>
          <w:tab w:val="clear" w:pos="9000"/>
          <w:tab w:val="left" w:pos="1418"/>
          <w:tab w:val="left" w:pos="1698"/>
          <w:tab w:val="center" w:pos="4749"/>
        </w:tabs>
        <w:spacing w:after="0"/>
        <w:ind w:left="0"/>
        <w:outlineLvl w:val="0"/>
        <w:rPr>
          <w:rFonts w:ascii="Times New Roman" w:hAnsi="Times New Roman" w:cs="Times New Roman"/>
          <w:b/>
          <w:i/>
          <w:sz w:val="24"/>
          <w:szCs w:val="24"/>
        </w:rPr>
      </w:pPr>
    </w:p>
    <w:p w:rsidR="001D474D" w:rsidRPr="00B1164B" w:rsidRDefault="00EA1104" w:rsidP="0041186F">
      <w:pPr>
        <w:pStyle w:val="ListParagraph"/>
        <w:numPr>
          <w:ilvl w:val="0"/>
          <w:numId w:val="38"/>
        </w:numPr>
        <w:tabs>
          <w:tab w:val="clear" w:pos="9000"/>
          <w:tab w:val="left" w:pos="993"/>
          <w:tab w:val="left" w:pos="1560"/>
        </w:tabs>
        <w:spacing w:after="120"/>
        <w:ind w:left="0" w:firstLine="709"/>
        <w:contextualSpacing w:val="0"/>
        <w:jc w:val="both"/>
        <w:outlineLvl w:val="0"/>
        <w:rPr>
          <w:rFonts w:ascii="Times New Roman" w:eastAsia="MS Mincho" w:hAnsi="Times New Roman" w:cs="Times New Roman"/>
          <w:b/>
          <w:sz w:val="24"/>
          <w:szCs w:val="24"/>
          <w:lang w:eastAsia="ja-JP"/>
        </w:rPr>
      </w:pPr>
      <w:bookmarkStart w:id="853" w:name="_Toc409539858"/>
      <w:r w:rsidRPr="00EA1104">
        <w:rPr>
          <w:rFonts w:ascii="Times New Roman" w:eastAsia="MS Mincho" w:hAnsi="Times New Roman" w:cs="Times New Roman"/>
          <w:b/>
          <w:sz w:val="24"/>
          <w:szCs w:val="24"/>
          <w:lang w:eastAsia="ja-JP"/>
        </w:rPr>
        <w:t xml:space="preserve">Предпазни въжета </w:t>
      </w:r>
      <w:r w:rsidR="003E1925">
        <w:rPr>
          <w:rFonts w:ascii="Times New Roman" w:eastAsia="MS Mincho" w:hAnsi="Times New Roman" w:cs="Times New Roman"/>
          <w:b/>
          <w:sz w:val="24"/>
          <w:szCs w:val="24"/>
          <w:lang w:eastAsia="ja-JP"/>
        </w:rPr>
        <w:t xml:space="preserve">с интегриран </w:t>
      </w:r>
      <w:r w:rsidR="003E1925" w:rsidRPr="003E1925">
        <w:rPr>
          <w:rFonts w:ascii="Times New Roman" w:eastAsia="MS Mincho" w:hAnsi="Times New Roman" w:cs="Times New Roman"/>
          <w:b/>
          <w:sz w:val="24"/>
          <w:szCs w:val="24"/>
          <w:lang w:eastAsia="ja-JP"/>
        </w:rPr>
        <w:t>поглъщател</w:t>
      </w:r>
      <w:r w:rsidR="004D4090">
        <w:rPr>
          <w:rFonts w:ascii="Times New Roman" w:eastAsia="MS Mincho" w:hAnsi="Times New Roman" w:cs="Times New Roman"/>
          <w:b/>
          <w:sz w:val="24"/>
          <w:szCs w:val="24"/>
          <w:lang w:eastAsia="ja-JP"/>
        </w:rPr>
        <w:t xml:space="preserve"> </w:t>
      </w:r>
      <w:r w:rsidR="003E1925" w:rsidRPr="003E1925">
        <w:rPr>
          <w:rFonts w:ascii="Times New Roman" w:eastAsia="MS Mincho" w:hAnsi="Times New Roman" w:cs="Times New Roman"/>
          <w:b/>
          <w:sz w:val="24"/>
          <w:szCs w:val="24"/>
          <w:lang w:eastAsia="ja-JP"/>
        </w:rPr>
        <w:t>на енергия</w:t>
      </w:r>
      <w:r w:rsidR="00BF3964">
        <w:rPr>
          <w:rFonts w:ascii="Times New Roman" w:eastAsia="MS Mincho" w:hAnsi="Times New Roman" w:cs="Times New Roman"/>
          <w:b/>
          <w:sz w:val="24"/>
          <w:szCs w:val="24"/>
          <w:lang w:eastAsia="ja-JP"/>
        </w:rPr>
        <w:t>:</w:t>
      </w:r>
      <w:bookmarkEnd w:id="853"/>
    </w:p>
    <w:p w:rsidR="001D474D" w:rsidRPr="00191F77" w:rsidRDefault="001D474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54" w:name="_Toc409010220"/>
      <w:bookmarkStart w:id="855" w:name="_Toc409010827"/>
      <w:bookmarkStart w:id="856" w:name="_Toc409539859"/>
      <w:r w:rsidRPr="00191F77">
        <w:rPr>
          <w:rFonts w:ascii="Times New Roman" w:eastAsia="MS Mincho" w:hAnsi="Times New Roman" w:cs="Times New Roman"/>
          <w:sz w:val="24"/>
          <w:szCs w:val="24"/>
          <w:lang w:eastAsia="ja-JP"/>
        </w:rPr>
        <w:t>а) Единич</w:t>
      </w:r>
      <w:r w:rsidR="00EA1104">
        <w:rPr>
          <w:rFonts w:ascii="Times New Roman" w:eastAsia="MS Mincho" w:hAnsi="Times New Roman" w:cs="Times New Roman"/>
          <w:sz w:val="24"/>
          <w:szCs w:val="24"/>
          <w:lang w:eastAsia="ja-JP"/>
        </w:rPr>
        <w:t>но предпазно въже</w:t>
      </w:r>
      <w:r w:rsidRPr="00191F77">
        <w:rPr>
          <w:rFonts w:ascii="Times New Roman" w:eastAsia="MS Mincho" w:hAnsi="Times New Roman" w:cs="Times New Roman"/>
          <w:sz w:val="24"/>
          <w:szCs w:val="24"/>
          <w:lang w:eastAsia="ja-JP"/>
        </w:rPr>
        <w:t>:</w:t>
      </w:r>
      <w:bookmarkEnd w:id="854"/>
      <w:bookmarkEnd w:id="855"/>
      <w:bookmarkEnd w:id="856"/>
      <w:r w:rsidRPr="00191F77">
        <w:rPr>
          <w:rFonts w:ascii="Times New Roman" w:eastAsia="MS Mincho" w:hAnsi="Times New Roman" w:cs="Times New Roman"/>
          <w:sz w:val="24"/>
          <w:szCs w:val="24"/>
          <w:lang w:eastAsia="ja-JP"/>
        </w:rPr>
        <w:t xml:space="preserve">  </w:t>
      </w:r>
    </w:p>
    <w:p w:rsidR="001D474D" w:rsidRPr="00191F77" w:rsidRDefault="001D474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57" w:name="_Toc409539860"/>
      <w:bookmarkStart w:id="858" w:name="_Toc409010221"/>
      <w:bookmarkStart w:id="859" w:name="_Toc409010828"/>
      <w:r w:rsidRPr="00191F77">
        <w:rPr>
          <w:rFonts w:ascii="Times New Roman" w:eastAsia="MS Mincho" w:hAnsi="Times New Roman" w:cs="Times New Roman"/>
          <w:sz w:val="24"/>
          <w:szCs w:val="24"/>
          <w:lang w:eastAsia="ja-JP"/>
        </w:rPr>
        <w:t xml:space="preserve">Единичните </w:t>
      </w:r>
      <w:r w:rsidR="00D0482D">
        <w:rPr>
          <w:rFonts w:ascii="Times New Roman" w:eastAsia="MS Mincho" w:hAnsi="Times New Roman" w:cs="Times New Roman"/>
          <w:sz w:val="24"/>
          <w:szCs w:val="24"/>
          <w:lang w:eastAsia="ja-JP"/>
        </w:rPr>
        <w:t>предпазни въжета</w:t>
      </w:r>
      <w:r w:rsidRPr="00191F77">
        <w:rPr>
          <w:rFonts w:ascii="Times New Roman" w:eastAsia="MS Mincho" w:hAnsi="Times New Roman" w:cs="Times New Roman"/>
          <w:sz w:val="24"/>
          <w:szCs w:val="24"/>
          <w:lang w:eastAsia="ja-JP"/>
        </w:rPr>
        <w:t xml:space="preserve"> се използват</w:t>
      </w:r>
      <w:r w:rsidR="003119F3">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 xml:space="preserve"> когато зоната на работа е близо до подходяща опорна точка.</w:t>
      </w:r>
      <w:bookmarkEnd w:id="857"/>
      <w:r w:rsidRPr="00191F77">
        <w:rPr>
          <w:rFonts w:ascii="Times New Roman" w:eastAsia="MS Mincho" w:hAnsi="Times New Roman" w:cs="Times New Roman"/>
          <w:sz w:val="24"/>
          <w:szCs w:val="24"/>
          <w:lang w:eastAsia="ja-JP"/>
        </w:rPr>
        <w:t xml:space="preserve"> </w:t>
      </w:r>
      <w:bookmarkEnd w:id="858"/>
      <w:bookmarkEnd w:id="859"/>
    </w:p>
    <w:p w:rsidR="001D474D" w:rsidRPr="00191F77" w:rsidRDefault="00D0482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60" w:name="_Toc409010222"/>
      <w:bookmarkStart w:id="861" w:name="_Toc409010829"/>
      <w:bookmarkStart w:id="862" w:name="_Toc409539861"/>
      <w:r>
        <w:rPr>
          <w:rFonts w:ascii="Times New Roman" w:eastAsia="MS Mincho" w:hAnsi="Times New Roman" w:cs="Times New Roman"/>
          <w:sz w:val="24"/>
          <w:szCs w:val="24"/>
          <w:lang w:eastAsia="ja-JP"/>
        </w:rPr>
        <w:t>Предпазните въжета</w:t>
      </w:r>
      <w:r w:rsidR="001D474D" w:rsidRPr="00191F77">
        <w:rPr>
          <w:rFonts w:ascii="Times New Roman" w:eastAsia="MS Mincho" w:hAnsi="Times New Roman" w:cs="Times New Roman"/>
          <w:sz w:val="24"/>
          <w:szCs w:val="24"/>
          <w:lang w:eastAsia="ja-JP"/>
        </w:rPr>
        <w:t xml:space="preserve"> трябва да съответстват на EN 354 със сила на опън от 22,2</w:t>
      </w:r>
      <w:r w:rsidR="006546E5">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 xml:space="preserve">kN,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щателите</w:t>
      </w:r>
      <w:r w:rsidR="004D4090" w:rsidRPr="0089211C">
        <w:rPr>
          <w:rFonts w:ascii="Times New Roman" w:hAnsi="Times New Roman" w:cs="Times New Roman"/>
          <w:sz w:val="24"/>
          <w:szCs w:val="24"/>
        </w:rPr>
        <w:t xml:space="preserve"> на енергия</w:t>
      </w:r>
      <w:r w:rsidR="004D4090" w:rsidRPr="00191F77">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трябва да отговарят на EN 355.</w:t>
      </w:r>
      <w:bookmarkEnd w:id="860"/>
      <w:bookmarkEnd w:id="861"/>
      <w:bookmarkEnd w:id="862"/>
    </w:p>
    <w:p w:rsidR="001D474D" w:rsidRPr="00191F77" w:rsidRDefault="001D474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63" w:name="_Toc409010223"/>
      <w:bookmarkStart w:id="864" w:name="_Toc409010830"/>
      <w:bookmarkStart w:id="865" w:name="_Toc409539862"/>
      <w:r w:rsidRPr="00191F77">
        <w:rPr>
          <w:rFonts w:ascii="Times New Roman" w:eastAsia="MS Mincho" w:hAnsi="Times New Roman" w:cs="Times New Roman"/>
          <w:sz w:val="24"/>
          <w:szCs w:val="24"/>
          <w:lang w:eastAsia="ja-JP"/>
        </w:rPr>
        <w:t>б) Дв</w:t>
      </w:r>
      <w:r w:rsidR="00D0482D">
        <w:rPr>
          <w:rFonts w:ascii="Times New Roman" w:eastAsia="MS Mincho" w:hAnsi="Times New Roman" w:cs="Times New Roman"/>
          <w:sz w:val="24"/>
          <w:szCs w:val="24"/>
          <w:lang w:eastAsia="ja-JP"/>
        </w:rPr>
        <w:t>ойка</w:t>
      </w:r>
      <w:r w:rsidRPr="00191F77">
        <w:rPr>
          <w:rFonts w:ascii="Times New Roman" w:eastAsia="MS Mincho" w:hAnsi="Times New Roman" w:cs="Times New Roman"/>
          <w:sz w:val="24"/>
          <w:szCs w:val="24"/>
          <w:lang w:eastAsia="ja-JP"/>
        </w:rPr>
        <w:t xml:space="preserve"> </w:t>
      </w:r>
      <w:r w:rsidR="00D0482D">
        <w:rPr>
          <w:rFonts w:ascii="Times New Roman" w:eastAsia="MS Mincho" w:hAnsi="Times New Roman" w:cs="Times New Roman"/>
          <w:sz w:val="24"/>
          <w:szCs w:val="24"/>
          <w:lang w:eastAsia="ja-JP"/>
        </w:rPr>
        <w:t>предпазни въжета</w:t>
      </w:r>
      <w:r w:rsidRPr="00191F77">
        <w:rPr>
          <w:rFonts w:ascii="Times New Roman" w:eastAsia="MS Mincho" w:hAnsi="Times New Roman" w:cs="Times New Roman"/>
          <w:sz w:val="24"/>
          <w:szCs w:val="24"/>
          <w:lang w:eastAsia="ja-JP"/>
        </w:rPr>
        <w:t xml:space="preserve"> (</w:t>
      </w:r>
      <w:r w:rsidR="00D0482D">
        <w:rPr>
          <w:rFonts w:ascii="Times New Roman" w:eastAsia="MS Mincho" w:hAnsi="Times New Roman" w:cs="Times New Roman"/>
          <w:sz w:val="24"/>
          <w:szCs w:val="24"/>
          <w:lang w:eastAsia="ja-JP"/>
        </w:rPr>
        <w:t>д</w:t>
      </w:r>
      <w:r w:rsidR="00D0482D" w:rsidRPr="00191F77">
        <w:rPr>
          <w:rFonts w:ascii="Times New Roman" w:eastAsia="MS Mincho" w:hAnsi="Times New Roman" w:cs="Times New Roman"/>
          <w:sz w:val="24"/>
          <w:szCs w:val="24"/>
          <w:lang w:eastAsia="ja-JP"/>
        </w:rPr>
        <w:t>в</w:t>
      </w:r>
      <w:r w:rsidR="00D0482D">
        <w:rPr>
          <w:rFonts w:ascii="Times New Roman" w:eastAsia="MS Mincho" w:hAnsi="Times New Roman" w:cs="Times New Roman"/>
          <w:sz w:val="24"/>
          <w:szCs w:val="24"/>
          <w:lang w:eastAsia="ja-JP"/>
        </w:rPr>
        <w:t>е</w:t>
      </w:r>
      <w:r w:rsidR="00D0482D" w:rsidRPr="00191F77">
        <w:rPr>
          <w:rFonts w:ascii="Times New Roman" w:eastAsia="MS Mincho" w:hAnsi="Times New Roman" w:cs="Times New Roman"/>
          <w:sz w:val="24"/>
          <w:szCs w:val="24"/>
          <w:lang w:eastAsia="ja-JP"/>
        </w:rPr>
        <w:t xml:space="preserve"> </w:t>
      </w:r>
      <w:r w:rsidR="00D0482D">
        <w:rPr>
          <w:rFonts w:ascii="Times New Roman" w:eastAsia="MS Mincho" w:hAnsi="Times New Roman" w:cs="Times New Roman"/>
          <w:sz w:val="24"/>
          <w:szCs w:val="24"/>
          <w:lang w:eastAsia="ja-JP"/>
        </w:rPr>
        <w:t>предпазни въжета</w:t>
      </w:r>
      <w:r w:rsidR="00D0482D"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използвани едновременно):</w:t>
      </w:r>
      <w:bookmarkEnd w:id="863"/>
      <w:bookmarkEnd w:id="864"/>
      <w:bookmarkEnd w:id="865"/>
    </w:p>
    <w:p w:rsidR="001D474D" w:rsidRPr="00191F77" w:rsidRDefault="001D474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66" w:name="_Toc409010224"/>
      <w:bookmarkStart w:id="867" w:name="_Toc409010831"/>
      <w:bookmarkStart w:id="868" w:name="_Toc409539863"/>
      <w:r w:rsidRPr="00191F77">
        <w:rPr>
          <w:rFonts w:ascii="Times New Roman" w:eastAsia="MS Mincho" w:hAnsi="Times New Roman" w:cs="Times New Roman"/>
          <w:sz w:val="24"/>
          <w:szCs w:val="24"/>
          <w:lang w:eastAsia="ja-JP"/>
        </w:rPr>
        <w:t xml:space="preserve">Този метод може да бъде използван когато е необходимо да се придвижи около структура, която няма друг наличен метод за предпазване от падане. </w:t>
      </w:r>
      <w:r w:rsidR="001B1716">
        <w:rPr>
          <w:rFonts w:ascii="Times New Roman" w:eastAsia="MS Mincho" w:hAnsi="Times New Roman" w:cs="Times New Roman"/>
          <w:sz w:val="24"/>
          <w:szCs w:val="24"/>
          <w:lang w:eastAsia="ja-JP"/>
        </w:rPr>
        <w:t>Служителят</w:t>
      </w:r>
      <w:r w:rsidRPr="00191F77">
        <w:rPr>
          <w:rFonts w:ascii="Times New Roman" w:eastAsia="MS Mincho" w:hAnsi="Times New Roman" w:cs="Times New Roman"/>
          <w:sz w:val="24"/>
          <w:szCs w:val="24"/>
          <w:lang w:eastAsia="ja-JP"/>
        </w:rPr>
        <w:t xml:space="preserve"> прикача </w:t>
      </w:r>
      <w:r w:rsidR="00B759CC">
        <w:rPr>
          <w:rFonts w:ascii="Times New Roman" w:eastAsia="MS Mincho" w:hAnsi="Times New Roman" w:cs="Times New Roman"/>
          <w:sz w:val="24"/>
          <w:szCs w:val="24"/>
          <w:lang w:eastAsia="ja-JP"/>
        </w:rPr>
        <w:t>предпазните въжета</w:t>
      </w:r>
      <w:r w:rsidRPr="00191F77">
        <w:rPr>
          <w:rFonts w:ascii="Times New Roman" w:eastAsia="MS Mincho" w:hAnsi="Times New Roman" w:cs="Times New Roman"/>
          <w:sz w:val="24"/>
          <w:szCs w:val="24"/>
          <w:lang w:eastAsia="ja-JP"/>
        </w:rPr>
        <w:t xml:space="preserve"> един по един ка</w:t>
      </w:r>
      <w:r w:rsidR="00B759CC">
        <w:rPr>
          <w:rFonts w:ascii="Times New Roman" w:eastAsia="MS Mincho" w:hAnsi="Times New Roman" w:cs="Times New Roman"/>
          <w:sz w:val="24"/>
          <w:szCs w:val="24"/>
          <w:lang w:eastAsia="ja-JP"/>
        </w:rPr>
        <w:t>то винаги се уверява, че второто въже</w:t>
      </w:r>
      <w:r w:rsidRPr="00191F77">
        <w:rPr>
          <w:rFonts w:ascii="Times New Roman" w:eastAsia="MS Mincho" w:hAnsi="Times New Roman" w:cs="Times New Roman"/>
          <w:sz w:val="24"/>
          <w:szCs w:val="24"/>
          <w:lang w:eastAsia="ja-JP"/>
        </w:rPr>
        <w:t xml:space="preserve"> е прикачен</w:t>
      </w:r>
      <w:r w:rsidR="00B759CC">
        <w:rPr>
          <w:rFonts w:ascii="Times New Roman" w:eastAsia="MS Mincho" w:hAnsi="Times New Roman" w:cs="Times New Roman"/>
          <w:sz w:val="24"/>
          <w:szCs w:val="24"/>
          <w:lang w:eastAsia="ja-JP"/>
        </w:rPr>
        <w:t>о</w:t>
      </w:r>
      <w:r w:rsidRPr="00191F77">
        <w:rPr>
          <w:rFonts w:ascii="Times New Roman" w:eastAsia="MS Mincho" w:hAnsi="Times New Roman" w:cs="Times New Roman"/>
          <w:sz w:val="24"/>
          <w:szCs w:val="24"/>
          <w:lang w:eastAsia="ja-JP"/>
        </w:rPr>
        <w:t xml:space="preserve"> преди първ</w:t>
      </w:r>
      <w:r w:rsidR="00B759CC">
        <w:rPr>
          <w:rFonts w:ascii="Times New Roman" w:eastAsia="MS Mincho" w:hAnsi="Times New Roman" w:cs="Times New Roman"/>
          <w:sz w:val="24"/>
          <w:szCs w:val="24"/>
          <w:lang w:eastAsia="ja-JP"/>
        </w:rPr>
        <w:t>ото</w:t>
      </w:r>
      <w:r w:rsidRPr="00191F77">
        <w:rPr>
          <w:rFonts w:ascii="Times New Roman" w:eastAsia="MS Mincho" w:hAnsi="Times New Roman" w:cs="Times New Roman"/>
          <w:sz w:val="24"/>
          <w:szCs w:val="24"/>
          <w:lang w:eastAsia="ja-JP"/>
        </w:rPr>
        <w:t xml:space="preserve"> да бъде отстранен</w:t>
      </w:r>
      <w:r w:rsidR="00B759CC">
        <w:rPr>
          <w:rFonts w:ascii="Times New Roman" w:eastAsia="MS Mincho" w:hAnsi="Times New Roman" w:cs="Times New Roman"/>
          <w:sz w:val="24"/>
          <w:szCs w:val="24"/>
          <w:lang w:eastAsia="ja-JP"/>
        </w:rPr>
        <w:t>о</w:t>
      </w:r>
      <w:r w:rsidRPr="00191F77">
        <w:rPr>
          <w:rFonts w:ascii="Times New Roman" w:eastAsia="MS Mincho" w:hAnsi="Times New Roman" w:cs="Times New Roman"/>
          <w:sz w:val="24"/>
          <w:szCs w:val="24"/>
          <w:lang w:eastAsia="ja-JP"/>
        </w:rPr>
        <w:t>.</w:t>
      </w:r>
      <w:bookmarkEnd w:id="866"/>
      <w:bookmarkEnd w:id="867"/>
      <w:bookmarkEnd w:id="868"/>
    </w:p>
    <w:p w:rsidR="001D474D" w:rsidRPr="00191F77" w:rsidRDefault="001D474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69" w:name="_Toc409010225"/>
      <w:bookmarkStart w:id="870" w:name="_Toc409010832"/>
      <w:bookmarkStart w:id="871" w:name="_Toc409539864"/>
      <w:r w:rsidRPr="00191F77">
        <w:rPr>
          <w:rFonts w:ascii="Times New Roman" w:eastAsia="MS Mincho" w:hAnsi="Times New Roman" w:cs="Times New Roman"/>
          <w:sz w:val="24"/>
          <w:szCs w:val="24"/>
          <w:lang w:eastAsia="ja-JP"/>
        </w:rPr>
        <w:t xml:space="preserve">Затова при използване на </w:t>
      </w:r>
      <w:r w:rsidR="00BC67D6">
        <w:rPr>
          <w:rFonts w:ascii="Times New Roman" w:eastAsia="MS Mincho" w:hAnsi="Times New Roman" w:cs="Times New Roman"/>
          <w:sz w:val="24"/>
          <w:szCs w:val="24"/>
          <w:lang w:eastAsia="ja-JP"/>
        </w:rPr>
        <w:t>двойка предпазни въжета</w:t>
      </w:r>
      <w:r w:rsidRPr="00191F77">
        <w:rPr>
          <w:rFonts w:ascii="Times New Roman" w:eastAsia="MS Mincho" w:hAnsi="Times New Roman" w:cs="Times New Roman"/>
          <w:sz w:val="24"/>
          <w:szCs w:val="24"/>
          <w:lang w:eastAsia="ja-JP"/>
        </w:rPr>
        <w:t xml:space="preserve">, </w:t>
      </w:r>
      <w:r w:rsidR="001B1716">
        <w:rPr>
          <w:rFonts w:ascii="Times New Roman" w:eastAsia="MS Mincho" w:hAnsi="Times New Roman" w:cs="Times New Roman"/>
          <w:sz w:val="24"/>
          <w:szCs w:val="24"/>
          <w:lang w:eastAsia="ja-JP"/>
        </w:rPr>
        <w:t>служителят</w:t>
      </w:r>
      <w:r w:rsidRPr="00191F77">
        <w:rPr>
          <w:rFonts w:ascii="Times New Roman" w:eastAsia="MS Mincho" w:hAnsi="Times New Roman" w:cs="Times New Roman"/>
          <w:sz w:val="24"/>
          <w:szCs w:val="24"/>
          <w:lang w:eastAsia="ja-JP"/>
        </w:rPr>
        <w:t xml:space="preserve"> трябва да остане възможно най-ниско</w:t>
      </w:r>
      <w:r w:rsidR="00455A38">
        <w:rPr>
          <w:rFonts w:ascii="Times New Roman" w:eastAsia="MS Mincho" w:hAnsi="Times New Roman" w:cs="Times New Roman"/>
          <w:sz w:val="24"/>
          <w:szCs w:val="24"/>
          <w:lang w:eastAsia="ja-JP"/>
        </w:rPr>
        <w:t xml:space="preserve"> под </w:t>
      </w:r>
      <w:r w:rsidR="00BC67D6">
        <w:rPr>
          <w:rFonts w:ascii="Times New Roman" w:eastAsia="MS Mincho" w:hAnsi="Times New Roman" w:cs="Times New Roman"/>
          <w:sz w:val="24"/>
          <w:szCs w:val="24"/>
          <w:lang w:eastAsia="ja-JP"/>
        </w:rPr>
        <w:t>опорната точка</w:t>
      </w:r>
      <w:r w:rsidR="00455A38">
        <w:rPr>
          <w:rFonts w:ascii="Times New Roman" w:eastAsia="MS Mincho" w:hAnsi="Times New Roman" w:cs="Times New Roman"/>
          <w:sz w:val="24"/>
          <w:szCs w:val="24"/>
          <w:lang w:eastAsia="ja-JP"/>
        </w:rPr>
        <w:t xml:space="preserve"> и </w:t>
      </w:r>
      <w:r w:rsidRPr="00191F77">
        <w:rPr>
          <w:rFonts w:ascii="Times New Roman" w:eastAsia="MS Mincho" w:hAnsi="Times New Roman" w:cs="Times New Roman"/>
          <w:sz w:val="24"/>
          <w:szCs w:val="24"/>
          <w:lang w:eastAsia="ja-JP"/>
        </w:rPr>
        <w:t>единствения момент</w:t>
      </w:r>
      <w:r w:rsidR="00945637">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 xml:space="preserve"> ког</w:t>
      </w:r>
      <w:r w:rsidR="00BC67D6">
        <w:rPr>
          <w:rFonts w:ascii="Times New Roman" w:eastAsia="MS Mincho" w:hAnsi="Times New Roman" w:cs="Times New Roman"/>
          <w:sz w:val="24"/>
          <w:szCs w:val="24"/>
          <w:lang w:eastAsia="ja-JP"/>
        </w:rPr>
        <w:t>ато и двете</w:t>
      </w:r>
      <w:r w:rsidR="00455A38">
        <w:rPr>
          <w:rFonts w:ascii="Times New Roman" w:eastAsia="MS Mincho" w:hAnsi="Times New Roman" w:cs="Times New Roman"/>
          <w:sz w:val="24"/>
          <w:szCs w:val="24"/>
          <w:lang w:eastAsia="ja-JP"/>
        </w:rPr>
        <w:t xml:space="preserve"> </w:t>
      </w:r>
      <w:r w:rsidR="00BC67D6">
        <w:rPr>
          <w:rFonts w:ascii="Times New Roman" w:eastAsia="MS Mincho" w:hAnsi="Times New Roman" w:cs="Times New Roman"/>
          <w:sz w:val="24"/>
          <w:szCs w:val="24"/>
          <w:lang w:eastAsia="ja-JP"/>
        </w:rPr>
        <w:t>въжета</w:t>
      </w:r>
      <w:r w:rsidR="00455A38">
        <w:rPr>
          <w:rFonts w:ascii="Times New Roman" w:eastAsia="MS Mincho" w:hAnsi="Times New Roman" w:cs="Times New Roman"/>
          <w:sz w:val="24"/>
          <w:szCs w:val="24"/>
          <w:lang w:eastAsia="ja-JP"/>
        </w:rPr>
        <w:t xml:space="preserve"> </w:t>
      </w:r>
      <w:r w:rsidR="00BC67D6">
        <w:rPr>
          <w:rFonts w:ascii="Times New Roman" w:eastAsia="MS Mincho" w:hAnsi="Times New Roman" w:cs="Times New Roman"/>
          <w:sz w:val="24"/>
          <w:szCs w:val="24"/>
          <w:lang w:eastAsia="ja-JP"/>
        </w:rPr>
        <w:t xml:space="preserve">са </w:t>
      </w:r>
      <w:r w:rsidR="00945637">
        <w:rPr>
          <w:rFonts w:ascii="Times New Roman" w:eastAsia="MS Mincho" w:hAnsi="Times New Roman" w:cs="Times New Roman"/>
          <w:sz w:val="24"/>
          <w:szCs w:val="24"/>
          <w:lang w:eastAsia="ja-JP"/>
        </w:rPr>
        <w:t>закрепени към</w:t>
      </w:r>
      <w:r w:rsidR="00BC67D6">
        <w:rPr>
          <w:rFonts w:ascii="Times New Roman" w:eastAsia="MS Mincho" w:hAnsi="Times New Roman" w:cs="Times New Roman"/>
          <w:sz w:val="24"/>
          <w:szCs w:val="24"/>
          <w:lang w:eastAsia="ja-JP"/>
        </w:rPr>
        <w:t xml:space="preserve"> опор</w:t>
      </w:r>
      <w:r w:rsidR="00945637">
        <w:rPr>
          <w:rFonts w:ascii="Times New Roman" w:eastAsia="MS Mincho" w:hAnsi="Times New Roman" w:cs="Times New Roman"/>
          <w:sz w:val="24"/>
          <w:szCs w:val="24"/>
          <w:lang w:eastAsia="ja-JP"/>
        </w:rPr>
        <w:t>на</w:t>
      </w:r>
      <w:r w:rsidR="00BC67D6">
        <w:rPr>
          <w:rFonts w:ascii="Times New Roman" w:eastAsia="MS Mincho" w:hAnsi="Times New Roman" w:cs="Times New Roman"/>
          <w:sz w:val="24"/>
          <w:szCs w:val="24"/>
          <w:lang w:eastAsia="ja-JP"/>
        </w:rPr>
        <w:t xml:space="preserve"> точка</w:t>
      </w:r>
      <w:r w:rsidRPr="00191F77">
        <w:rPr>
          <w:rFonts w:ascii="Times New Roman" w:eastAsia="MS Mincho" w:hAnsi="Times New Roman" w:cs="Times New Roman"/>
          <w:sz w:val="24"/>
          <w:szCs w:val="24"/>
          <w:lang w:eastAsia="ja-JP"/>
        </w:rPr>
        <w:t xml:space="preserve"> </w:t>
      </w:r>
      <w:r w:rsidR="00945637">
        <w:rPr>
          <w:rFonts w:ascii="Times New Roman" w:eastAsia="MS Mincho" w:hAnsi="Times New Roman" w:cs="Times New Roman"/>
          <w:sz w:val="24"/>
          <w:szCs w:val="24"/>
          <w:lang w:eastAsia="ja-JP"/>
        </w:rPr>
        <w:t xml:space="preserve">да </w:t>
      </w:r>
      <w:r w:rsidRPr="00191F77">
        <w:rPr>
          <w:rFonts w:ascii="Times New Roman" w:eastAsia="MS Mincho" w:hAnsi="Times New Roman" w:cs="Times New Roman"/>
          <w:sz w:val="24"/>
          <w:szCs w:val="24"/>
          <w:lang w:eastAsia="ja-JP"/>
        </w:rPr>
        <w:t xml:space="preserve">е когато </w:t>
      </w:r>
      <w:r w:rsidR="001B1716">
        <w:rPr>
          <w:rFonts w:ascii="Times New Roman" w:eastAsia="MS Mincho" w:hAnsi="Times New Roman" w:cs="Times New Roman"/>
          <w:sz w:val="24"/>
          <w:szCs w:val="24"/>
          <w:lang w:eastAsia="ja-JP"/>
        </w:rPr>
        <w:t>служителят</w:t>
      </w:r>
      <w:r w:rsidR="001B1716"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се прехвърля от една точка към друга.</w:t>
      </w:r>
      <w:bookmarkEnd w:id="869"/>
      <w:bookmarkEnd w:id="870"/>
      <w:bookmarkEnd w:id="871"/>
    </w:p>
    <w:p w:rsidR="001D474D" w:rsidRPr="00191F77" w:rsidRDefault="006D06F4"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72" w:name="_Toc409010226"/>
      <w:bookmarkStart w:id="873" w:name="_Toc409010833"/>
      <w:bookmarkStart w:id="874" w:name="_Toc409539865"/>
      <w:r>
        <w:rPr>
          <w:rFonts w:ascii="Times New Roman" w:eastAsia="MS Mincho" w:hAnsi="Times New Roman" w:cs="Times New Roman"/>
          <w:sz w:val="24"/>
          <w:szCs w:val="24"/>
          <w:lang w:eastAsia="ja-JP"/>
        </w:rPr>
        <w:lastRenderedPageBreak/>
        <w:t>А</w:t>
      </w:r>
      <w:r w:rsidR="001D474D" w:rsidRPr="00191F77">
        <w:rPr>
          <w:rFonts w:ascii="Times New Roman" w:eastAsia="MS Mincho" w:hAnsi="Times New Roman" w:cs="Times New Roman"/>
          <w:sz w:val="24"/>
          <w:szCs w:val="24"/>
          <w:lang w:eastAsia="ja-JP"/>
        </w:rPr>
        <w:t xml:space="preserve">ко </w:t>
      </w:r>
      <w:r w:rsidR="001B1716">
        <w:rPr>
          <w:rFonts w:ascii="Times New Roman" w:eastAsia="MS Mincho" w:hAnsi="Times New Roman" w:cs="Times New Roman"/>
          <w:sz w:val="24"/>
          <w:szCs w:val="24"/>
          <w:lang w:eastAsia="ja-JP"/>
        </w:rPr>
        <w:t>служителят</w:t>
      </w:r>
      <w:r w:rsidR="001B1716" w:rsidRPr="00191F77">
        <w:rPr>
          <w:rFonts w:ascii="Times New Roman" w:eastAsia="MS Mincho" w:hAnsi="Times New Roman" w:cs="Times New Roman"/>
          <w:sz w:val="24"/>
          <w:szCs w:val="24"/>
          <w:lang w:eastAsia="ja-JP"/>
        </w:rPr>
        <w:t xml:space="preserve"> </w:t>
      </w:r>
      <w:r w:rsidR="00BC67D6">
        <w:rPr>
          <w:rFonts w:ascii="Times New Roman" w:eastAsia="MS Mincho" w:hAnsi="Times New Roman" w:cs="Times New Roman"/>
          <w:sz w:val="24"/>
          <w:szCs w:val="24"/>
          <w:lang w:eastAsia="ja-JP"/>
        </w:rPr>
        <w:t>падне докато и двете въжета</w:t>
      </w:r>
      <w:r w:rsidR="001D474D" w:rsidRPr="00191F77">
        <w:rPr>
          <w:rFonts w:ascii="Times New Roman" w:eastAsia="MS Mincho" w:hAnsi="Times New Roman" w:cs="Times New Roman"/>
          <w:sz w:val="24"/>
          <w:szCs w:val="24"/>
          <w:lang w:eastAsia="ja-JP"/>
        </w:rPr>
        <w:t xml:space="preserve"> </w:t>
      </w:r>
      <w:r w:rsidR="001B1716">
        <w:rPr>
          <w:rFonts w:ascii="Times New Roman" w:eastAsia="MS Mincho" w:hAnsi="Times New Roman" w:cs="Times New Roman"/>
          <w:sz w:val="24"/>
          <w:szCs w:val="24"/>
          <w:lang w:eastAsia="ja-JP"/>
        </w:rPr>
        <w:t>с</w:t>
      </w:r>
      <w:r w:rsidR="00BC67D6">
        <w:rPr>
          <w:rFonts w:ascii="Times New Roman" w:eastAsia="MS Mincho" w:hAnsi="Times New Roman" w:cs="Times New Roman"/>
          <w:sz w:val="24"/>
          <w:szCs w:val="24"/>
          <w:lang w:eastAsia="ja-JP"/>
        </w:rPr>
        <w:t>а закрепени към опорна точка</w:t>
      </w:r>
      <w:r w:rsidR="001D474D" w:rsidRPr="00191F77">
        <w:rPr>
          <w:rFonts w:ascii="Times New Roman" w:eastAsia="MS Mincho" w:hAnsi="Times New Roman" w:cs="Times New Roman"/>
          <w:sz w:val="24"/>
          <w:szCs w:val="24"/>
          <w:lang w:eastAsia="ja-JP"/>
        </w:rPr>
        <w:t xml:space="preserve"> ефектът от сил</w:t>
      </w:r>
      <w:r w:rsidR="00945637">
        <w:rPr>
          <w:rFonts w:ascii="Times New Roman" w:eastAsia="MS Mincho" w:hAnsi="Times New Roman" w:cs="Times New Roman"/>
          <w:sz w:val="24"/>
          <w:szCs w:val="24"/>
          <w:lang w:eastAsia="ja-JP"/>
        </w:rPr>
        <w:t>ите вследствие</w:t>
      </w:r>
      <w:r w:rsidR="001D474D"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на падане</w:t>
      </w:r>
      <w:r w:rsidR="00945637">
        <w:rPr>
          <w:rFonts w:ascii="Times New Roman" w:eastAsia="MS Mincho" w:hAnsi="Times New Roman" w:cs="Times New Roman"/>
          <w:sz w:val="24"/>
          <w:szCs w:val="24"/>
          <w:lang w:eastAsia="ja-JP"/>
        </w:rPr>
        <w:t>то</w:t>
      </w:r>
      <w:r>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 xml:space="preserve">ще </w:t>
      </w:r>
      <w:r>
        <w:rPr>
          <w:rFonts w:ascii="Times New Roman" w:eastAsia="MS Mincho" w:hAnsi="Times New Roman" w:cs="Times New Roman"/>
          <w:sz w:val="24"/>
          <w:szCs w:val="24"/>
          <w:lang w:eastAsia="ja-JP"/>
        </w:rPr>
        <w:t>се разпредел</w:t>
      </w:r>
      <w:r w:rsidR="00945637">
        <w:rPr>
          <w:rFonts w:ascii="Times New Roman" w:eastAsia="MS Mincho" w:hAnsi="Times New Roman" w:cs="Times New Roman"/>
          <w:sz w:val="24"/>
          <w:szCs w:val="24"/>
          <w:lang w:eastAsia="ja-JP"/>
        </w:rPr>
        <w:t>ят</w:t>
      </w:r>
      <w:r>
        <w:rPr>
          <w:rFonts w:ascii="Times New Roman" w:eastAsia="MS Mincho" w:hAnsi="Times New Roman" w:cs="Times New Roman"/>
          <w:sz w:val="24"/>
          <w:szCs w:val="24"/>
          <w:lang w:eastAsia="ja-JP"/>
        </w:rPr>
        <w:t xml:space="preserve"> между двата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щателя</w:t>
      </w:r>
      <w:r w:rsidR="004D4090" w:rsidRPr="0089211C">
        <w:rPr>
          <w:rFonts w:ascii="Times New Roman" w:hAnsi="Times New Roman" w:cs="Times New Roman"/>
          <w:sz w:val="24"/>
          <w:szCs w:val="24"/>
        </w:rPr>
        <w:t xml:space="preserve"> на енергия</w:t>
      </w:r>
      <w:r w:rsidR="001D474D"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като те няма да сработят</w:t>
      </w:r>
      <w:r w:rsidR="001D474D" w:rsidRPr="00191F77">
        <w:rPr>
          <w:rFonts w:ascii="Times New Roman" w:eastAsia="MS Mincho" w:hAnsi="Times New Roman" w:cs="Times New Roman"/>
          <w:sz w:val="24"/>
          <w:szCs w:val="24"/>
          <w:lang w:eastAsia="ja-JP"/>
        </w:rPr>
        <w:t xml:space="preserve">. Ето защо се препоръчва използването на </w:t>
      </w:r>
      <w:r w:rsidR="00945637">
        <w:rPr>
          <w:rFonts w:ascii="Times New Roman" w:eastAsia="MS Mincho" w:hAnsi="Times New Roman" w:cs="Times New Roman"/>
          <w:sz w:val="24"/>
          <w:szCs w:val="24"/>
          <w:lang w:eastAsia="ja-JP"/>
        </w:rPr>
        <w:t>двойно предпазно въже пред това на д</w:t>
      </w:r>
      <w:r w:rsidR="00945637" w:rsidRPr="00191F77">
        <w:rPr>
          <w:rFonts w:ascii="Times New Roman" w:eastAsia="MS Mincho" w:hAnsi="Times New Roman" w:cs="Times New Roman"/>
          <w:sz w:val="24"/>
          <w:szCs w:val="24"/>
          <w:lang w:eastAsia="ja-JP"/>
        </w:rPr>
        <w:t>в</w:t>
      </w:r>
      <w:r w:rsidR="00945637">
        <w:rPr>
          <w:rFonts w:ascii="Times New Roman" w:eastAsia="MS Mincho" w:hAnsi="Times New Roman" w:cs="Times New Roman"/>
          <w:sz w:val="24"/>
          <w:szCs w:val="24"/>
          <w:lang w:eastAsia="ja-JP"/>
        </w:rPr>
        <w:t>е</w:t>
      </w:r>
      <w:r w:rsidR="00945637" w:rsidRPr="00191F77">
        <w:rPr>
          <w:rFonts w:ascii="Times New Roman" w:eastAsia="MS Mincho" w:hAnsi="Times New Roman" w:cs="Times New Roman"/>
          <w:sz w:val="24"/>
          <w:szCs w:val="24"/>
          <w:lang w:eastAsia="ja-JP"/>
        </w:rPr>
        <w:t xml:space="preserve"> </w:t>
      </w:r>
      <w:r w:rsidR="00945637">
        <w:rPr>
          <w:rFonts w:ascii="Times New Roman" w:eastAsia="MS Mincho" w:hAnsi="Times New Roman" w:cs="Times New Roman"/>
          <w:sz w:val="24"/>
          <w:szCs w:val="24"/>
          <w:lang w:eastAsia="ja-JP"/>
        </w:rPr>
        <w:t>предпазни въжета</w:t>
      </w:r>
      <w:r w:rsidR="001D474D" w:rsidRPr="00191F77">
        <w:rPr>
          <w:rFonts w:ascii="Times New Roman" w:eastAsia="MS Mincho" w:hAnsi="Times New Roman" w:cs="Times New Roman"/>
          <w:sz w:val="24"/>
          <w:szCs w:val="24"/>
          <w:lang w:eastAsia="ja-JP"/>
        </w:rPr>
        <w:t>.</w:t>
      </w:r>
      <w:bookmarkEnd w:id="872"/>
      <w:bookmarkEnd w:id="873"/>
      <w:bookmarkEnd w:id="874"/>
    </w:p>
    <w:p w:rsidR="001D474D" w:rsidRPr="006D06F4" w:rsidRDefault="001D474D" w:rsidP="0064509B">
      <w:pPr>
        <w:pStyle w:val="ListParagraph"/>
        <w:tabs>
          <w:tab w:val="clear" w:pos="9000"/>
          <w:tab w:val="left" w:pos="1418"/>
        </w:tabs>
        <w:spacing w:after="0"/>
        <w:ind w:left="0" w:firstLine="709"/>
        <w:contextualSpacing w:val="0"/>
        <w:jc w:val="both"/>
        <w:outlineLvl w:val="0"/>
        <w:rPr>
          <w:rFonts w:ascii="Times New Roman" w:eastAsia="MS Mincho" w:hAnsi="Times New Roman" w:cs="Times New Roman"/>
          <w:sz w:val="24"/>
          <w:szCs w:val="24"/>
          <w:lang w:eastAsia="ja-JP"/>
        </w:rPr>
      </w:pPr>
      <w:bookmarkStart w:id="875" w:name="_Toc409010227"/>
      <w:bookmarkStart w:id="876" w:name="_Toc409010834"/>
      <w:bookmarkStart w:id="877" w:name="_Toc409539866"/>
      <w:r w:rsidRPr="00191F77">
        <w:rPr>
          <w:rFonts w:ascii="Times New Roman" w:eastAsia="MS Mincho" w:hAnsi="Times New Roman" w:cs="Times New Roman"/>
          <w:sz w:val="24"/>
          <w:szCs w:val="24"/>
          <w:lang w:eastAsia="ja-JP"/>
        </w:rPr>
        <w:t>в) Дво</w:t>
      </w:r>
      <w:bookmarkEnd w:id="875"/>
      <w:bookmarkEnd w:id="876"/>
      <w:bookmarkEnd w:id="877"/>
      <w:r w:rsidR="009D135E">
        <w:rPr>
          <w:rFonts w:ascii="Times New Roman" w:eastAsia="MS Mincho" w:hAnsi="Times New Roman" w:cs="Times New Roman"/>
          <w:sz w:val="24"/>
          <w:szCs w:val="24"/>
          <w:lang w:eastAsia="ja-JP"/>
        </w:rPr>
        <w:t>йно предпазно въже</w:t>
      </w:r>
    </w:p>
    <w:p w:rsidR="0064509B" w:rsidRDefault="004F453C" w:rsidP="0064509B">
      <w:pPr>
        <w:pStyle w:val="ListParagraph"/>
        <w:tabs>
          <w:tab w:val="clear" w:pos="9000"/>
          <w:tab w:val="left" w:pos="1418"/>
        </w:tabs>
        <w:spacing w:after="0"/>
        <w:ind w:left="0" w:firstLine="709"/>
        <w:jc w:val="both"/>
        <w:outlineLvl w:val="0"/>
        <w:rPr>
          <w:rFonts w:ascii="Times New Roman" w:eastAsia="MS Mincho" w:hAnsi="Times New Roman" w:cs="Times New Roman"/>
          <w:b/>
          <w:i/>
          <w:sz w:val="24"/>
          <w:szCs w:val="24"/>
          <w:lang w:eastAsia="ja-JP"/>
        </w:rPr>
      </w:pPr>
      <w:bookmarkStart w:id="878" w:name="_Toc409010228"/>
      <w:bookmarkStart w:id="879" w:name="_Toc409010835"/>
      <w:bookmarkStart w:id="880" w:name="_Toc409539867"/>
      <w:r w:rsidRPr="00191F77">
        <w:rPr>
          <w:rFonts w:ascii="Times New Roman" w:hAnsi="Times New Roman" w:cs="Times New Roman"/>
          <w:noProof/>
          <w:sz w:val="24"/>
          <w:szCs w:val="24"/>
          <w:lang w:eastAsia="bg-BG"/>
        </w:rPr>
        <w:drawing>
          <wp:anchor distT="0" distB="0" distL="114300" distR="114300" simplePos="0" relativeHeight="251659264" behindDoc="0" locked="0" layoutInCell="1" allowOverlap="1" wp14:anchorId="409C3598" wp14:editId="43C0DBEA">
            <wp:simplePos x="0" y="0"/>
            <wp:positionH relativeFrom="column">
              <wp:posOffset>1656080</wp:posOffset>
            </wp:positionH>
            <wp:positionV relativeFrom="paragraph">
              <wp:posOffset>38100</wp:posOffset>
            </wp:positionV>
            <wp:extent cx="2580005" cy="1377950"/>
            <wp:effectExtent l="0" t="0" r="0" b="0"/>
            <wp:wrapSquare wrapText="right"/>
            <wp:docPr id="23" name="Picture 3" descr="001 Twin Lany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1 Twin Lanyar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80005" cy="13779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64509B" w:rsidRDefault="0064509B" w:rsidP="0064509B">
      <w:pPr>
        <w:pStyle w:val="ListParagraph"/>
        <w:tabs>
          <w:tab w:val="clear" w:pos="9000"/>
          <w:tab w:val="left" w:pos="1418"/>
        </w:tabs>
        <w:ind w:left="0" w:firstLine="709"/>
        <w:jc w:val="both"/>
        <w:outlineLvl w:val="0"/>
        <w:rPr>
          <w:rFonts w:ascii="Times New Roman" w:eastAsia="MS Mincho" w:hAnsi="Times New Roman" w:cs="Times New Roman"/>
          <w:b/>
          <w:i/>
          <w:sz w:val="24"/>
          <w:szCs w:val="24"/>
          <w:lang w:eastAsia="ja-JP"/>
        </w:rPr>
      </w:pPr>
    </w:p>
    <w:p w:rsidR="0064509B" w:rsidRDefault="0064509B" w:rsidP="0064509B">
      <w:pPr>
        <w:pStyle w:val="ListParagraph"/>
        <w:tabs>
          <w:tab w:val="clear" w:pos="9000"/>
          <w:tab w:val="left" w:pos="1418"/>
        </w:tabs>
        <w:ind w:left="0" w:firstLine="709"/>
        <w:jc w:val="both"/>
        <w:outlineLvl w:val="0"/>
        <w:rPr>
          <w:rFonts w:ascii="Times New Roman" w:eastAsia="MS Mincho" w:hAnsi="Times New Roman" w:cs="Times New Roman"/>
          <w:b/>
          <w:i/>
          <w:sz w:val="24"/>
          <w:szCs w:val="24"/>
          <w:lang w:eastAsia="ja-JP"/>
        </w:rPr>
      </w:pPr>
      <w:bookmarkStart w:id="881" w:name="_Toc409010229"/>
      <w:bookmarkStart w:id="882" w:name="_Toc409010836"/>
      <w:bookmarkEnd w:id="878"/>
      <w:bookmarkEnd w:id="879"/>
      <w:bookmarkEnd w:id="880"/>
    </w:p>
    <w:p w:rsidR="0064509B" w:rsidRDefault="0064509B" w:rsidP="006C3AAF">
      <w:pPr>
        <w:pStyle w:val="ListParagraph"/>
        <w:tabs>
          <w:tab w:val="clear" w:pos="9000"/>
          <w:tab w:val="left" w:pos="426"/>
        </w:tabs>
        <w:ind w:left="0"/>
        <w:jc w:val="center"/>
        <w:outlineLvl w:val="0"/>
        <w:rPr>
          <w:rFonts w:ascii="Times New Roman" w:eastAsia="MS Mincho" w:hAnsi="Times New Roman" w:cs="Times New Roman"/>
          <w:b/>
          <w:i/>
          <w:sz w:val="24"/>
          <w:szCs w:val="24"/>
          <w:lang w:eastAsia="ja-JP"/>
        </w:rPr>
      </w:pPr>
    </w:p>
    <w:p w:rsidR="001B1716" w:rsidRDefault="001B1716" w:rsidP="006C3AAF">
      <w:pPr>
        <w:pStyle w:val="ListParagraph"/>
        <w:tabs>
          <w:tab w:val="clear" w:pos="9000"/>
          <w:tab w:val="left" w:pos="426"/>
        </w:tabs>
        <w:ind w:left="0"/>
        <w:jc w:val="center"/>
        <w:outlineLvl w:val="0"/>
        <w:rPr>
          <w:rFonts w:ascii="Times New Roman" w:eastAsia="MS Mincho" w:hAnsi="Times New Roman" w:cs="Times New Roman"/>
          <w:b/>
          <w:i/>
          <w:sz w:val="24"/>
          <w:szCs w:val="24"/>
          <w:lang w:eastAsia="ja-JP"/>
        </w:rPr>
      </w:pPr>
    </w:p>
    <w:p w:rsidR="0064509B" w:rsidRDefault="0064509B" w:rsidP="006C3AAF">
      <w:pPr>
        <w:pStyle w:val="ListParagraph"/>
        <w:tabs>
          <w:tab w:val="clear" w:pos="9000"/>
          <w:tab w:val="left" w:pos="426"/>
        </w:tabs>
        <w:ind w:left="0"/>
        <w:jc w:val="center"/>
        <w:outlineLvl w:val="0"/>
        <w:rPr>
          <w:rFonts w:ascii="Times New Roman" w:eastAsia="MS Mincho" w:hAnsi="Times New Roman" w:cs="Times New Roman"/>
          <w:b/>
          <w:i/>
          <w:sz w:val="24"/>
          <w:szCs w:val="24"/>
          <w:lang w:eastAsia="ja-JP"/>
        </w:rPr>
      </w:pPr>
      <w:bookmarkStart w:id="883" w:name="_Toc409539868"/>
    </w:p>
    <w:p w:rsidR="0064509B" w:rsidRDefault="0064509B" w:rsidP="004F453C">
      <w:pPr>
        <w:pStyle w:val="ListParagraph"/>
        <w:tabs>
          <w:tab w:val="clear" w:pos="9000"/>
          <w:tab w:val="left" w:pos="426"/>
        </w:tabs>
        <w:spacing w:after="0" w:line="240" w:lineRule="auto"/>
        <w:ind w:left="0"/>
        <w:outlineLvl w:val="0"/>
        <w:rPr>
          <w:rFonts w:ascii="Times New Roman" w:eastAsia="MS Mincho" w:hAnsi="Times New Roman" w:cs="Times New Roman"/>
          <w:b/>
          <w:i/>
          <w:sz w:val="24"/>
          <w:szCs w:val="24"/>
          <w:lang w:val="en-US" w:eastAsia="ja-JP"/>
        </w:rPr>
      </w:pPr>
    </w:p>
    <w:p w:rsidR="001C29F8" w:rsidRPr="001C29F8" w:rsidRDefault="001C29F8" w:rsidP="004F453C">
      <w:pPr>
        <w:pStyle w:val="ListParagraph"/>
        <w:tabs>
          <w:tab w:val="clear" w:pos="9000"/>
          <w:tab w:val="left" w:pos="426"/>
        </w:tabs>
        <w:spacing w:after="0" w:line="240" w:lineRule="auto"/>
        <w:ind w:left="0"/>
        <w:outlineLvl w:val="0"/>
        <w:rPr>
          <w:rFonts w:ascii="Times New Roman" w:eastAsia="MS Mincho" w:hAnsi="Times New Roman" w:cs="Times New Roman"/>
          <w:b/>
          <w:i/>
          <w:sz w:val="24"/>
          <w:szCs w:val="24"/>
          <w:lang w:val="en-US" w:eastAsia="ja-JP"/>
        </w:rPr>
      </w:pPr>
    </w:p>
    <w:p w:rsidR="006C3AAF" w:rsidRDefault="006C3AAF" w:rsidP="004F453C">
      <w:pPr>
        <w:pStyle w:val="ListParagraph"/>
        <w:tabs>
          <w:tab w:val="clear" w:pos="9000"/>
          <w:tab w:val="left" w:pos="426"/>
        </w:tabs>
        <w:spacing w:after="0" w:line="240" w:lineRule="auto"/>
        <w:ind w:left="0"/>
        <w:jc w:val="center"/>
        <w:outlineLvl w:val="0"/>
        <w:rPr>
          <w:rFonts w:ascii="Times New Roman" w:eastAsia="MS Mincho" w:hAnsi="Times New Roman" w:cs="Times New Roman"/>
          <w:b/>
          <w:i/>
          <w:sz w:val="24"/>
          <w:szCs w:val="24"/>
          <w:lang w:eastAsia="ja-JP"/>
        </w:rPr>
      </w:pPr>
      <w:r w:rsidRPr="006C3AAF">
        <w:rPr>
          <w:rFonts w:ascii="Times New Roman" w:eastAsia="MS Mincho" w:hAnsi="Times New Roman" w:cs="Times New Roman"/>
          <w:b/>
          <w:i/>
          <w:sz w:val="24"/>
          <w:szCs w:val="24"/>
          <w:lang w:eastAsia="ja-JP"/>
        </w:rPr>
        <w:t>Дво</w:t>
      </w:r>
      <w:r w:rsidR="00163F76">
        <w:rPr>
          <w:rFonts w:ascii="Times New Roman" w:eastAsia="MS Mincho" w:hAnsi="Times New Roman" w:cs="Times New Roman"/>
          <w:b/>
          <w:i/>
          <w:sz w:val="24"/>
          <w:szCs w:val="24"/>
          <w:lang w:eastAsia="ja-JP"/>
        </w:rPr>
        <w:t xml:space="preserve">йно предпазно въже </w:t>
      </w:r>
      <w:r w:rsidRPr="006C3AAF">
        <w:rPr>
          <w:rFonts w:ascii="Times New Roman" w:eastAsia="MS Mincho" w:hAnsi="Times New Roman" w:cs="Times New Roman"/>
          <w:b/>
          <w:i/>
          <w:sz w:val="24"/>
          <w:szCs w:val="24"/>
          <w:lang w:eastAsia="ja-JP"/>
        </w:rPr>
        <w:t>(Y-образ</w:t>
      </w:r>
      <w:r w:rsidR="00163F76">
        <w:rPr>
          <w:rFonts w:ascii="Times New Roman" w:eastAsia="MS Mincho" w:hAnsi="Times New Roman" w:cs="Times New Roman"/>
          <w:b/>
          <w:i/>
          <w:sz w:val="24"/>
          <w:szCs w:val="24"/>
          <w:lang w:eastAsia="ja-JP"/>
        </w:rPr>
        <w:t>но предпазно въже</w:t>
      </w:r>
      <w:r w:rsidRPr="006C3AAF">
        <w:rPr>
          <w:rFonts w:ascii="Times New Roman" w:eastAsia="MS Mincho" w:hAnsi="Times New Roman" w:cs="Times New Roman"/>
          <w:b/>
          <w:i/>
          <w:sz w:val="24"/>
          <w:szCs w:val="24"/>
          <w:lang w:eastAsia="ja-JP"/>
        </w:rPr>
        <w:t>)</w:t>
      </w:r>
      <w:bookmarkEnd w:id="881"/>
      <w:bookmarkEnd w:id="882"/>
      <w:bookmarkEnd w:id="883"/>
    </w:p>
    <w:p w:rsidR="003119F3" w:rsidRPr="004F453C" w:rsidRDefault="003119F3" w:rsidP="004F453C">
      <w:pPr>
        <w:pStyle w:val="ListParagraph"/>
        <w:tabs>
          <w:tab w:val="clear" w:pos="9000"/>
          <w:tab w:val="left" w:pos="426"/>
        </w:tabs>
        <w:spacing w:after="0" w:line="240" w:lineRule="auto"/>
        <w:ind w:left="0"/>
        <w:jc w:val="center"/>
        <w:outlineLvl w:val="0"/>
        <w:rPr>
          <w:rFonts w:ascii="Times New Roman" w:eastAsia="MS Mincho" w:hAnsi="Times New Roman" w:cs="Times New Roman"/>
          <w:b/>
          <w:i/>
          <w:sz w:val="24"/>
          <w:szCs w:val="24"/>
          <w:lang w:eastAsia="ja-JP"/>
        </w:rPr>
      </w:pPr>
    </w:p>
    <w:p w:rsidR="001D474D" w:rsidRPr="00191F77" w:rsidRDefault="005A0413"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84" w:name="_Toc409010230"/>
      <w:bookmarkStart w:id="885" w:name="_Toc409010837"/>
      <w:bookmarkStart w:id="886" w:name="_Toc409539869"/>
      <w:r>
        <w:rPr>
          <w:rFonts w:ascii="Times New Roman" w:eastAsia="MS Mincho" w:hAnsi="Times New Roman" w:cs="Times New Roman"/>
          <w:sz w:val="24"/>
          <w:szCs w:val="24"/>
          <w:lang w:eastAsia="ja-JP"/>
        </w:rPr>
        <w:t>Те имат две</w:t>
      </w:r>
      <w:r w:rsidR="001D474D"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въжета/</w:t>
      </w:r>
      <w:r w:rsidR="00C23D5C">
        <w:rPr>
          <w:rFonts w:ascii="Times New Roman" w:eastAsia="MS Mincho" w:hAnsi="Times New Roman" w:cs="Times New Roman"/>
          <w:sz w:val="24"/>
          <w:szCs w:val="24"/>
          <w:lang w:eastAsia="ja-JP"/>
        </w:rPr>
        <w:t>ремъци</w:t>
      </w:r>
      <w:r>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w:t>
      </w:r>
      <w:r w:rsidR="008310BC">
        <w:rPr>
          <w:rFonts w:ascii="Times New Roman" w:eastAsia="MS Mincho" w:hAnsi="Times New Roman" w:cs="Times New Roman"/>
          <w:sz w:val="24"/>
          <w:szCs w:val="24"/>
          <w:lang w:eastAsia="ja-JP"/>
        </w:rPr>
        <w:t>два „клона“</w:t>
      </w:r>
      <w:r w:rsidR="001D474D" w:rsidRPr="00191F77">
        <w:rPr>
          <w:rFonts w:ascii="Times New Roman" w:eastAsia="MS Mincho" w:hAnsi="Times New Roman" w:cs="Times New Roman"/>
          <w:sz w:val="24"/>
          <w:szCs w:val="24"/>
          <w:lang w:eastAsia="ja-JP"/>
        </w:rPr>
        <w:t xml:space="preserve">), които са прикрепени към един общ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w:t>
      </w:r>
      <w:r w:rsidR="004D4090" w:rsidRPr="0089211C">
        <w:rPr>
          <w:rFonts w:ascii="Times New Roman" w:hAnsi="Times New Roman" w:cs="Times New Roman"/>
          <w:sz w:val="24"/>
          <w:szCs w:val="24"/>
        </w:rPr>
        <w:t xml:space="preserve"> на енергия</w:t>
      </w:r>
      <w:r w:rsidR="005F4D0A">
        <w:rPr>
          <w:rFonts w:ascii="Times New Roman" w:eastAsia="MS Mincho" w:hAnsi="Times New Roman" w:cs="Times New Roman"/>
          <w:sz w:val="24"/>
          <w:szCs w:val="24"/>
          <w:lang w:eastAsia="ja-JP"/>
        </w:rPr>
        <w:t xml:space="preserve"> и </w:t>
      </w:r>
      <w:r w:rsidR="001D474D" w:rsidRPr="00191F77">
        <w:rPr>
          <w:rFonts w:ascii="Times New Roman" w:eastAsia="MS Mincho" w:hAnsi="Times New Roman" w:cs="Times New Roman"/>
          <w:sz w:val="24"/>
          <w:szCs w:val="24"/>
          <w:lang w:eastAsia="ja-JP"/>
        </w:rPr>
        <w:t xml:space="preserve">се използват </w:t>
      </w:r>
      <w:r w:rsidR="00C23D5C">
        <w:rPr>
          <w:rFonts w:ascii="Times New Roman" w:eastAsia="MS Mincho" w:hAnsi="Times New Roman" w:cs="Times New Roman"/>
          <w:sz w:val="24"/>
          <w:szCs w:val="24"/>
          <w:lang w:eastAsia="ja-JP"/>
        </w:rPr>
        <w:t>в</w:t>
      </w:r>
      <w:r w:rsidR="001D474D" w:rsidRPr="00191F77">
        <w:rPr>
          <w:rFonts w:ascii="Times New Roman" w:eastAsia="MS Mincho" w:hAnsi="Times New Roman" w:cs="Times New Roman"/>
          <w:sz w:val="24"/>
          <w:szCs w:val="24"/>
          <w:lang w:eastAsia="ja-JP"/>
        </w:rPr>
        <w:t xml:space="preserve"> </w:t>
      </w:r>
      <w:r w:rsidR="005F4D0A">
        <w:rPr>
          <w:rFonts w:ascii="Times New Roman" w:eastAsia="MS Mincho" w:hAnsi="Times New Roman" w:cs="Times New Roman"/>
          <w:sz w:val="24"/>
          <w:szCs w:val="24"/>
          <w:lang w:eastAsia="ja-JP"/>
        </w:rPr>
        <w:t xml:space="preserve">такива </w:t>
      </w:r>
      <w:r w:rsidR="001D474D" w:rsidRPr="00191F77">
        <w:rPr>
          <w:rFonts w:ascii="Times New Roman" w:eastAsia="MS Mincho" w:hAnsi="Times New Roman" w:cs="Times New Roman"/>
          <w:sz w:val="24"/>
          <w:szCs w:val="24"/>
          <w:lang w:eastAsia="ja-JP"/>
        </w:rPr>
        <w:t>ситуации</w:t>
      </w:r>
      <w:r w:rsidR="00AE39A3">
        <w:rPr>
          <w:rFonts w:ascii="Times New Roman" w:eastAsia="MS Mincho" w:hAnsi="Times New Roman" w:cs="Times New Roman"/>
          <w:sz w:val="24"/>
          <w:szCs w:val="24"/>
          <w:lang w:eastAsia="ja-JP"/>
        </w:rPr>
        <w:t xml:space="preserve">, </w:t>
      </w:r>
      <w:r w:rsidR="005F4D0A">
        <w:rPr>
          <w:rFonts w:ascii="Times New Roman" w:eastAsia="MS Mincho" w:hAnsi="Times New Roman" w:cs="Times New Roman"/>
          <w:sz w:val="24"/>
          <w:szCs w:val="24"/>
          <w:lang w:eastAsia="ja-JP"/>
        </w:rPr>
        <w:t>както при</w:t>
      </w:r>
      <w:r w:rsidR="00AE39A3">
        <w:rPr>
          <w:rFonts w:ascii="Times New Roman" w:eastAsia="MS Mincho" w:hAnsi="Times New Roman" w:cs="Times New Roman"/>
          <w:sz w:val="24"/>
          <w:szCs w:val="24"/>
          <w:lang w:eastAsia="ja-JP"/>
        </w:rPr>
        <w:t xml:space="preserve"> д</w:t>
      </w:r>
      <w:r w:rsidR="00AE39A3" w:rsidRPr="00191F77">
        <w:rPr>
          <w:rFonts w:ascii="Times New Roman" w:eastAsia="MS Mincho" w:hAnsi="Times New Roman" w:cs="Times New Roman"/>
          <w:sz w:val="24"/>
          <w:szCs w:val="24"/>
          <w:lang w:eastAsia="ja-JP"/>
        </w:rPr>
        <w:t>в</w:t>
      </w:r>
      <w:r w:rsidR="00AE39A3">
        <w:rPr>
          <w:rFonts w:ascii="Times New Roman" w:eastAsia="MS Mincho" w:hAnsi="Times New Roman" w:cs="Times New Roman"/>
          <w:sz w:val="24"/>
          <w:szCs w:val="24"/>
          <w:lang w:eastAsia="ja-JP"/>
        </w:rPr>
        <w:t>ойка</w:t>
      </w:r>
      <w:r w:rsidR="00AE39A3" w:rsidRPr="00191F77">
        <w:rPr>
          <w:rFonts w:ascii="Times New Roman" w:eastAsia="MS Mincho" w:hAnsi="Times New Roman" w:cs="Times New Roman"/>
          <w:sz w:val="24"/>
          <w:szCs w:val="24"/>
          <w:lang w:eastAsia="ja-JP"/>
        </w:rPr>
        <w:t xml:space="preserve"> </w:t>
      </w:r>
      <w:r w:rsidR="00AE39A3">
        <w:rPr>
          <w:rFonts w:ascii="Times New Roman" w:eastAsia="MS Mincho" w:hAnsi="Times New Roman" w:cs="Times New Roman"/>
          <w:sz w:val="24"/>
          <w:szCs w:val="24"/>
          <w:lang w:eastAsia="ja-JP"/>
        </w:rPr>
        <w:t>предпазни въжета</w:t>
      </w:r>
      <w:r w:rsidR="001D474D" w:rsidRPr="00191F77">
        <w:rPr>
          <w:rFonts w:ascii="Times New Roman" w:eastAsia="MS Mincho" w:hAnsi="Times New Roman" w:cs="Times New Roman"/>
          <w:sz w:val="24"/>
          <w:szCs w:val="24"/>
          <w:lang w:eastAsia="ja-JP"/>
        </w:rPr>
        <w:t>. Те са по-леки, по-</w:t>
      </w:r>
      <w:r w:rsidR="00AE39A3">
        <w:rPr>
          <w:rFonts w:ascii="Times New Roman" w:eastAsia="MS Mincho" w:hAnsi="Times New Roman" w:cs="Times New Roman"/>
          <w:sz w:val="24"/>
          <w:szCs w:val="24"/>
          <w:lang w:eastAsia="ja-JP"/>
        </w:rPr>
        <w:t>компактни</w:t>
      </w:r>
      <w:r w:rsidR="001D474D" w:rsidRPr="00191F77">
        <w:rPr>
          <w:rFonts w:ascii="Times New Roman" w:eastAsia="MS Mincho" w:hAnsi="Times New Roman" w:cs="Times New Roman"/>
          <w:sz w:val="24"/>
          <w:szCs w:val="24"/>
          <w:lang w:eastAsia="ja-JP"/>
        </w:rPr>
        <w:t xml:space="preserve"> и предотвратяват потенциалния ефект от действието на сили</w:t>
      </w:r>
      <w:r w:rsidR="006D06F4">
        <w:rPr>
          <w:rFonts w:ascii="Times New Roman" w:eastAsia="MS Mincho" w:hAnsi="Times New Roman" w:cs="Times New Roman"/>
          <w:sz w:val="24"/>
          <w:szCs w:val="24"/>
          <w:lang w:eastAsia="ja-JP"/>
        </w:rPr>
        <w:t>те</w:t>
      </w:r>
      <w:r w:rsidR="001D474D" w:rsidRPr="00191F77">
        <w:rPr>
          <w:rFonts w:ascii="Times New Roman" w:eastAsia="MS Mincho" w:hAnsi="Times New Roman" w:cs="Times New Roman"/>
          <w:sz w:val="24"/>
          <w:szCs w:val="24"/>
          <w:lang w:eastAsia="ja-JP"/>
        </w:rPr>
        <w:t>, описан</w:t>
      </w:r>
      <w:r w:rsidR="006D06F4">
        <w:rPr>
          <w:rFonts w:ascii="Times New Roman" w:eastAsia="MS Mincho" w:hAnsi="Times New Roman" w:cs="Times New Roman"/>
          <w:sz w:val="24"/>
          <w:szCs w:val="24"/>
          <w:lang w:eastAsia="ja-JP"/>
        </w:rPr>
        <w:t>и</w:t>
      </w:r>
      <w:r w:rsidR="001D474D" w:rsidRPr="00191F77">
        <w:rPr>
          <w:rFonts w:ascii="Times New Roman" w:eastAsia="MS Mincho" w:hAnsi="Times New Roman" w:cs="Times New Roman"/>
          <w:sz w:val="24"/>
          <w:szCs w:val="24"/>
          <w:lang w:eastAsia="ja-JP"/>
        </w:rPr>
        <w:t xml:space="preserve"> по-горе.</w:t>
      </w:r>
      <w:bookmarkEnd w:id="884"/>
      <w:bookmarkEnd w:id="885"/>
      <w:bookmarkEnd w:id="886"/>
    </w:p>
    <w:p w:rsidR="001D474D" w:rsidRDefault="001B1716"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87" w:name="_Toc409010231"/>
      <w:bookmarkStart w:id="888" w:name="_Toc409010838"/>
      <w:bookmarkStart w:id="889" w:name="_Toc409539870"/>
      <w:r>
        <w:rPr>
          <w:rFonts w:ascii="Times New Roman" w:eastAsia="MS Mincho" w:hAnsi="Times New Roman" w:cs="Times New Roman"/>
          <w:sz w:val="24"/>
          <w:szCs w:val="24"/>
          <w:lang w:eastAsia="ja-JP"/>
        </w:rPr>
        <w:t>В</w:t>
      </w:r>
      <w:r w:rsidR="008310BC">
        <w:rPr>
          <w:rFonts w:ascii="Times New Roman" w:eastAsia="MS Mincho" w:hAnsi="Times New Roman" w:cs="Times New Roman"/>
          <w:sz w:val="24"/>
          <w:szCs w:val="24"/>
          <w:lang w:eastAsia="ja-JP"/>
        </w:rPr>
        <w:t>торият</w:t>
      </w:r>
      <w:r w:rsidR="005F4D0A">
        <w:rPr>
          <w:rFonts w:ascii="Times New Roman" w:eastAsia="MS Mincho" w:hAnsi="Times New Roman" w:cs="Times New Roman"/>
          <w:sz w:val="24"/>
          <w:szCs w:val="24"/>
          <w:lang w:eastAsia="ja-JP"/>
        </w:rPr>
        <w:t xml:space="preserve"> </w:t>
      </w:r>
      <w:r w:rsidR="008310BC">
        <w:rPr>
          <w:rFonts w:ascii="Times New Roman" w:eastAsia="MS Mincho" w:hAnsi="Times New Roman" w:cs="Times New Roman"/>
          <w:sz w:val="24"/>
          <w:szCs w:val="24"/>
          <w:lang w:eastAsia="ja-JP"/>
        </w:rPr>
        <w:t>клон</w:t>
      </w:r>
      <w:r w:rsidR="001D474D" w:rsidRPr="00191F77">
        <w:rPr>
          <w:rFonts w:ascii="Times New Roman" w:eastAsia="MS Mincho" w:hAnsi="Times New Roman" w:cs="Times New Roman"/>
          <w:sz w:val="24"/>
          <w:szCs w:val="24"/>
          <w:lang w:eastAsia="ja-JP"/>
        </w:rPr>
        <w:t xml:space="preserve"> на </w:t>
      </w:r>
      <w:r w:rsidR="005F4D0A">
        <w:rPr>
          <w:rFonts w:ascii="Times New Roman" w:eastAsia="MS Mincho" w:hAnsi="Times New Roman" w:cs="Times New Roman"/>
          <w:sz w:val="24"/>
          <w:szCs w:val="24"/>
          <w:lang w:eastAsia="ja-JP"/>
        </w:rPr>
        <w:t>предпазното въже</w:t>
      </w:r>
      <w:r w:rsidR="001D474D" w:rsidRPr="00191F77">
        <w:rPr>
          <w:rFonts w:ascii="Times New Roman" w:eastAsia="MS Mincho" w:hAnsi="Times New Roman" w:cs="Times New Roman"/>
          <w:sz w:val="24"/>
          <w:szCs w:val="24"/>
          <w:lang w:eastAsia="ja-JP"/>
        </w:rPr>
        <w:t xml:space="preserve"> никога не трябва да се прикача към различна товароносеща точка на </w:t>
      </w:r>
      <w:r w:rsidR="00190CBF">
        <w:rPr>
          <w:rFonts w:ascii="Times New Roman" w:eastAsia="MS Mincho" w:hAnsi="Times New Roman" w:cs="Times New Roman"/>
          <w:sz w:val="24"/>
          <w:szCs w:val="24"/>
          <w:lang w:eastAsia="ja-JP"/>
        </w:rPr>
        <w:t>предпазният</w:t>
      </w:r>
      <w:r w:rsidR="00190CBF" w:rsidRPr="00190CBF">
        <w:rPr>
          <w:rFonts w:ascii="Times New Roman" w:eastAsia="MS Mincho" w:hAnsi="Times New Roman" w:cs="Times New Roman"/>
          <w:sz w:val="24"/>
          <w:szCs w:val="24"/>
          <w:lang w:eastAsia="ja-JP"/>
        </w:rPr>
        <w:t xml:space="preserve"> колан за цялото тяло</w:t>
      </w:r>
      <w:r w:rsidR="001D474D" w:rsidRPr="00191F77">
        <w:rPr>
          <w:rFonts w:ascii="Times New Roman" w:eastAsia="MS Mincho" w:hAnsi="Times New Roman" w:cs="Times New Roman"/>
          <w:sz w:val="24"/>
          <w:szCs w:val="24"/>
          <w:lang w:eastAsia="ja-JP"/>
        </w:rPr>
        <w:t xml:space="preserve"> - като например страничен пръстен. Неправилно прикачване може да попречи на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щателя</w:t>
      </w:r>
      <w:r w:rsidR="004D4090" w:rsidRPr="0089211C">
        <w:rPr>
          <w:rFonts w:ascii="Times New Roman" w:hAnsi="Times New Roman" w:cs="Times New Roman"/>
          <w:sz w:val="24"/>
          <w:szCs w:val="24"/>
        </w:rPr>
        <w:t xml:space="preserve"> на енергия</w:t>
      </w:r>
      <w:r w:rsidR="004D4090" w:rsidRPr="00191F77">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 xml:space="preserve">да </w:t>
      </w:r>
      <w:r w:rsidR="004D4090">
        <w:rPr>
          <w:rFonts w:ascii="Times New Roman" w:eastAsia="MS Mincho" w:hAnsi="Times New Roman" w:cs="Times New Roman"/>
          <w:sz w:val="24"/>
          <w:szCs w:val="24"/>
          <w:lang w:eastAsia="ja-JP"/>
        </w:rPr>
        <w:t>сработи</w:t>
      </w:r>
      <w:r w:rsidR="001D474D" w:rsidRPr="00191F77">
        <w:rPr>
          <w:rFonts w:ascii="Times New Roman" w:eastAsia="MS Mincho" w:hAnsi="Times New Roman" w:cs="Times New Roman"/>
          <w:sz w:val="24"/>
          <w:szCs w:val="24"/>
          <w:lang w:eastAsia="ja-JP"/>
        </w:rPr>
        <w:t xml:space="preserve"> напълно в случай на падане</w:t>
      </w:r>
      <w:r w:rsidR="006D06F4">
        <w:rPr>
          <w:rFonts w:ascii="Times New Roman" w:eastAsia="MS Mincho" w:hAnsi="Times New Roman" w:cs="Times New Roman"/>
          <w:color w:val="FF0000"/>
          <w:sz w:val="24"/>
          <w:szCs w:val="24"/>
          <w:lang w:eastAsia="ja-JP"/>
        </w:rPr>
        <w:t xml:space="preserve"> </w:t>
      </w:r>
      <w:r w:rsidR="00FC58F5">
        <w:rPr>
          <w:rFonts w:ascii="Times New Roman" w:eastAsia="MS Mincho" w:hAnsi="Times New Roman" w:cs="Times New Roman"/>
          <w:sz w:val="24"/>
          <w:szCs w:val="24"/>
          <w:lang w:eastAsia="ja-JP"/>
        </w:rPr>
        <w:t xml:space="preserve">и </w:t>
      </w:r>
      <w:r w:rsidR="001D474D" w:rsidRPr="00191F77">
        <w:rPr>
          <w:rFonts w:ascii="Times New Roman" w:eastAsia="MS Mincho" w:hAnsi="Times New Roman" w:cs="Times New Roman"/>
          <w:sz w:val="24"/>
          <w:szCs w:val="24"/>
          <w:lang w:eastAsia="ja-JP"/>
        </w:rPr>
        <w:t xml:space="preserve">може да доведе до нарушаване на свързването между </w:t>
      </w:r>
      <w:r w:rsidR="00FC58F5">
        <w:rPr>
          <w:rFonts w:ascii="Times New Roman" w:eastAsia="MS Mincho" w:hAnsi="Times New Roman" w:cs="Times New Roman"/>
          <w:sz w:val="24"/>
          <w:szCs w:val="24"/>
          <w:lang w:eastAsia="ja-JP"/>
        </w:rPr>
        <w:t xml:space="preserve">двата </w:t>
      </w:r>
      <w:r w:rsidR="001D474D" w:rsidRPr="00191F77">
        <w:rPr>
          <w:rFonts w:ascii="Times New Roman" w:eastAsia="MS Mincho" w:hAnsi="Times New Roman" w:cs="Times New Roman"/>
          <w:sz w:val="24"/>
          <w:szCs w:val="24"/>
          <w:lang w:eastAsia="ja-JP"/>
        </w:rPr>
        <w:t xml:space="preserve">ремъка и </w:t>
      </w:r>
      <w:r w:rsidR="006D06F4">
        <w:rPr>
          <w:rFonts w:ascii="Times New Roman" w:eastAsia="MS Mincho" w:hAnsi="Times New Roman" w:cs="Times New Roman"/>
          <w:sz w:val="24"/>
          <w:szCs w:val="24"/>
          <w:lang w:eastAsia="ja-JP"/>
        </w:rPr>
        <w:t>разкъсването им</w:t>
      </w:r>
      <w:r w:rsidR="001D474D" w:rsidRPr="00191F77">
        <w:rPr>
          <w:rFonts w:ascii="Times New Roman" w:eastAsia="MS Mincho" w:hAnsi="Times New Roman" w:cs="Times New Roman"/>
          <w:sz w:val="24"/>
          <w:szCs w:val="24"/>
          <w:lang w:eastAsia="ja-JP"/>
        </w:rPr>
        <w:t>.</w:t>
      </w:r>
      <w:bookmarkEnd w:id="887"/>
      <w:bookmarkEnd w:id="888"/>
      <w:bookmarkEnd w:id="889"/>
      <w:r w:rsidR="001D474D" w:rsidRPr="00191F77">
        <w:rPr>
          <w:rFonts w:ascii="Times New Roman" w:eastAsia="MS Mincho" w:hAnsi="Times New Roman" w:cs="Times New Roman"/>
          <w:sz w:val="24"/>
          <w:szCs w:val="24"/>
          <w:lang w:eastAsia="ja-JP"/>
        </w:rPr>
        <w:t xml:space="preserve"> </w:t>
      </w:r>
    </w:p>
    <w:p w:rsidR="001D474D" w:rsidRPr="00191F77" w:rsidRDefault="001D474D" w:rsidP="006B65F5">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890" w:name="_Toc409010232"/>
      <w:bookmarkStart w:id="891" w:name="_Toc409010839"/>
      <w:bookmarkStart w:id="892" w:name="_Toc409539871"/>
      <w:r w:rsidRPr="00191F77">
        <w:rPr>
          <w:rFonts w:ascii="Times New Roman" w:eastAsia="MS Mincho" w:hAnsi="Times New Roman" w:cs="Times New Roman"/>
          <w:sz w:val="24"/>
          <w:szCs w:val="24"/>
          <w:lang w:eastAsia="ja-JP"/>
        </w:rPr>
        <w:t xml:space="preserve">г) Държач на </w:t>
      </w:r>
      <w:r w:rsidR="005F4D0A">
        <w:rPr>
          <w:rFonts w:ascii="Times New Roman" w:eastAsia="MS Mincho" w:hAnsi="Times New Roman" w:cs="Times New Roman"/>
          <w:sz w:val="24"/>
          <w:szCs w:val="24"/>
          <w:lang w:eastAsia="ja-JP"/>
        </w:rPr>
        <w:t>въже/</w:t>
      </w:r>
      <w:r w:rsidRPr="00191F77">
        <w:rPr>
          <w:rFonts w:ascii="Times New Roman" w:eastAsia="MS Mincho" w:hAnsi="Times New Roman" w:cs="Times New Roman"/>
          <w:sz w:val="24"/>
          <w:szCs w:val="24"/>
          <w:lang w:eastAsia="ja-JP"/>
        </w:rPr>
        <w:t>ремък:</w:t>
      </w:r>
      <w:bookmarkEnd w:id="890"/>
      <w:bookmarkEnd w:id="891"/>
      <w:bookmarkEnd w:id="892"/>
      <w:r w:rsidRPr="00191F77">
        <w:rPr>
          <w:rFonts w:ascii="Times New Roman" w:eastAsia="MS Mincho" w:hAnsi="Times New Roman" w:cs="Times New Roman"/>
          <w:sz w:val="24"/>
          <w:szCs w:val="24"/>
          <w:lang w:eastAsia="ja-JP"/>
        </w:rPr>
        <w:t xml:space="preserve"> </w:t>
      </w:r>
    </w:p>
    <w:p w:rsidR="001D474D" w:rsidRDefault="00FD648B" w:rsidP="00DD10B7">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sz w:val="24"/>
          <w:szCs w:val="24"/>
          <w:lang w:eastAsia="ja-JP"/>
        </w:rPr>
      </w:pPr>
      <w:bookmarkStart w:id="893" w:name="_Toc409539872"/>
      <w:bookmarkStart w:id="894" w:name="_Toc409010233"/>
      <w:bookmarkStart w:id="895" w:name="_Toc409010840"/>
      <w:r w:rsidRPr="00191F77">
        <w:rPr>
          <w:rFonts w:ascii="Times New Roman" w:eastAsia="MS Mincho" w:hAnsi="Times New Roman" w:cs="Times New Roman"/>
          <w:sz w:val="24"/>
          <w:szCs w:val="24"/>
          <w:lang w:eastAsia="ja-JP"/>
        </w:rPr>
        <w:t>Държач</w:t>
      </w:r>
      <w:r>
        <w:rPr>
          <w:rFonts w:ascii="Times New Roman" w:eastAsia="MS Mincho" w:hAnsi="Times New Roman" w:cs="Times New Roman"/>
          <w:sz w:val="24"/>
          <w:szCs w:val="24"/>
          <w:lang w:eastAsia="ja-JP"/>
        </w:rPr>
        <w:t>а</w:t>
      </w:r>
      <w:r w:rsidRPr="00191F77">
        <w:rPr>
          <w:rFonts w:ascii="Times New Roman" w:eastAsia="MS Mincho" w:hAnsi="Times New Roman" w:cs="Times New Roman"/>
          <w:sz w:val="24"/>
          <w:szCs w:val="24"/>
          <w:lang w:eastAsia="ja-JP"/>
        </w:rPr>
        <w:t xml:space="preserve"> на </w:t>
      </w:r>
      <w:r w:rsidR="005F4D0A">
        <w:rPr>
          <w:rFonts w:ascii="Times New Roman" w:eastAsia="MS Mincho" w:hAnsi="Times New Roman" w:cs="Times New Roman"/>
          <w:sz w:val="24"/>
          <w:szCs w:val="24"/>
          <w:lang w:eastAsia="ja-JP"/>
        </w:rPr>
        <w:t>въже/</w:t>
      </w:r>
      <w:r w:rsidRPr="00191F77">
        <w:rPr>
          <w:rFonts w:ascii="Times New Roman" w:eastAsia="MS Mincho" w:hAnsi="Times New Roman" w:cs="Times New Roman"/>
          <w:sz w:val="24"/>
          <w:szCs w:val="24"/>
          <w:lang w:eastAsia="ja-JP"/>
        </w:rPr>
        <w:t xml:space="preserve">ремък </w:t>
      </w:r>
      <w:r w:rsidR="001D474D" w:rsidRPr="00191F77">
        <w:rPr>
          <w:rFonts w:ascii="Times New Roman" w:eastAsia="MS Mincho" w:hAnsi="Times New Roman" w:cs="Times New Roman"/>
          <w:sz w:val="24"/>
          <w:szCs w:val="24"/>
          <w:lang w:eastAsia="ja-JP"/>
        </w:rPr>
        <w:t xml:space="preserve">позволява на потребителя да </w:t>
      </w:r>
      <w:r w:rsidR="0044561B">
        <w:rPr>
          <w:rFonts w:ascii="Times New Roman" w:eastAsia="MS Mincho" w:hAnsi="Times New Roman" w:cs="Times New Roman"/>
          <w:sz w:val="24"/>
          <w:szCs w:val="24"/>
          <w:lang w:eastAsia="ja-JP"/>
        </w:rPr>
        <w:t>фиксира</w:t>
      </w:r>
      <w:r w:rsidR="001D474D" w:rsidRPr="00191F77">
        <w:rPr>
          <w:rFonts w:ascii="Times New Roman" w:eastAsia="MS Mincho" w:hAnsi="Times New Roman" w:cs="Times New Roman"/>
          <w:sz w:val="24"/>
          <w:szCs w:val="24"/>
          <w:lang w:eastAsia="ja-JP"/>
        </w:rPr>
        <w:t xml:space="preserve"> </w:t>
      </w:r>
      <w:r w:rsidR="0044561B">
        <w:rPr>
          <w:rFonts w:ascii="Times New Roman" w:eastAsia="MS Mincho" w:hAnsi="Times New Roman" w:cs="Times New Roman"/>
          <w:sz w:val="24"/>
          <w:szCs w:val="24"/>
          <w:lang w:eastAsia="ja-JP"/>
        </w:rPr>
        <w:t>неизползваният</w:t>
      </w:r>
      <w:r w:rsidR="001D474D" w:rsidRPr="00191F77">
        <w:rPr>
          <w:rFonts w:ascii="Times New Roman" w:eastAsia="MS Mincho" w:hAnsi="Times New Roman" w:cs="Times New Roman"/>
          <w:sz w:val="24"/>
          <w:szCs w:val="24"/>
          <w:lang w:eastAsia="ja-JP"/>
        </w:rPr>
        <w:t xml:space="preserve"> </w:t>
      </w:r>
      <w:r w:rsidR="0044561B">
        <w:rPr>
          <w:rFonts w:ascii="Times New Roman" w:eastAsia="MS Mincho" w:hAnsi="Times New Roman" w:cs="Times New Roman"/>
          <w:sz w:val="24"/>
          <w:szCs w:val="24"/>
          <w:lang w:eastAsia="ja-JP"/>
        </w:rPr>
        <w:t>клон</w:t>
      </w:r>
      <w:r w:rsidR="001D474D" w:rsidRPr="00191F77">
        <w:rPr>
          <w:rFonts w:ascii="Times New Roman" w:eastAsia="MS Mincho" w:hAnsi="Times New Roman" w:cs="Times New Roman"/>
          <w:sz w:val="24"/>
          <w:szCs w:val="24"/>
          <w:lang w:eastAsia="ja-JP"/>
        </w:rPr>
        <w:t xml:space="preserve"> от </w:t>
      </w:r>
      <w:r w:rsidR="00F37913">
        <w:rPr>
          <w:rFonts w:ascii="Times New Roman" w:eastAsia="MS Mincho" w:hAnsi="Times New Roman" w:cs="Times New Roman"/>
          <w:sz w:val="24"/>
          <w:szCs w:val="24"/>
          <w:lang w:eastAsia="ja-JP"/>
        </w:rPr>
        <w:t>предпазното въже</w:t>
      </w:r>
      <w:r w:rsidR="001D474D" w:rsidRPr="00191F77">
        <w:rPr>
          <w:rFonts w:ascii="Times New Roman" w:eastAsia="MS Mincho" w:hAnsi="Times New Roman" w:cs="Times New Roman"/>
          <w:sz w:val="24"/>
          <w:szCs w:val="24"/>
          <w:lang w:eastAsia="ja-JP"/>
        </w:rPr>
        <w:t xml:space="preserve">. </w:t>
      </w:r>
      <w:r w:rsidR="0044561B">
        <w:rPr>
          <w:rFonts w:ascii="Times New Roman" w:eastAsia="MS Mincho" w:hAnsi="Times New Roman" w:cs="Times New Roman"/>
          <w:sz w:val="24"/>
          <w:szCs w:val="24"/>
          <w:lang w:eastAsia="ja-JP"/>
        </w:rPr>
        <w:t xml:space="preserve">При </w:t>
      </w:r>
      <w:r w:rsidR="001D474D" w:rsidRPr="00191F77">
        <w:rPr>
          <w:rFonts w:ascii="Times New Roman" w:eastAsia="MS Mincho" w:hAnsi="Times New Roman" w:cs="Times New Roman"/>
          <w:sz w:val="24"/>
          <w:szCs w:val="24"/>
          <w:lang w:eastAsia="ja-JP"/>
        </w:rPr>
        <w:t xml:space="preserve">падане, </w:t>
      </w:r>
      <w:r w:rsidR="0044561B">
        <w:rPr>
          <w:rFonts w:ascii="Times New Roman" w:eastAsia="MS Mincho" w:hAnsi="Times New Roman" w:cs="Times New Roman"/>
          <w:sz w:val="24"/>
          <w:szCs w:val="24"/>
          <w:lang w:eastAsia="ja-JP"/>
        </w:rPr>
        <w:t xml:space="preserve">държача ще освободи клона, без това да повлияе </w:t>
      </w:r>
      <w:r w:rsidR="003119F3">
        <w:rPr>
          <w:rFonts w:ascii="Times New Roman" w:eastAsia="MS Mincho" w:hAnsi="Times New Roman" w:cs="Times New Roman"/>
          <w:sz w:val="24"/>
          <w:szCs w:val="24"/>
          <w:lang w:eastAsia="ja-JP"/>
        </w:rPr>
        <w:t xml:space="preserve">на </w:t>
      </w:r>
      <w:r w:rsidR="0044561B">
        <w:rPr>
          <w:rFonts w:ascii="Times New Roman" w:eastAsia="MS Mincho" w:hAnsi="Times New Roman" w:cs="Times New Roman"/>
          <w:sz w:val="24"/>
          <w:szCs w:val="24"/>
          <w:lang w:eastAsia="ja-JP"/>
        </w:rPr>
        <w:t>правилното сработване на системата.</w:t>
      </w:r>
      <w:bookmarkEnd w:id="893"/>
      <w:r w:rsidR="001D474D" w:rsidRPr="00191F77">
        <w:rPr>
          <w:rFonts w:ascii="Times New Roman" w:eastAsia="MS Mincho" w:hAnsi="Times New Roman" w:cs="Times New Roman"/>
          <w:sz w:val="24"/>
          <w:szCs w:val="24"/>
          <w:lang w:eastAsia="ja-JP"/>
        </w:rPr>
        <w:t xml:space="preserve"> </w:t>
      </w:r>
      <w:bookmarkEnd w:id="894"/>
      <w:bookmarkEnd w:id="895"/>
    </w:p>
    <w:p w:rsidR="001D474D" w:rsidRPr="00191F77" w:rsidRDefault="001D474D" w:rsidP="001D474D">
      <w:pPr>
        <w:pStyle w:val="ListParagraph"/>
        <w:tabs>
          <w:tab w:val="clear" w:pos="9000"/>
          <w:tab w:val="left" w:pos="1418"/>
        </w:tabs>
        <w:ind w:left="0"/>
        <w:jc w:val="center"/>
        <w:outlineLvl w:val="0"/>
        <w:rPr>
          <w:rFonts w:ascii="Times New Roman" w:eastAsia="MS Mincho" w:hAnsi="Times New Roman" w:cs="Times New Roman"/>
          <w:sz w:val="24"/>
          <w:szCs w:val="24"/>
          <w:lang w:eastAsia="ja-JP"/>
        </w:rPr>
      </w:pPr>
      <w:bookmarkStart w:id="896" w:name="_Toc409010234"/>
      <w:bookmarkStart w:id="897" w:name="_Toc409010841"/>
      <w:bookmarkStart w:id="898" w:name="_Toc409539873"/>
      <w:r w:rsidRPr="00191F77">
        <w:rPr>
          <w:rFonts w:ascii="Times New Roman" w:hAnsi="Times New Roman" w:cs="Times New Roman"/>
          <w:noProof/>
          <w:sz w:val="24"/>
          <w:szCs w:val="24"/>
          <w:lang w:eastAsia="bg-BG"/>
        </w:rPr>
        <w:drawing>
          <wp:inline distT="0" distB="0" distL="0" distR="0" wp14:anchorId="67BDCB19" wp14:editId="772570A5">
            <wp:extent cx="1856256" cy="1492250"/>
            <wp:effectExtent l="0" t="0" r="0" b="0"/>
            <wp:docPr id="13" name="Picture 6" descr="pa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rke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2886" cy="1497580"/>
                    </a:xfrm>
                    <a:prstGeom prst="rect">
                      <a:avLst/>
                    </a:prstGeom>
                    <a:ln>
                      <a:noFill/>
                    </a:ln>
                    <a:effectLst>
                      <a:softEdge rad="112500"/>
                    </a:effectLst>
                  </pic:spPr>
                </pic:pic>
              </a:graphicData>
            </a:graphic>
          </wp:inline>
        </w:drawing>
      </w:r>
      <w:bookmarkEnd w:id="896"/>
      <w:bookmarkEnd w:id="897"/>
      <w:bookmarkEnd w:id="898"/>
    </w:p>
    <w:p w:rsidR="001D474D" w:rsidRDefault="001D474D" w:rsidP="001D474D">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bookmarkStart w:id="899" w:name="_Toc409010235"/>
      <w:bookmarkStart w:id="900" w:name="_Toc409010842"/>
      <w:bookmarkStart w:id="901" w:name="_Toc409539874"/>
      <w:r w:rsidRPr="00191F77">
        <w:rPr>
          <w:rFonts w:ascii="Times New Roman" w:eastAsia="MS Mincho" w:hAnsi="Times New Roman" w:cs="Times New Roman"/>
          <w:b/>
          <w:i/>
          <w:sz w:val="24"/>
          <w:szCs w:val="24"/>
          <w:lang w:eastAsia="ja-JP"/>
        </w:rPr>
        <w:t>Държач на ремък</w:t>
      </w:r>
      <w:bookmarkEnd w:id="899"/>
      <w:bookmarkEnd w:id="900"/>
      <w:bookmarkEnd w:id="901"/>
    </w:p>
    <w:p w:rsidR="003119F3" w:rsidRPr="00191F77" w:rsidRDefault="003119F3" w:rsidP="001D474D">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p>
    <w:p w:rsidR="001D474D" w:rsidRPr="00191F77" w:rsidRDefault="001D474D" w:rsidP="004249F7">
      <w:pPr>
        <w:pStyle w:val="ListParagraph"/>
        <w:tabs>
          <w:tab w:val="clear" w:pos="9000"/>
          <w:tab w:val="left" w:pos="1418"/>
        </w:tabs>
        <w:spacing w:after="0"/>
        <w:ind w:left="0" w:firstLine="709"/>
        <w:contextualSpacing w:val="0"/>
        <w:jc w:val="both"/>
        <w:outlineLvl w:val="0"/>
        <w:rPr>
          <w:rFonts w:ascii="Times New Roman" w:eastAsia="MS Mincho" w:hAnsi="Times New Roman" w:cs="Times New Roman"/>
          <w:sz w:val="24"/>
          <w:szCs w:val="24"/>
          <w:lang w:eastAsia="ja-JP"/>
        </w:rPr>
      </w:pPr>
      <w:bookmarkStart w:id="902" w:name="_Toc409010236"/>
      <w:bookmarkStart w:id="903" w:name="_Toc409010843"/>
      <w:bookmarkStart w:id="904" w:name="_Toc409539875"/>
      <w:r w:rsidRPr="00191F77">
        <w:rPr>
          <w:rFonts w:ascii="Times New Roman" w:eastAsia="MS Mincho" w:hAnsi="Times New Roman" w:cs="Times New Roman"/>
          <w:sz w:val="24"/>
          <w:szCs w:val="24"/>
          <w:lang w:eastAsia="ja-JP"/>
        </w:rPr>
        <w:t xml:space="preserve">Когато само единия клон е </w:t>
      </w:r>
      <w:r w:rsidR="00153CC7">
        <w:rPr>
          <w:rFonts w:ascii="Times New Roman" w:eastAsia="MS Mincho" w:hAnsi="Times New Roman" w:cs="Times New Roman"/>
          <w:sz w:val="24"/>
          <w:szCs w:val="24"/>
          <w:lang w:eastAsia="ja-JP"/>
        </w:rPr>
        <w:t>закрепен към опорна точка</w:t>
      </w:r>
      <w:r w:rsidRPr="00191F77">
        <w:rPr>
          <w:rFonts w:ascii="Times New Roman" w:eastAsia="MS Mincho" w:hAnsi="Times New Roman" w:cs="Times New Roman"/>
          <w:sz w:val="24"/>
          <w:szCs w:val="24"/>
          <w:lang w:eastAsia="ja-JP"/>
        </w:rPr>
        <w:t xml:space="preserve">, </w:t>
      </w:r>
      <w:r w:rsidR="00153CC7">
        <w:rPr>
          <w:rFonts w:ascii="Times New Roman" w:eastAsia="MS Mincho" w:hAnsi="Times New Roman" w:cs="Times New Roman"/>
          <w:sz w:val="24"/>
          <w:szCs w:val="24"/>
          <w:lang w:eastAsia="ja-JP"/>
        </w:rPr>
        <w:t>неизползваният</w:t>
      </w:r>
      <w:r w:rsidRPr="00191F77">
        <w:rPr>
          <w:rFonts w:ascii="Times New Roman" w:eastAsia="MS Mincho" w:hAnsi="Times New Roman" w:cs="Times New Roman"/>
          <w:sz w:val="24"/>
          <w:szCs w:val="24"/>
          <w:lang w:eastAsia="ja-JP"/>
        </w:rPr>
        <w:t xml:space="preserve"> клон може да бъде </w:t>
      </w:r>
      <w:r w:rsidR="00153CC7">
        <w:rPr>
          <w:rFonts w:ascii="Times New Roman" w:eastAsia="MS Mincho" w:hAnsi="Times New Roman" w:cs="Times New Roman"/>
          <w:sz w:val="24"/>
          <w:szCs w:val="24"/>
          <w:lang w:eastAsia="ja-JP"/>
        </w:rPr>
        <w:t>прикачен</w:t>
      </w:r>
      <w:r w:rsidRPr="00191F77">
        <w:rPr>
          <w:rFonts w:ascii="Times New Roman" w:eastAsia="MS Mincho" w:hAnsi="Times New Roman" w:cs="Times New Roman"/>
          <w:sz w:val="24"/>
          <w:szCs w:val="24"/>
          <w:lang w:eastAsia="ja-JP"/>
        </w:rPr>
        <w:t xml:space="preserve"> само по един от следните начини:</w:t>
      </w:r>
      <w:bookmarkEnd w:id="902"/>
      <w:bookmarkEnd w:id="903"/>
      <w:bookmarkEnd w:id="904"/>
    </w:p>
    <w:p w:rsidR="0044561B" w:rsidRDefault="00361102" w:rsidP="00F70AF6">
      <w:pPr>
        <w:pStyle w:val="ListParagraph"/>
        <w:tabs>
          <w:tab w:val="clear" w:pos="9000"/>
          <w:tab w:val="left" w:pos="993"/>
        </w:tabs>
        <w:ind w:left="709"/>
        <w:jc w:val="both"/>
        <w:outlineLvl w:val="0"/>
        <w:rPr>
          <w:rFonts w:ascii="Times New Roman" w:eastAsia="MS Mincho" w:hAnsi="Times New Roman" w:cs="Times New Roman"/>
          <w:sz w:val="24"/>
          <w:szCs w:val="24"/>
          <w:lang w:eastAsia="ja-JP"/>
        </w:rPr>
      </w:pPr>
      <w:bookmarkStart w:id="905" w:name="_Toc409539876"/>
      <w:bookmarkStart w:id="906" w:name="_Toc409010237"/>
      <w:bookmarkStart w:id="907" w:name="_Toc409010844"/>
      <w:r>
        <w:rPr>
          <w:rFonts w:ascii="Times New Roman" w:eastAsia="MS Mincho" w:hAnsi="Times New Roman" w:cs="Times New Roman"/>
          <w:sz w:val="24"/>
          <w:szCs w:val="24"/>
          <w:lang w:eastAsia="ja-JP"/>
        </w:rPr>
        <w:t xml:space="preserve">- </w:t>
      </w:r>
      <w:r w:rsidR="001D474D" w:rsidRPr="0044561B">
        <w:rPr>
          <w:rFonts w:ascii="Times New Roman" w:eastAsia="MS Mincho" w:hAnsi="Times New Roman" w:cs="Times New Roman"/>
          <w:sz w:val="24"/>
          <w:szCs w:val="24"/>
          <w:lang w:eastAsia="ja-JP"/>
        </w:rPr>
        <w:t xml:space="preserve">Закрепен за </w:t>
      </w:r>
      <w:r w:rsidR="0044561B" w:rsidRPr="0044561B">
        <w:rPr>
          <w:rFonts w:ascii="Times New Roman" w:eastAsia="MS Mincho" w:hAnsi="Times New Roman" w:cs="Times New Roman"/>
          <w:sz w:val="24"/>
          <w:szCs w:val="24"/>
          <w:lang w:eastAsia="ja-JP"/>
        </w:rPr>
        <w:t xml:space="preserve">ухото на </w:t>
      </w:r>
      <w:r w:rsidR="002B4708">
        <w:rPr>
          <w:rFonts w:ascii="Times New Roman" w:eastAsia="MS Mincho" w:hAnsi="Times New Roman" w:cs="Times New Roman"/>
          <w:sz w:val="24"/>
          <w:szCs w:val="24"/>
          <w:lang w:eastAsia="ja-JP"/>
        </w:rPr>
        <w:t>въжето/</w:t>
      </w:r>
      <w:r w:rsidR="0044561B" w:rsidRPr="0044561B">
        <w:rPr>
          <w:rFonts w:ascii="Times New Roman" w:eastAsia="MS Mincho" w:hAnsi="Times New Roman" w:cs="Times New Roman"/>
          <w:sz w:val="24"/>
          <w:szCs w:val="24"/>
          <w:lang w:eastAsia="ja-JP"/>
        </w:rPr>
        <w:t>ремъка, след</w:t>
      </w:r>
      <w:r w:rsidR="001D474D" w:rsidRPr="0044561B">
        <w:rPr>
          <w:rFonts w:ascii="Times New Roman" w:eastAsia="MS Mincho" w:hAnsi="Times New Roman" w:cs="Times New Roman"/>
          <w:sz w:val="24"/>
          <w:szCs w:val="24"/>
          <w:lang w:eastAsia="ja-JP"/>
        </w:rPr>
        <w:t xml:space="preserve">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щателя</w:t>
      </w:r>
      <w:r w:rsidR="004D4090" w:rsidRPr="0089211C">
        <w:rPr>
          <w:rFonts w:ascii="Times New Roman" w:hAnsi="Times New Roman" w:cs="Times New Roman"/>
          <w:sz w:val="24"/>
          <w:szCs w:val="24"/>
        </w:rPr>
        <w:t xml:space="preserve"> на енергия</w:t>
      </w:r>
      <w:bookmarkEnd w:id="905"/>
      <w:r>
        <w:rPr>
          <w:rFonts w:ascii="Times New Roman" w:hAnsi="Times New Roman" w:cs="Times New Roman"/>
          <w:sz w:val="24"/>
          <w:szCs w:val="24"/>
        </w:rPr>
        <w:t>;</w:t>
      </w:r>
      <w:r w:rsidR="001D474D" w:rsidRPr="0044561B">
        <w:rPr>
          <w:rFonts w:ascii="Times New Roman" w:eastAsia="MS Mincho" w:hAnsi="Times New Roman" w:cs="Times New Roman"/>
          <w:sz w:val="24"/>
          <w:szCs w:val="24"/>
          <w:lang w:eastAsia="ja-JP"/>
        </w:rPr>
        <w:t xml:space="preserve"> </w:t>
      </w:r>
      <w:bookmarkStart w:id="908" w:name="_Toc409010238"/>
      <w:bookmarkStart w:id="909" w:name="_Toc409010845"/>
      <w:bookmarkEnd w:id="906"/>
      <w:bookmarkEnd w:id="907"/>
    </w:p>
    <w:p w:rsidR="001D474D" w:rsidRPr="0044561B" w:rsidRDefault="00361102" w:rsidP="00F70AF6">
      <w:pPr>
        <w:pStyle w:val="ListParagraph"/>
        <w:tabs>
          <w:tab w:val="clear" w:pos="9000"/>
          <w:tab w:val="left" w:pos="993"/>
        </w:tabs>
        <w:ind w:left="709"/>
        <w:jc w:val="both"/>
        <w:outlineLvl w:val="0"/>
        <w:rPr>
          <w:rFonts w:ascii="Times New Roman" w:eastAsia="MS Mincho" w:hAnsi="Times New Roman" w:cs="Times New Roman"/>
          <w:sz w:val="24"/>
          <w:szCs w:val="24"/>
          <w:lang w:eastAsia="ja-JP"/>
        </w:rPr>
      </w:pPr>
      <w:bookmarkStart w:id="910" w:name="_Toc409539877"/>
      <w:r>
        <w:rPr>
          <w:rFonts w:ascii="Times New Roman" w:eastAsia="MS Mincho" w:hAnsi="Times New Roman" w:cs="Times New Roman"/>
          <w:sz w:val="24"/>
          <w:szCs w:val="24"/>
          <w:lang w:eastAsia="ja-JP"/>
        </w:rPr>
        <w:t xml:space="preserve">- </w:t>
      </w:r>
      <w:r w:rsidR="001D474D" w:rsidRPr="0044561B">
        <w:rPr>
          <w:rFonts w:ascii="Times New Roman" w:eastAsia="MS Mincho" w:hAnsi="Times New Roman" w:cs="Times New Roman"/>
          <w:sz w:val="24"/>
          <w:szCs w:val="24"/>
          <w:lang w:eastAsia="ja-JP"/>
        </w:rPr>
        <w:t xml:space="preserve">Закрепен към </w:t>
      </w:r>
      <w:bookmarkEnd w:id="908"/>
      <w:bookmarkEnd w:id="909"/>
      <w:r w:rsidR="0044561B">
        <w:rPr>
          <w:rFonts w:ascii="Times New Roman" w:eastAsia="MS Mincho" w:hAnsi="Times New Roman" w:cs="Times New Roman"/>
          <w:sz w:val="24"/>
          <w:szCs w:val="24"/>
          <w:lang w:eastAsia="ja-JP"/>
        </w:rPr>
        <w:t xml:space="preserve">държач на </w:t>
      </w:r>
      <w:r w:rsidR="002B4708">
        <w:rPr>
          <w:rFonts w:ascii="Times New Roman" w:eastAsia="MS Mincho" w:hAnsi="Times New Roman" w:cs="Times New Roman"/>
          <w:sz w:val="24"/>
          <w:szCs w:val="24"/>
          <w:lang w:eastAsia="ja-JP"/>
        </w:rPr>
        <w:t>въже/</w:t>
      </w:r>
      <w:r w:rsidR="0044561B">
        <w:rPr>
          <w:rFonts w:ascii="Times New Roman" w:eastAsia="MS Mincho" w:hAnsi="Times New Roman" w:cs="Times New Roman"/>
          <w:sz w:val="24"/>
          <w:szCs w:val="24"/>
          <w:lang w:eastAsia="ja-JP"/>
        </w:rPr>
        <w:t>ремък</w:t>
      </w:r>
      <w:bookmarkEnd w:id="910"/>
      <w:r w:rsidR="001D474D" w:rsidRPr="0044561B">
        <w:rPr>
          <w:rFonts w:ascii="Times New Roman" w:eastAsia="MS Mincho" w:hAnsi="Times New Roman" w:cs="Times New Roman"/>
          <w:sz w:val="24"/>
          <w:szCs w:val="24"/>
          <w:lang w:eastAsia="ja-JP"/>
        </w:rPr>
        <w:t xml:space="preserve"> </w:t>
      </w:r>
    </w:p>
    <w:p w:rsidR="001D474D" w:rsidRDefault="00361102" w:rsidP="00F70AF6">
      <w:pPr>
        <w:pStyle w:val="ListParagraph"/>
        <w:tabs>
          <w:tab w:val="clear" w:pos="9000"/>
          <w:tab w:val="left" w:pos="993"/>
        </w:tabs>
        <w:spacing w:after="120"/>
        <w:ind w:left="709"/>
        <w:contextualSpacing w:val="0"/>
        <w:jc w:val="both"/>
        <w:outlineLvl w:val="0"/>
        <w:rPr>
          <w:rFonts w:ascii="Times New Roman" w:eastAsia="MS Mincho" w:hAnsi="Times New Roman" w:cs="Times New Roman"/>
          <w:sz w:val="24"/>
          <w:szCs w:val="24"/>
          <w:lang w:eastAsia="ja-JP"/>
        </w:rPr>
      </w:pPr>
      <w:bookmarkStart w:id="911" w:name="_Toc409010239"/>
      <w:bookmarkStart w:id="912" w:name="_Toc409010846"/>
      <w:bookmarkStart w:id="913" w:name="_Toc409539878"/>
      <w:r>
        <w:rPr>
          <w:rFonts w:ascii="Times New Roman" w:eastAsia="MS Mincho" w:hAnsi="Times New Roman" w:cs="Times New Roman"/>
          <w:sz w:val="24"/>
          <w:szCs w:val="24"/>
          <w:lang w:eastAsia="ja-JP"/>
        </w:rPr>
        <w:lastRenderedPageBreak/>
        <w:t xml:space="preserve">- </w:t>
      </w:r>
      <w:r w:rsidR="00153CC7">
        <w:rPr>
          <w:rFonts w:ascii="Times New Roman" w:eastAsia="MS Mincho" w:hAnsi="Times New Roman" w:cs="Times New Roman"/>
          <w:sz w:val="24"/>
          <w:szCs w:val="24"/>
          <w:lang w:eastAsia="ja-JP"/>
        </w:rPr>
        <w:t>Оставен</w:t>
      </w:r>
      <w:r w:rsidR="001D474D" w:rsidRPr="00191F77">
        <w:rPr>
          <w:rFonts w:ascii="Times New Roman" w:eastAsia="MS Mincho" w:hAnsi="Times New Roman" w:cs="Times New Roman"/>
          <w:sz w:val="24"/>
          <w:szCs w:val="24"/>
          <w:lang w:eastAsia="ja-JP"/>
        </w:rPr>
        <w:t xml:space="preserve"> да виси свободно. В зависимост от предназначението </w:t>
      </w:r>
      <w:r w:rsidR="00153CC7">
        <w:rPr>
          <w:rFonts w:ascii="Times New Roman" w:eastAsia="MS Mincho" w:hAnsi="Times New Roman" w:cs="Times New Roman"/>
          <w:sz w:val="24"/>
          <w:szCs w:val="24"/>
          <w:lang w:eastAsia="ja-JP"/>
        </w:rPr>
        <w:t xml:space="preserve">си </w:t>
      </w:r>
      <w:r w:rsidR="001D474D" w:rsidRPr="00191F77">
        <w:rPr>
          <w:rFonts w:ascii="Times New Roman" w:eastAsia="MS Mincho" w:hAnsi="Times New Roman" w:cs="Times New Roman"/>
          <w:sz w:val="24"/>
          <w:szCs w:val="24"/>
          <w:lang w:eastAsia="ja-JP"/>
        </w:rPr>
        <w:t>някои</w:t>
      </w:r>
      <w:r w:rsidR="001705C0">
        <w:rPr>
          <w:rFonts w:ascii="Times New Roman" w:eastAsia="MS Mincho" w:hAnsi="Times New Roman" w:cs="Times New Roman"/>
          <w:sz w:val="24"/>
          <w:szCs w:val="24"/>
          <w:lang w:eastAsia="ja-JP"/>
        </w:rPr>
        <w:t xml:space="preserve"> двойни </w:t>
      </w:r>
      <w:r w:rsidR="00153CC7">
        <w:rPr>
          <w:rFonts w:ascii="Times New Roman" w:eastAsia="MS Mincho" w:hAnsi="Times New Roman" w:cs="Times New Roman"/>
          <w:sz w:val="24"/>
          <w:szCs w:val="24"/>
          <w:lang w:eastAsia="ja-JP"/>
        </w:rPr>
        <w:t>предпазни въжета</w:t>
      </w:r>
      <w:r w:rsidR="001705C0">
        <w:rPr>
          <w:rFonts w:ascii="Times New Roman" w:eastAsia="MS Mincho" w:hAnsi="Times New Roman" w:cs="Times New Roman"/>
          <w:sz w:val="24"/>
          <w:szCs w:val="24"/>
          <w:lang w:eastAsia="ja-JP"/>
        </w:rPr>
        <w:t xml:space="preserve"> имат по-</w:t>
      </w:r>
      <w:r w:rsidR="001D474D" w:rsidRPr="00191F77">
        <w:rPr>
          <w:rFonts w:ascii="Times New Roman" w:eastAsia="MS Mincho" w:hAnsi="Times New Roman" w:cs="Times New Roman"/>
          <w:sz w:val="24"/>
          <w:szCs w:val="24"/>
          <w:lang w:eastAsia="ja-JP"/>
        </w:rPr>
        <w:t xml:space="preserve">къси клонове от стандартните, за да намалят </w:t>
      </w:r>
      <w:r w:rsidR="00153CC7">
        <w:rPr>
          <w:rFonts w:ascii="Times New Roman" w:eastAsia="MS Mincho" w:hAnsi="Times New Roman" w:cs="Times New Roman"/>
          <w:sz w:val="24"/>
          <w:szCs w:val="24"/>
          <w:lang w:eastAsia="ja-JP"/>
        </w:rPr>
        <w:t>риска от оплитане</w:t>
      </w:r>
      <w:r w:rsidR="001D474D" w:rsidRPr="00191F77">
        <w:rPr>
          <w:rFonts w:ascii="Times New Roman" w:eastAsia="MS Mincho" w:hAnsi="Times New Roman" w:cs="Times New Roman"/>
          <w:sz w:val="24"/>
          <w:szCs w:val="24"/>
          <w:lang w:eastAsia="ja-JP"/>
        </w:rPr>
        <w:t xml:space="preserve"> при качване по стълби или работа на стоманени конструкции.</w:t>
      </w:r>
      <w:bookmarkEnd w:id="911"/>
      <w:bookmarkEnd w:id="912"/>
      <w:bookmarkEnd w:id="913"/>
    </w:p>
    <w:p w:rsidR="001D474D" w:rsidRPr="003E1925" w:rsidRDefault="001705C0" w:rsidP="003E1925">
      <w:pPr>
        <w:pStyle w:val="ListParagraph"/>
        <w:numPr>
          <w:ilvl w:val="0"/>
          <w:numId w:val="38"/>
        </w:numPr>
        <w:tabs>
          <w:tab w:val="clear" w:pos="9000"/>
          <w:tab w:val="left" w:pos="993"/>
          <w:tab w:val="left" w:pos="1560"/>
        </w:tabs>
        <w:spacing w:after="120"/>
        <w:ind w:left="0" w:firstLine="709"/>
        <w:contextualSpacing w:val="0"/>
        <w:jc w:val="both"/>
        <w:outlineLvl w:val="0"/>
        <w:rPr>
          <w:rFonts w:ascii="Times New Roman" w:eastAsia="MS Mincho" w:hAnsi="Times New Roman" w:cs="Times New Roman"/>
          <w:b/>
          <w:sz w:val="24"/>
          <w:szCs w:val="24"/>
          <w:lang w:eastAsia="ja-JP"/>
        </w:rPr>
      </w:pPr>
      <w:bookmarkStart w:id="914" w:name="_Toc409010243"/>
      <w:bookmarkStart w:id="915" w:name="_Toc409010850"/>
      <w:bookmarkStart w:id="916" w:name="_Toc409539879"/>
      <w:r w:rsidRPr="003E1925">
        <w:rPr>
          <w:rFonts w:ascii="Times New Roman" w:eastAsia="MS Mincho" w:hAnsi="Times New Roman" w:cs="Times New Roman"/>
          <w:b/>
          <w:sz w:val="24"/>
          <w:szCs w:val="24"/>
          <w:lang w:eastAsia="ja-JP"/>
        </w:rPr>
        <w:t>П</w:t>
      </w:r>
      <w:r w:rsidR="001D474D" w:rsidRPr="003E1925">
        <w:rPr>
          <w:rFonts w:ascii="Times New Roman" w:eastAsia="MS Mincho" w:hAnsi="Times New Roman" w:cs="Times New Roman"/>
          <w:b/>
          <w:sz w:val="24"/>
          <w:szCs w:val="24"/>
          <w:lang w:eastAsia="ja-JP"/>
        </w:rPr>
        <w:t xml:space="preserve">озициониращ </w:t>
      </w:r>
      <w:r w:rsidRPr="003E1925">
        <w:rPr>
          <w:rFonts w:ascii="Times New Roman" w:eastAsia="MS Mincho" w:hAnsi="Times New Roman" w:cs="Times New Roman"/>
          <w:b/>
          <w:sz w:val="24"/>
          <w:szCs w:val="24"/>
          <w:lang w:eastAsia="ja-JP"/>
        </w:rPr>
        <w:t>ремък</w:t>
      </w:r>
      <w:r w:rsidR="001D474D" w:rsidRPr="003E1925">
        <w:rPr>
          <w:rFonts w:ascii="Times New Roman" w:eastAsia="MS Mincho" w:hAnsi="Times New Roman" w:cs="Times New Roman"/>
          <w:b/>
          <w:sz w:val="24"/>
          <w:szCs w:val="24"/>
          <w:lang w:eastAsia="ja-JP"/>
        </w:rPr>
        <w:t>:</w:t>
      </w:r>
      <w:bookmarkEnd w:id="914"/>
      <w:bookmarkEnd w:id="915"/>
      <w:bookmarkEnd w:id="916"/>
    </w:p>
    <w:p w:rsidR="001D474D" w:rsidRPr="00191F77" w:rsidRDefault="001705C0"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17" w:name="_Toc409010244"/>
      <w:bookmarkStart w:id="918" w:name="_Toc409010851"/>
      <w:bookmarkStart w:id="919" w:name="_Toc409539880"/>
      <w:r>
        <w:rPr>
          <w:rFonts w:ascii="Times New Roman" w:eastAsia="MS Mincho" w:hAnsi="Times New Roman" w:cs="Times New Roman"/>
          <w:sz w:val="24"/>
          <w:szCs w:val="24"/>
          <w:lang w:eastAsia="ja-JP"/>
        </w:rPr>
        <w:t>П</w:t>
      </w:r>
      <w:r w:rsidRPr="00191F77">
        <w:rPr>
          <w:rFonts w:ascii="Times New Roman" w:eastAsia="MS Mincho" w:hAnsi="Times New Roman" w:cs="Times New Roman"/>
          <w:sz w:val="24"/>
          <w:szCs w:val="24"/>
          <w:lang w:eastAsia="ja-JP"/>
        </w:rPr>
        <w:t>озициониращ</w:t>
      </w:r>
      <w:r>
        <w:rPr>
          <w:rFonts w:ascii="Times New Roman" w:eastAsia="MS Mincho" w:hAnsi="Times New Roman" w:cs="Times New Roman"/>
          <w:sz w:val="24"/>
          <w:szCs w:val="24"/>
          <w:lang w:eastAsia="ja-JP"/>
        </w:rPr>
        <w:t>ият</w:t>
      </w:r>
      <w:r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 xml:space="preserve">ремък </w:t>
      </w:r>
      <w:r w:rsidR="001D474D" w:rsidRPr="00191F77">
        <w:rPr>
          <w:rFonts w:ascii="Times New Roman" w:eastAsia="MS Mincho" w:hAnsi="Times New Roman" w:cs="Times New Roman"/>
          <w:sz w:val="24"/>
          <w:szCs w:val="24"/>
          <w:lang w:eastAsia="ja-JP"/>
        </w:rPr>
        <w:t xml:space="preserve">частично или напълно </w:t>
      </w:r>
      <w:r w:rsidR="00DE76B8">
        <w:rPr>
          <w:rFonts w:ascii="Times New Roman" w:eastAsia="MS Mincho" w:hAnsi="Times New Roman" w:cs="Times New Roman"/>
          <w:sz w:val="24"/>
          <w:szCs w:val="24"/>
          <w:lang w:eastAsia="ja-JP"/>
        </w:rPr>
        <w:t>поддържа работещия</w:t>
      </w:r>
      <w:r>
        <w:rPr>
          <w:rFonts w:ascii="Times New Roman" w:eastAsia="MS Mincho" w:hAnsi="Times New Roman" w:cs="Times New Roman"/>
          <w:sz w:val="24"/>
          <w:szCs w:val="24"/>
          <w:lang w:eastAsia="ja-JP"/>
        </w:rPr>
        <w:t xml:space="preserve"> докато той</w:t>
      </w:r>
      <w:r w:rsidR="001D474D" w:rsidRPr="00191F77">
        <w:rPr>
          <w:rFonts w:ascii="Times New Roman" w:eastAsia="MS Mincho" w:hAnsi="Times New Roman" w:cs="Times New Roman"/>
          <w:sz w:val="24"/>
          <w:szCs w:val="24"/>
          <w:lang w:eastAsia="ja-JP"/>
        </w:rPr>
        <w:t xml:space="preserve"> извършва работата. </w:t>
      </w:r>
      <w:r w:rsidR="00F258F4">
        <w:rPr>
          <w:rFonts w:ascii="Times New Roman" w:eastAsia="MS Mincho" w:hAnsi="Times New Roman" w:cs="Times New Roman"/>
          <w:sz w:val="24"/>
          <w:szCs w:val="24"/>
          <w:lang w:eastAsia="ja-JP"/>
        </w:rPr>
        <w:t>П</w:t>
      </w:r>
      <w:r w:rsidR="00F258F4" w:rsidRPr="00191F77">
        <w:rPr>
          <w:rFonts w:ascii="Times New Roman" w:eastAsia="MS Mincho" w:hAnsi="Times New Roman" w:cs="Times New Roman"/>
          <w:sz w:val="24"/>
          <w:szCs w:val="24"/>
          <w:lang w:eastAsia="ja-JP"/>
        </w:rPr>
        <w:t>озициониращ</w:t>
      </w:r>
      <w:r w:rsidR="00F258F4">
        <w:rPr>
          <w:rFonts w:ascii="Times New Roman" w:eastAsia="MS Mincho" w:hAnsi="Times New Roman" w:cs="Times New Roman"/>
          <w:sz w:val="24"/>
          <w:szCs w:val="24"/>
          <w:lang w:eastAsia="ja-JP"/>
        </w:rPr>
        <w:t>ият</w:t>
      </w:r>
      <w:r w:rsidR="00F258F4" w:rsidRPr="00191F77">
        <w:rPr>
          <w:rFonts w:ascii="Times New Roman" w:eastAsia="MS Mincho" w:hAnsi="Times New Roman" w:cs="Times New Roman"/>
          <w:sz w:val="24"/>
          <w:szCs w:val="24"/>
          <w:lang w:eastAsia="ja-JP"/>
        </w:rPr>
        <w:t xml:space="preserve"> </w:t>
      </w:r>
      <w:r w:rsidR="00F258F4">
        <w:rPr>
          <w:rFonts w:ascii="Times New Roman" w:eastAsia="MS Mincho" w:hAnsi="Times New Roman" w:cs="Times New Roman"/>
          <w:sz w:val="24"/>
          <w:szCs w:val="24"/>
          <w:lang w:eastAsia="ja-JP"/>
        </w:rPr>
        <w:t xml:space="preserve">ремък </w:t>
      </w:r>
      <w:r w:rsidR="001D474D" w:rsidRPr="00191F77">
        <w:rPr>
          <w:rFonts w:ascii="Times New Roman" w:eastAsia="MS Mincho" w:hAnsi="Times New Roman" w:cs="Times New Roman"/>
          <w:sz w:val="24"/>
          <w:szCs w:val="24"/>
          <w:lang w:eastAsia="ja-JP"/>
        </w:rPr>
        <w:t xml:space="preserve">не е предназначен да спира падане и няма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w:t>
      </w:r>
      <w:r w:rsidR="004D4090" w:rsidRPr="0089211C">
        <w:rPr>
          <w:rFonts w:ascii="Times New Roman" w:hAnsi="Times New Roman" w:cs="Times New Roman"/>
          <w:sz w:val="24"/>
          <w:szCs w:val="24"/>
        </w:rPr>
        <w:t xml:space="preserve"> на енергия</w:t>
      </w:r>
      <w:r w:rsidR="001D474D" w:rsidRPr="00191F77">
        <w:rPr>
          <w:rFonts w:ascii="Times New Roman" w:eastAsia="MS Mincho" w:hAnsi="Times New Roman" w:cs="Times New Roman"/>
          <w:sz w:val="24"/>
          <w:szCs w:val="24"/>
          <w:lang w:eastAsia="ja-JP"/>
        </w:rPr>
        <w:t xml:space="preserve">, който да разпределя ефекта от силите, действащи при падане. </w:t>
      </w:r>
      <w:r w:rsidR="00F258F4">
        <w:rPr>
          <w:rFonts w:ascii="Times New Roman" w:eastAsia="MS Mincho" w:hAnsi="Times New Roman" w:cs="Times New Roman"/>
          <w:sz w:val="24"/>
          <w:szCs w:val="24"/>
          <w:lang w:eastAsia="ja-JP"/>
        </w:rPr>
        <w:t>П</w:t>
      </w:r>
      <w:r w:rsidR="00F258F4" w:rsidRPr="00191F77">
        <w:rPr>
          <w:rFonts w:ascii="Times New Roman" w:eastAsia="MS Mincho" w:hAnsi="Times New Roman" w:cs="Times New Roman"/>
          <w:sz w:val="24"/>
          <w:szCs w:val="24"/>
          <w:lang w:eastAsia="ja-JP"/>
        </w:rPr>
        <w:t>озициониращ</w:t>
      </w:r>
      <w:r w:rsidR="00F258F4">
        <w:rPr>
          <w:rFonts w:ascii="Times New Roman" w:eastAsia="MS Mincho" w:hAnsi="Times New Roman" w:cs="Times New Roman"/>
          <w:sz w:val="24"/>
          <w:szCs w:val="24"/>
          <w:lang w:eastAsia="ja-JP"/>
        </w:rPr>
        <w:t>ите</w:t>
      </w:r>
      <w:r w:rsidR="00F258F4" w:rsidRPr="00191F77">
        <w:rPr>
          <w:rFonts w:ascii="Times New Roman" w:eastAsia="MS Mincho" w:hAnsi="Times New Roman" w:cs="Times New Roman"/>
          <w:sz w:val="24"/>
          <w:szCs w:val="24"/>
          <w:lang w:eastAsia="ja-JP"/>
        </w:rPr>
        <w:t xml:space="preserve"> </w:t>
      </w:r>
      <w:r w:rsidR="00F258F4">
        <w:rPr>
          <w:rFonts w:ascii="Times New Roman" w:eastAsia="MS Mincho" w:hAnsi="Times New Roman" w:cs="Times New Roman"/>
          <w:sz w:val="24"/>
          <w:szCs w:val="24"/>
          <w:lang w:eastAsia="ja-JP"/>
        </w:rPr>
        <w:t xml:space="preserve">ремъци </w:t>
      </w:r>
      <w:r w:rsidR="001D474D" w:rsidRPr="00191F77">
        <w:rPr>
          <w:rFonts w:ascii="Times New Roman" w:eastAsia="MS Mincho" w:hAnsi="Times New Roman" w:cs="Times New Roman"/>
          <w:sz w:val="24"/>
          <w:szCs w:val="24"/>
          <w:lang w:eastAsia="ja-JP"/>
        </w:rPr>
        <w:t>никога не трябва да бъдат използвани самостоятелно, а винаги в комбинация с мерки за спиране на падането напр</w:t>
      </w:r>
      <w:r w:rsidR="00F258F4">
        <w:rPr>
          <w:rFonts w:ascii="Times New Roman" w:eastAsia="MS Mincho" w:hAnsi="Times New Roman" w:cs="Times New Roman"/>
          <w:sz w:val="24"/>
          <w:szCs w:val="24"/>
          <w:lang w:eastAsia="ja-JP"/>
        </w:rPr>
        <w:t>имер</w:t>
      </w:r>
      <w:r w:rsidR="001D474D" w:rsidRPr="00191F77">
        <w:rPr>
          <w:rFonts w:ascii="Times New Roman" w:eastAsia="MS Mincho" w:hAnsi="Times New Roman" w:cs="Times New Roman"/>
          <w:sz w:val="24"/>
          <w:szCs w:val="24"/>
          <w:lang w:eastAsia="ja-JP"/>
        </w:rPr>
        <w:t xml:space="preserve"> </w:t>
      </w:r>
      <w:r w:rsidR="005F40D4">
        <w:rPr>
          <w:rFonts w:ascii="Times New Roman" w:eastAsia="MS Mincho" w:hAnsi="Times New Roman" w:cs="Times New Roman"/>
          <w:sz w:val="24"/>
          <w:szCs w:val="24"/>
          <w:lang w:eastAsia="ja-JP"/>
        </w:rPr>
        <w:t xml:space="preserve">двойно предпазно въже </w:t>
      </w:r>
      <w:r w:rsidR="001D474D" w:rsidRPr="00191F77">
        <w:rPr>
          <w:rFonts w:ascii="Times New Roman" w:eastAsia="MS Mincho" w:hAnsi="Times New Roman" w:cs="Times New Roman"/>
          <w:sz w:val="24"/>
          <w:szCs w:val="24"/>
          <w:lang w:eastAsia="ja-JP"/>
        </w:rPr>
        <w:t xml:space="preserve">с </w:t>
      </w:r>
      <w:r w:rsidR="004D4090">
        <w:rPr>
          <w:rFonts w:ascii="Times New Roman" w:hAnsi="Times New Roman" w:cs="Times New Roman"/>
          <w:sz w:val="24"/>
          <w:szCs w:val="24"/>
        </w:rPr>
        <w:t>п</w:t>
      </w:r>
      <w:r w:rsidR="004D4090" w:rsidRPr="0089211C">
        <w:rPr>
          <w:rFonts w:ascii="Times New Roman" w:hAnsi="Times New Roman" w:cs="Times New Roman"/>
          <w:sz w:val="24"/>
          <w:szCs w:val="24"/>
        </w:rPr>
        <w:t>оглъ</w:t>
      </w:r>
      <w:r w:rsidR="004D4090">
        <w:rPr>
          <w:rFonts w:ascii="Times New Roman" w:hAnsi="Times New Roman" w:cs="Times New Roman"/>
          <w:sz w:val="24"/>
          <w:szCs w:val="24"/>
        </w:rPr>
        <w:t>щател</w:t>
      </w:r>
      <w:r w:rsidR="004D4090" w:rsidRPr="0089211C">
        <w:rPr>
          <w:rFonts w:ascii="Times New Roman" w:hAnsi="Times New Roman" w:cs="Times New Roman"/>
          <w:sz w:val="24"/>
          <w:szCs w:val="24"/>
        </w:rPr>
        <w:t xml:space="preserve"> на енергия</w:t>
      </w:r>
      <w:r w:rsidR="001D474D" w:rsidRPr="00191F77">
        <w:rPr>
          <w:rFonts w:ascii="Times New Roman" w:eastAsia="MS Mincho" w:hAnsi="Times New Roman" w:cs="Times New Roman"/>
          <w:sz w:val="24"/>
          <w:szCs w:val="24"/>
          <w:lang w:eastAsia="ja-JP"/>
        </w:rPr>
        <w:t>. Позициониращия ремък не трябва да бъде използван в ситуации, в които отпускане на ремъка може да доведе до падане.</w:t>
      </w:r>
      <w:bookmarkEnd w:id="917"/>
      <w:bookmarkEnd w:id="918"/>
      <w:bookmarkEnd w:id="919"/>
    </w:p>
    <w:p w:rsidR="001D474D" w:rsidRDefault="007E1C7F"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20" w:name="_Toc409010245"/>
      <w:bookmarkStart w:id="921" w:name="_Toc409010852"/>
      <w:bookmarkStart w:id="922" w:name="_Toc409539881"/>
      <w:r>
        <w:rPr>
          <w:rFonts w:ascii="Times New Roman" w:eastAsia="MS Mincho" w:hAnsi="Times New Roman" w:cs="Times New Roman"/>
          <w:sz w:val="24"/>
          <w:szCs w:val="24"/>
          <w:lang w:eastAsia="ja-JP"/>
        </w:rPr>
        <w:t>П</w:t>
      </w:r>
      <w:r w:rsidRPr="00191F77">
        <w:rPr>
          <w:rFonts w:ascii="Times New Roman" w:eastAsia="MS Mincho" w:hAnsi="Times New Roman" w:cs="Times New Roman"/>
          <w:sz w:val="24"/>
          <w:szCs w:val="24"/>
          <w:lang w:eastAsia="ja-JP"/>
        </w:rPr>
        <w:t>озициониращ</w:t>
      </w:r>
      <w:r>
        <w:rPr>
          <w:rFonts w:ascii="Times New Roman" w:eastAsia="MS Mincho" w:hAnsi="Times New Roman" w:cs="Times New Roman"/>
          <w:sz w:val="24"/>
          <w:szCs w:val="24"/>
          <w:lang w:eastAsia="ja-JP"/>
        </w:rPr>
        <w:t>ият</w:t>
      </w:r>
      <w:r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 xml:space="preserve">ремък </w:t>
      </w:r>
      <w:r w:rsidR="001D474D" w:rsidRPr="00191F77">
        <w:rPr>
          <w:rFonts w:ascii="Times New Roman" w:eastAsia="MS Mincho" w:hAnsi="Times New Roman" w:cs="Times New Roman"/>
          <w:sz w:val="24"/>
          <w:szCs w:val="24"/>
          <w:lang w:eastAsia="ja-JP"/>
        </w:rPr>
        <w:t>никога не трябва да бъде използван като устрой</w:t>
      </w:r>
      <w:r>
        <w:rPr>
          <w:rFonts w:ascii="Times New Roman" w:eastAsia="MS Mincho" w:hAnsi="Times New Roman" w:cs="Times New Roman"/>
          <w:sz w:val="24"/>
          <w:szCs w:val="24"/>
          <w:lang w:eastAsia="ja-JP"/>
        </w:rPr>
        <w:t>ство за предпазване от падане и в</w:t>
      </w:r>
      <w:r w:rsidR="001D474D" w:rsidRPr="00191F77">
        <w:rPr>
          <w:rFonts w:ascii="Times New Roman" w:eastAsia="MS Mincho" w:hAnsi="Times New Roman" w:cs="Times New Roman"/>
          <w:sz w:val="24"/>
          <w:szCs w:val="24"/>
          <w:lang w:eastAsia="ja-JP"/>
        </w:rPr>
        <w:t xml:space="preserve">инаги трябва да се използва с допълнителна защита </w:t>
      </w:r>
      <w:r>
        <w:rPr>
          <w:rFonts w:ascii="Times New Roman" w:eastAsia="MS Mincho" w:hAnsi="Times New Roman" w:cs="Times New Roman"/>
          <w:sz w:val="24"/>
          <w:szCs w:val="24"/>
          <w:lang w:eastAsia="ja-JP"/>
        </w:rPr>
        <w:t>срещу падане.</w:t>
      </w:r>
      <w:bookmarkEnd w:id="920"/>
      <w:bookmarkEnd w:id="921"/>
      <w:bookmarkEnd w:id="922"/>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r w:rsidRPr="00191F77">
        <w:rPr>
          <w:rFonts w:ascii="Times New Roman" w:hAnsi="Times New Roman" w:cs="Times New Roman"/>
          <w:b/>
          <w:noProof/>
          <w:sz w:val="24"/>
          <w:szCs w:val="24"/>
          <w:lang w:eastAsia="bg-BG"/>
        </w:rPr>
        <w:drawing>
          <wp:anchor distT="0" distB="0" distL="114300" distR="114300" simplePos="0" relativeHeight="251660288" behindDoc="0" locked="0" layoutInCell="1" allowOverlap="1" wp14:anchorId="52382DD9" wp14:editId="5043B845">
            <wp:simplePos x="0" y="0"/>
            <wp:positionH relativeFrom="column">
              <wp:posOffset>2186940</wp:posOffset>
            </wp:positionH>
            <wp:positionV relativeFrom="paragraph">
              <wp:posOffset>38735</wp:posOffset>
            </wp:positionV>
            <wp:extent cx="1614805" cy="2351405"/>
            <wp:effectExtent l="0" t="0" r="4445" b="0"/>
            <wp:wrapSquare wrapText="bothSides"/>
            <wp:docPr id="22" name="Picture 4" descr="anten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tenat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4805" cy="235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4249F7">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p>
    <w:p w:rsidR="00274E0C" w:rsidRDefault="00274E0C" w:rsidP="00274E0C">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bookmarkStart w:id="923" w:name="_Toc409010252"/>
      <w:bookmarkStart w:id="924" w:name="_Toc409010859"/>
      <w:bookmarkStart w:id="925" w:name="_Toc409539888"/>
      <w:r w:rsidRPr="00191F77">
        <w:rPr>
          <w:rFonts w:ascii="Times New Roman" w:eastAsia="MS Mincho" w:hAnsi="Times New Roman" w:cs="Times New Roman"/>
          <w:b/>
          <w:i/>
          <w:sz w:val="24"/>
          <w:szCs w:val="24"/>
          <w:lang w:eastAsia="ja-JP"/>
        </w:rPr>
        <w:t xml:space="preserve">Позициониране </w:t>
      </w:r>
      <w:r>
        <w:rPr>
          <w:rFonts w:ascii="Times New Roman" w:eastAsia="MS Mincho" w:hAnsi="Times New Roman" w:cs="Times New Roman"/>
          <w:b/>
          <w:i/>
          <w:sz w:val="24"/>
          <w:szCs w:val="24"/>
          <w:lang w:eastAsia="ja-JP"/>
        </w:rPr>
        <w:t>при</w:t>
      </w:r>
      <w:r w:rsidRPr="00191F77">
        <w:rPr>
          <w:rFonts w:ascii="Times New Roman" w:eastAsia="MS Mincho" w:hAnsi="Times New Roman" w:cs="Times New Roman"/>
          <w:b/>
          <w:i/>
          <w:sz w:val="24"/>
          <w:szCs w:val="24"/>
          <w:lang w:eastAsia="ja-JP"/>
        </w:rPr>
        <w:t xml:space="preserve"> работ</w:t>
      </w:r>
      <w:bookmarkEnd w:id="923"/>
      <w:bookmarkEnd w:id="924"/>
      <w:bookmarkEnd w:id="925"/>
      <w:r>
        <w:rPr>
          <w:rFonts w:ascii="Times New Roman" w:eastAsia="MS Mincho" w:hAnsi="Times New Roman" w:cs="Times New Roman"/>
          <w:b/>
          <w:i/>
          <w:sz w:val="24"/>
          <w:szCs w:val="24"/>
          <w:lang w:eastAsia="ja-JP"/>
        </w:rPr>
        <w:t>а</w:t>
      </w:r>
    </w:p>
    <w:p w:rsidR="00274E0C" w:rsidRPr="00191F77" w:rsidRDefault="00274E0C" w:rsidP="005D785B">
      <w:pPr>
        <w:pStyle w:val="ListParagraph"/>
        <w:tabs>
          <w:tab w:val="clear" w:pos="9000"/>
          <w:tab w:val="left" w:pos="1418"/>
        </w:tabs>
        <w:spacing w:after="0" w:line="240" w:lineRule="auto"/>
        <w:ind w:left="0" w:firstLine="709"/>
        <w:contextualSpacing w:val="0"/>
        <w:jc w:val="both"/>
        <w:outlineLvl w:val="0"/>
        <w:rPr>
          <w:rFonts w:ascii="Times New Roman" w:eastAsia="MS Mincho" w:hAnsi="Times New Roman" w:cs="Times New Roman"/>
          <w:sz w:val="24"/>
          <w:szCs w:val="24"/>
          <w:lang w:eastAsia="ja-JP"/>
        </w:rPr>
      </w:pPr>
    </w:p>
    <w:p w:rsidR="001D474D" w:rsidRPr="000D031A" w:rsidRDefault="007630E6" w:rsidP="007630E6">
      <w:pPr>
        <w:pStyle w:val="ListParagraph"/>
        <w:numPr>
          <w:ilvl w:val="0"/>
          <w:numId w:val="38"/>
        </w:numPr>
        <w:tabs>
          <w:tab w:val="clear" w:pos="9000"/>
          <w:tab w:val="left" w:pos="993"/>
          <w:tab w:val="left" w:pos="1560"/>
        </w:tabs>
        <w:spacing w:after="120"/>
        <w:ind w:left="0" w:firstLine="709"/>
        <w:contextualSpacing w:val="0"/>
        <w:jc w:val="both"/>
        <w:outlineLvl w:val="0"/>
        <w:rPr>
          <w:rFonts w:ascii="Times New Roman" w:eastAsia="MS Mincho" w:hAnsi="Times New Roman" w:cs="Times New Roman"/>
          <w:b/>
          <w:sz w:val="24"/>
          <w:szCs w:val="24"/>
          <w:lang w:eastAsia="ja-JP"/>
        </w:rPr>
      </w:pPr>
      <w:bookmarkStart w:id="926" w:name="_Toc409010246"/>
      <w:bookmarkStart w:id="927" w:name="_Toc409010853"/>
      <w:bookmarkStart w:id="928" w:name="_Toc409539882"/>
      <w:r>
        <w:rPr>
          <w:rFonts w:ascii="Times New Roman" w:eastAsia="MS Mincho" w:hAnsi="Times New Roman" w:cs="Times New Roman"/>
          <w:b/>
          <w:sz w:val="24"/>
          <w:szCs w:val="24"/>
          <w:lang w:eastAsia="ja-JP"/>
        </w:rPr>
        <w:t>С</w:t>
      </w:r>
      <w:r w:rsidRPr="007630E6">
        <w:rPr>
          <w:rFonts w:ascii="Times New Roman" w:eastAsia="MS Mincho" w:hAnsi="Times New Roman" w:cs="Times New Roman"/>
          <w:b/>
          <w:sz w:val="24"/>
          <w:szCs w:val="24"/>
          <w:lang w:eastAsia="ja-JP"/>
        </w:rPr>
        <w:t>ъединител</w:t>
      </w:r>
      <w:r>
        <w:rPr>
          <w:rFonts w:ascii="Times New Roman" w:eastAsia="MS Mincho" w:hAnsi="Times New Roman" w:cs="Times New Roman"/>
          <w:b/>
          <w:sz w:val="24"/>
          <w:szCs w:val="24"/>
          <w:lang w:eastAsia="ja-JP"/>
        </w:rPr>
        <w:t>и</w:t>
      </w:r>
      <w:r w:rsidR="001D474D" w:rsidRPr="000D031A">
        <w:rPr>
          <w:rFonts w:ascii="Times New Roman" w:eastAsia="MS Mincho" w:hAnsi="Times New Roman" w:cs="Times New Roman"/>
          <w:b/>
          <w:sz w:val="24"/>
          <w:szCs w:val="24"/>
          <w:lang w:eastAsia="ja-JP"/>
        </w:rPr>
        <w:t>:</w:t>
      </w:r>
      <w:bookmarkEnd w:id="926"/>
      <w:bookmarkEnd w:id="927"/>
      <w:bookmarkEnd w:id="928"/>
      <w:r w:rsidR="001D474D" w:rsidRPr="000D031A">
        <w:rPr>
          <w:rFonts w:ascii="Times New Roman" w:eastAsia="MS Mincho" w:hAnsi="Times New Roman" w:cs="Times New Roman"/>
          <w:b/>
          <w:sz w:val="24"/>
          <w:szCs w:val="24"/>
          <w:lang w:eastAsia="ja-JP"/>
        </w:rPr>
        <w:t xml:space="preserve"> </w:t>
      </w:r>
    </w:p>
    <w:p w:rsidR="001D474D" w:rsidRPr="00191F77" w:rsidRDefault="001D474D" w:rsidP="000D031A">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29" w:name="_Toc409010247"/>
      <w:bookmarkStart w:id="930" w:name="_Toc409010854"/>
      <w:bookmarkStart w:id="931" w:name="_Toc409539883"/>
      <w:r w:rsidRPr="00191F77">
        <w:rPr>
          <w:rFonts w:ascii="Times New Roman" w:eastAsia="MS Mincho" w:hAnsi="Times New Roman" w:cs="Times New Roman"/>
          <w:sz w:val="24"/>
          <w:szCs w:val="24"/>
          <w:lang w:eastAsia="ja-JP"/>
        </w:rPr>
        <w:t>Обикновено изработени от стомана или алуминий, компонентите се използват за свързване на части от системата заедно, като например осигурително въже с опорната точка като се използва карабинер за свързване с опората.</w:t>
      </w:r>
      <w:bookmarkEnd w:id="929"/>
      <w:bookmarkEnd w:id="930"/>
      <w:bookmarkEnd w:id="931"/>
    </w:p>
    <w:p w:rsidR="001D474D" w:rsidRPr="00191F77" w:rsidRDefault="007630E6" w:rsidP="000D031A">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32" w:name="_Toc409010248"/>
      <w:bookmarkStart w:id="933" w:name="_Toc409010855"/>
      <w:bookmarkStart w:id="934" w:name="_Toc409539884"/>
      <w:r>
        <w:rPr>
          <w:rFonts w:ascii="Times New Roman" w:eastAsia="MS Mincho" w:hAnsi="Times New Roman" w:cs="Times New Roman"/>
          <w:sz w:val="24"/>
          <w:szCs w:val="24"/>
          <w:lang w:eastAsia="ja-JP"/>
        </w:rPr>
        <w:t>С</w:t>
      </w:r>
      <w:r w:rsidRPr="007630E6">
        <w:rPr>
          <w:rFonts w:ascii="Times New Roman" w:eastAsia="MS Mincho" w:hAnsi="Times New Roman" w:cs="Times New Roman"/>
          <w:sz w:val="24"/>
          <w:szCs w:val="24"/>
          <w:lang w:eastAsia="ja-JP"/>
        </w:rPr>
        <w:t>ъединител</w:t>
      </w:r>
      <w:r>
        <w:rPr>
          <w:rFonts w:ascii="Times New Roman" w:eastAsia="MS Mincho" w:hAnsi="Times New Roman" w:cs="Times New Roman"/>
          <w:sz w:val="24"/>
          <w:szCs w:val="24"/>
          <w:lang w:eastAsia="ja-JP"/>
        </w:rPr>
        <w:t>ите</w:t>
      </w:r>
      <w:r w:rsidR="001D474D" w:rsidRPr="00191F77">
        <w:rPr>
          <w:rFonts w:ascii="Times New Roman" w:eastAsia="MS Mincho" w:hAnsi="Times New Roman" w:cs="Times New Roman"/>
          <w:sz w:val="24"/>
          <w:szCs w:val="24"/>
          <w:lang w:eastAsia="ja-JP"/>
        </w:rPr>
        <w:t xml:space="preserve"> (куки, карабинери и D-пръстени) трябва да поддържат поне 22,2 kN (5,000 паунда). Куките и карабинерите трябва да могат да издържат минимален товар от 16 kN (3600 паунда) без опасност от отделяне/счупване на заключващото устройство от куката или тялото на карабинера. </w:t>
      </w:r>
      <w:r>
        <w:rPr>
          <w:rFonts w:ascii="Times New Roman" w:eastAsia="MS Mincho" w:hAnsi="Times New Roman" w:cs="Times New Roman"/>
          <w:sz w:val="24"/>
          <w:szCs w:val="24"/>
          <w:lang w:eastAsia="ja-JP"/>
        </w:rPr>
        <w:t>С</w:t>
      </w:r>
      <w:r w:rsidRPr="007630E6">
        <w:rPr>
          <w:rFonts w:ascii="Times New Roman" w:eastAsia="MS Mincho" w:hAnsi="Times New Roman" w:cs="Times New Roman"/>
          <w:sz w:val="24"/>
          <w:szCs w:val="24"/>
          <w:lang w:eastAsia="ja-JP"/>
        </w:rPr>
        <w:t>ъединител</w:t>
      </w:r>
      <w:r>
        <w:rPr>
          <w:rFonts w:ascii="Times New Roman" w:eastAsia="MS Mincho" w:hAnsi="Times New Roman" w:cs="Times New Roman"/>
          <w:sz w:val="24"/>
          <w:szCs w:val="24"/>
          <w:lang w:eastAsia="ja-JP"/>
        </w:rPr>
        <w:t>ите</w:t>
      </w:r>
      <w:r w:rsidR="001D474D" w:rsidRPr="00191F77">
        <w:rPr>
          <w:rFonts w:ascii="Times New Roman" w:eastAsia="MS Mincho" w:hAnsi="Times New Roman" w:cs="Times New Roman"/>
          <w:sz w:val="24"/>
          <w:szCs w:val="24"/>
          <w:lang w:eastAsia="ja-JP"/>
        </w:rPr>
        <w:t xml:space="preserve"> трябва да бъдат съвместими по размер, форма и сила. </w:t>
      </w:r>
      <w:r w:rsidR="00776946">
        <w:rPr>
          <w:rFonts w:ascii="Times New Roman" w:eastAsia="MS Mincho" w:hAnsi="Times New Roman" w:cs="Times New Roman"/>
          <w:sz w:val="24"/>
          <w:szCs w:val="24"/>
          <w:lang w:eastAsia="ja-JP"/>
        </w:rPr>
        <w:t>Трябва да се използват с</w:t>
      </w:r>
      <w:r w:rsidR="001D474D" w:rsidRPr="00191F77">
        <w:rPr>
          <w:rFonts w:ascii="Times New Roman" w:eastAsia="MS Mincho" w:hAnsi="Times New Roman" w:cs="Times New Roman"/>
          <w:sz w:val="24"/>
          <w:szCs w:val="24"/>
          <w:lang w:eastAsia="ja-JP"/>
        </w:rPr>
        <w:t>амозак</w:t>
      </w:r>
      <w:r w:rsidR="00776946">
        <w:rPr>
          <w:rFonts w:ascii="Times New Roman" w:eastAsia="MS Mincho" w:hAnsi="Times New Roman" w:cs="Times New Roman"/>
          <w:sz w:val="24"/>
          <w:szCs w:val="24"/>
          <w:lang w:eastAsia="ja-JP"/>
        </w:rPr>
        <w:t>лючващи се куки и карабинери</w:t>
      </w:r>
      <w:r w:rsidR="001D474D" w:rsidRPr="00191F77">
        <w:rPr>
          <w:rFonts w:ascii="Times New Roman" w:eastAsia="MS Mincho" w:hAnsi="Times New Roman" w:cs="Times New Roman"/>
          <w:sz w:val="24"/>
          <w:szCs w:val="24"/>
          <w:lang w:eastAsia="ja-JP"/>
        </w:rPr>
        <w:t>.</w:t>
      </w:r>
      <w:bookmarkEnd w:id="932"/>
      <w:bookmarkEnd w:id="933"/>
      <w:bookmarkEnd w:id="934"/>
    </w:p>
    <w:p w:rsidR="00A52813" w:rsidRPr="00BF3964" w:rsidRDefault="001D474D" w:rsidP="00BF3964">
      <w:pPr>
        <w:pStyle w:val="ListParagraph"/>
        <w:numPr>
          <w:ilvl w:val="0"/>
          <w:numId w:val="38"/>
        </w:numPr>
        <w:tabs>
          <w:tab w:val="clear" w:pos="9000"/>
          <w:tab w:val="left" w:pos="993"/>
          <w:tab w:val="left" w:pos="1560"/>
        </w:tabs>
        <w:spacing w:after="120"/>
        <w:ind w:left="0" w:firstLine="709"/>
        <w:contextualSpacing w:val="0"/>
        <w:jc w:val="both"/>
        <w:outlineLvl w:val="0"/>
        <w:rPr>
          <w:rFonts w:ascii="Times New Roman" w:eastAsia="MS Mincho" w:hAnsi="Times New Roman" w:cs="Times New Roman"/>
          <w:b/>
          <w:sz w:val="24"/>
          <w:szCs w:val="24"/>
          <w:lang w:eastAsia="ja-JP"/>
        </w:rPr>
      </w:pPr>
      <w:bookmarkStart w:id="935" w:name="_Toc409010249"/>
      <w:bookmarkStart w:id="936" w:name="_Toc409010856"/>
      <w:bookmarkStart w:id="937" w:name="_Toc409539885"/>
      <w:r w:rsidRPr="00BF3964">
        <w:rPr>
          <w:rFonts w:ascii="Times New Roman" w:eastAsia="MS Mincho" w:hAnsi="Times New Roman" w:cs="Times New Roman"/>
          <w:b/>
          <w:sz w:val="24"/>
          <w:szCs w:val="24"/>
          <w:lang w:eastAsia="ja-JP"/>
        </w:rPr>
        <w:t>Въже</w:t>
      </w:r>
      <w:r w:rsidR="00A52813" w:rsidRPr="00BF3964">
        <w:rPr>
          <w:rFonts w:ascii="Times New Roman" w:eastAsia="MS Mincho" w:hAnsi="Times New Roman" w:cs="Times New Roman"/>
          <w:b/>
          <w:sz w:val="24"/>
          <w:szCs w:val="24"/>
          <w:lang w:eastAsia="ja-JP"/>
        </w:rPr>
        <w:t>та</w:t>
      </w:r>
      <w:r w:rsidRPr="00BF3964">
        <w:rPr>
          <w:rFonts w:ascii="Times New Roman" w:eastAsia="MS Mincho" w:hAnsi="Times New Roman" w:cs="Times New Roman"/>
          <w:b/>
          <w:sz w:val="24"/>
          <w:szCs w:val="24"/>
          <w:lang w:eastAsia="ja-JP"/>
        </w:rPr>
        <w:t>:</w:t>
      </w:r>
      <w:bookmarkEnd w:id="935"/>
      <w:bookmarkEnd w:id="936"/>
      <w:bookmarkEnd w:id="937"/>
      <w:r w:rsidRPr="00BF3964">
        <w:rPr>
          <w:rFonts w:ascii="Times New Roman" w:eastAsia="MS Mincho" w:hAnsi="Times New Roman" w:cs="Times New Roman"/>
          <w:b/>
          <w:sz w:val="24"/>
          <w:szCs w:val="24"/>
          <w:lang w:eastAsia="ja-JP"/>
        </w:rPr>
        <w:t xml:space="preserve"> </w:t>
      </w:r>
    </w:p>
    <w:p w:rsidR="00297302" w:rsidRPr="00297302" w:rsidRDefault="008839A0" w:rsidP="00297302">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938" w:name="_Toc409010250"/>
      <w:bookmarkStart w:id="939" w:name="_Toc409010857"/>
      <w:bookmarkStart w:id="940" w:name="_Toc409539886"/>
      <w:r>
        <w:rPr>
          <w:rFonts w:ascii="Times New Roman" w:eastAsia="MS Mincho" w:hAnsi="Times New Roman" w:cs="Times New Roman"/>
          <w:sz w:val="24"/>
          <w:szCs w:val="24"/>
          <w:lang w:eastAsia="ja-JP"/>
        </w:rPr>
        <w:t>Въже</w:t>
      </w:r>
      <w:r w:rsidR="001D474D" w:rsidRPr="00191F77">
        <w:rPr>
          <w:rFonts w:ascii="Times New Roman" w:eastAsia="MS Mincho" w:hAnsi="Times New Roman" w:cs="Times New Roman"/>
          <w:sz w:val="24"/>
          <w:szCs w:val="24"/>
          <w:lang w:eastAsia="ja-JP"/>
        </w:rPr>
        <w:t xml:space="preserve"> за използване</w:t>
      </w:r>
      <w:r w:rsidR="00297302">
        <w:rPr>
          <w:rFonts w:ascii="Times New Roman" w:eastAsia="MS Mincho" w:hAnsi="Times New Roman" w:cs="Times New Roman"/>
          <w:sz w:val="24"/>
          <w:szCs w:val="24"/>
          <w:lang w:eastAsia="ja-JP"/>
        </w:rPr>
        <w:t xml:space="preserve"> при такелаж и спасяване - </w:t>
      </w:r>
      <w:r w:rsidR="003201FA">
        <w:rPr>
          <w:rFonts w:ascii="Times New Roman" w:eastAsia="MS Mincho" w:hAnsi="Times New Roman" w:cs="Times New Roman"/>
          <w:sz w:val="24"/>
          <w:szCs w:val="24"/>
          <w:lang w:eastAsia="ja-JP"/>
        </w:rPr>
        <w:t>полу</w:t>
      </w:r>
      <w:r w:rsidR="001D474D" w:rsidRPr="00191F77">
        <w:rPr>
          <w:rFonts w:ascii="Times New Roman" w:eastAsia="MS Mincho" w:hAnsi="Times New Roman" w:cs="Times New Roman"/>
          <w:sz w:val="24"/>
          <w:szCs w:val="24"/>
          <w:lang w:eastAsia="ja-JP"/>
        </w:rPr>
        <w:t>статичн</w:t>
      </w:r>
      <w:r w:rsidR="003201FA">
        <w:rPr>
          <w:rFonts w:ascii="Times New Roman" w:eastAsia="MS Mincho" w:hAnsi="Times New Roman" w:cs="Times New Roman"/>
          <w:sz w:val="24"/>
          <w:szCs w:val="24"/>
          <w:lang w:eastAsia="ja-JP"/>
        </w:rPr>
        <w:t>о въже с оплетка</w:t>
      </w:r>
      <w:r w:rsidR="00297302">
        <w:rPr>
          <w:rFonts w:ascii="Times New Roman" w:eastAsia="MS Mincho" w:hAnsi="Times New Roman" w:cs="Times New Roman"/>
          <w:sz w:val="24"/>
          <w:szCs w:val="24"/>
          <w:lang w:eastAsia="ja-JP"/>
        </w:rPr>
        <w:t xml:space="preserve"> </w:t>
      </w:r>
      <w:r w:rsidR="001D474D" w:rsidRPr="00191F77">
        <w:rPr>
          <w:rFonts w:ascii="Times New Roman" w:eastAsia="MS Mincho" w:hAnsi="Times New Roman" w:cs="Times New Roman"/>
          <w:sz w:val="24"/>
          <w:szCs w:val="24"/>
          <w:lang w:eastAsia="ja-JP"/>
        </w:rPr>
        <w:t xml:space="preserve">с диаметър между между 10,5 mm и 13 mm. </w:t>
      </w:r>
      <w:r>
        <w:rPr>
          <w:rFonts w:ascii="Times New Roman" w:eastAsia="MS Mincho" w:hAnsi="Times New Roman" w:cs="Times New Roman"/>
          <w:sz w:val="24"/>
          <w:szCs w:val="24"/>
          <w:lang w:eastAsia="ja-JP"/>
        </w:rPr>
        <w:t>В зависимост от дебелината на</w:t>
      </w:r>
      <w:r w:rsidR="001D474D" w:rsidRPr="00191F77">
        <w:rPr>
          <w:rFonts w:ascii="Times New Roman" w:eastAsia="MS Mincho" w:hAnsi="Times New Roman" w:cs="Times New Roman"/>
          <w:sz w:val="24"/>
          <w:szCs w:val="24"/>
          <w:lang w:eastAsia="ja-JP"/>
        </w:rPr>
        <w:t xml:space="preserve"> въже</w:t>
      </w:r>
      <w:r>
        <w:rPr>
          <w:rFonts w:ascii="Times New Roman" w:eastAsia="MS Mincho" w:hAnsi="Times New Roman" w:cs="Times New Roman"/>
          <w:sz w:val="24"/>
          <w:szCs w:val="24"/>
          <w:lang w:eastAsia="ja-JP"/>
        </w:rPr>
        <w:t>то</w:t>
      </w:r>
      <w:r w:rsidR="001D474D" w:rsidRPr="00191F77">
        <w:rPr>
          <w:rFonts w:ascii="Times New Roman" w:eastAsia="MS Mincho" w:hAnsi="Times New Roman" w:cs="Times New Roman"/>
          <w:sz w:val="24"/>
          <w:szCs w:val="24"/>
          <w:lang w:eastAsia="ja-JP"/>
        </w:rPr>
        <w:t xml:space="preserve">, статичната сила на скъсване е между 27 kN – 36 kN.  </w:t>
      </w:r>
      <w:r w:rsidR="00E40149">
        <w:rPr>
          <w:rFonts w:ascii="Times New Roman" w:eastAsia="MS Mincho" w:hAnsi="Times New Roman" w:cs="Times New Roman"/>
          <w:sz w:val="24"/>
          <w:szCs w:val="24"/>
          <w:lang w:eastAsia="ja-JP"/>
        </w:rPr>
        <w:t>С</w:t>
      </w:r>
      <w:r w:rsidR="00297302">
        <w:rPr>
          <w:rFonts w:ascii="Times New Roman" w:eastAsia="MS Mincho" w:hAnsi="Times New Roman" w:cs="Times New Roman"/>
          <w:sz w:val="24"/>
          <w:szCs w:val="24"/>
          <w:lang w:eastAsia="ja-JP"/>
        </w:rPr>
        <w:t>татичната сила на раз</w:t>
      </w:r>
      <w:r w:rsidR="00E40149" w:rsidRPr="00191F77">
        <w:rPr>
          <w:rFonts w:ascii="Times New Roman" w:eastAsia="MS Mincho" w:hAnsi="Times New Roman" w:cs="Times New Roman"/>
          <w:sz w:val="24"/>
          <w:szCs w:val="24"/>
          <w:lang w:eastAsia="ja-JP"/>
        </w:rPr>
        <w:t xml:space="preserve">късване </w:t>
      </w:r>
      <w:r w:rsidR="001D474D" w:rsidRPr="00191F77">
        <w:rPr>
          <w:rFonts w:ascii="Times New Roman" w:eastAsia="MS Mincho" w:hAnsi="Times New Roman" w:cs="Times New Roman"/>
          <w:sz w:val="24"/>
          <w:szCs w:val="24"/>
          <w:lang w:eastAsia="ja-JP"/>
        </w:rPr>
        <w:lastRenderedPageBreak/>
        <w:t>намалява до около 15 kN</w:t>
      </w:r>
      <w:r w:rsidR="00E40149">
        <w:rPr>
          <w:rFonts w:ascii="Times New Roman" w:eastAsia="MS Mincho" w:hAnsi="Times New Roman" w:cs="Times New Roman"/>
          <w:sz w:val="24"/>
          <w:szCs w:val="24"/>
          <w:lang w:eastAsia="ja-JP"/>
        </w:rPr>
        <w:t xml:space="preserve"> при завършване с възел</w:t>
      </w:r>
      <w:r w:rsidR="001D474D" w:rsidRPr="00191F77">
        <w:rPr>
          <w:rFonts w:ascii="Times New Roman" w:eastAsia="MS Mincho" w:hAnsi="Times New Roman" w:cs="Times New Roman"/>
          <w:sz w:val="24"/>
          <w:szCs w:val="24"/>
          <w:lang w:eastAsia="ja-JP"/>
        </w:rPr>
        <w:t xml:space="preserve">. </w:t>
      </w:r>
      <w:r w:rsidR="00297302">
        <w:rPr>
          <w:rFonts w:ascii="Times New Roman" w:eastAsia="MS Mincho" w:hAnsi="Times New Roman" w:cs="Times New Roman"/>
          <w:sz w:val="24"/>
          <w:szCs w:val="24"/>
          <w:lang w:eastAsia="ja-JP"/>
        </w:rPr>
        <w:t>Статичната сила на раз</w:t>
      </w:r>
      <w:r w:rsidR="00297302" w:rsidRPr="00191F77">
        <w:rPr>
          <w:rFonts w:ascii="Times New Roman" w:eastAsia="MS Mincho" w:hAnsi="Times New Roman" w:cs="Times New Roman"/>
          <w:sz w:val="24"/>
          <w:szCs w:val="24"/>
          <w:lang w:eastAsia="ja-JP"/>
        </w:rPr>
        <w:t xml:space="preserve">късване </w:t>
      </w:r>
      <w:r w:rsidR="00297302">
        <w:rPr>
          <w:rFonts w:ascii="Times New Roman" w:eastAsia="MS Mincho" w:hAnsi="Times New Roman" w:cs="Times New Roman"/>
          <w:sz w:val="24"/>
          <w:szCs w:val="24"/>
          <w:lang w:eastAsia="ja-JP"/>
        </w:rPr>
        <w:t>при з</w:t>
      </w:r>
      <w:r w:rsidR="001D474D" w:rsidRPr="00191F77">
        <w:rPr>
          <w:rFonts w:ascii="Times New Roman" w:eastAsia="MS Mincho" w:hAnsi="Times New Roman" w:cs="Times New Roman"/>
          <w:sz w:val="24"/>
          <w:szCs w:val="24"/>
          <w:lang w:eastAsia="ja-JP"/>
        </w:rPr>
        <w:t>авършване със зашиване ще бъде около 22 kN. Въжето трябва да съответства на EN</w:t>
      </w:r>
      <w:r w:rsidR="00765ECF">
        <w:rPr>
          <w:rFonts w:ascii="Times New Roman" w:eastAsia="MS Mincho" w:hAnsi="Times New Roman" w:cs="Times New Roman"/>
          <w:sz w:val="24"/>
          <w:szCs w:val="24"/>
          <w:lang w:val="en-US" w:eastAsia="ja-JP"/>
        </w:rPr>
        <w:t xml:space="preserve"> </w:t>
      </w:r>
      <w:r w:rsidR="001D474D" w:rsidRPr="00191F77">
        <w:rPr>
          <w:rFonts w:ascii="Times New Roman" w:eastAsia="MS Mincho" w:hAnsi="Times New Roman" w:cs="Times New Roman"/>
          <w:sz w:val="24"/>
          <w:szCs w:val="24"/>
          <w:lang w:eastAsia="ja-JP"/>
        </w:rPr>
        <w:t>1891</w:t>
      </w:r>
      <w:bookmarkEnd w:id="938"/>
      <w:bookmarkEnd w:id="939"/>
      <w:r w:rsidR="00297302">
        <w:rPr>
          <w:rFonts w:ascii="Times New Roman" w:eastAsia="MS Mincho" w:hAnsi="Times New Roman" w:cs="Times New Roman"/>
          <w:sz w:val="24"/>
          <w:szCs w:val="24"/>
          <w:lang w:eastAsia="ja-JP"/>
        </w:rPr>
        <w:t>.</w:t>
      </w:r>
      <w:bookmarkEnd w:id="940"/>
    </w:p>
    <w:p w:rsidR="001D474D" w:rsidRDefault="00E40149" w:rsidP="001D474D">
      <w:pPr>
        <w:pStyle w:val="ListParagraph"/>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941" w:name="_Toc409010251"/>
      <w:bookmarkStart w:id="942" w:name="_Toc409010858"/>
      <w:bookmarkStart w:id="943" w:name="_Toc409539887"/>
      <w:r>
        <w:rPr>
          <w:rFonts w:ascii="Times New Roman" w:eastAsia="MS Mincho" w:hAnsi="Times New Roman" w:cs="Times New Roman"/>
          <w:sz w:val="24"/>
          <w:szCs w:val="24"/>
          <w:lang w:eastAsia="ja-JP"/>
        </w:rPr>
        <w:t>В</w:t>
      </w:r>
      <w:r w:rsidR="001D474D" w:rsidRPr="00191F77">
        <w:rPr>
          <w:rFonts w:ascii="Times New Roman" w:eastAsia="MS Mincho" w:hAnsi="Times New Roman" w:cs="Times New Roman"/>
          <w:sz w:val="24"/>
          <w:szCs w:val="24"/>
          <w:lang w:eastAsia="ja-JP"/>
        </w:rPr>
        <w:t xml:space="preserve">ъжето </w:t>
      </w:r>
      <w:r>
        <w:rPr>
          <w:rFonts w:ascii="Times New Roman" w:eastAsia="MS Mincho" w:hAnsi="Times New Roman" w:cs="Times New Roman"/>
          <w:sz w:val="24"/>
          <w:szCs w:val="24"/>
          <w:lang w:eastAsia="ja-JP"/>
        </w:rPr>
        <w:t>подлежи на</w:t>
      </w:r>
      <w:r w:rsidRPr="00191F77">
        <w:rPr>
          <w:rFonts w:ascii="Times New Roman" w:eastAsia="MS Mincho" w:hAnsi="Times New Roman" w:cs="Times New Roman"/>
          <w:sz w:val="24"/>
          <w:szCs w:val="24"/>
          <w:lang w:eastAsia="ja-JP"/>
        </w:rPr>
        <w:t xml:space="preserve"> инспе</w:t>
      </w:r>
      <w:r>
        <w:rPr>
          <w:rFonts w:ascii="Times New Roman" w:eastAsia="MS Mincho" w:hAnsi="Times New Roman" w:cs="Times New Roman"/>
          <w:sz w:val="24"/>
          <w:szCs w:val="24"/>
          <w:lang w:eastAsia="ja-JP"/>
        </w:rPr>
        <w:t>кции</w:t>
      </w:r>
      <w:r w:rsidR="00361102">
        <w:rPr>
          <w:rFonts w:ascii="Times New Roman" w:eastAsia="MS Mincho" w:hAnsi="Times New Roman" w:cs="Times New Roman"/>
          <w:sz w:val="24"/>
          <w:szCs w:val="24"/>
          <w:lang w:eastAsia="ja-JP"/>
        </w:rPr>
        <w:t>,</w:t>
      </w:r>
      <w:r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 xml:space="preserve">както личната </w:t>
      </w:r>
      <w:r w:rsidR="001D474D" w:rsidRPr="00191F77">
        <w:rPr>
          <w:rFonts w:ascii="Times New Roman" w:eastAsia="MS Mincho" w:hAnsi="Times New Roman" w:cs="Times New Roman"/>
          <w:sz w:val="24"/>
          <w:szCs w:val="24"/>
          <w:lang w:eastAsia="ja-JP"/>
        </w:rPr>
        <w:t>предпазна екипировка</w:t>
      </w:r>
      <w:r>
        <w:rPr>
          <w:rFonts w:ascii="Times New Roman" w:eastAsia="MS Mincho" w:hAnsi="Times New Roman" w:cs="Times New Roman"/>
          <w:sz w:val="24"/>
          <w:szCs w:val="24"/>
          <w:lang w:eastAsia="ja-JP"/>
        </w:rPr>
        <w:t>.</w:t>
      </w:r>
      <w:r w:rsidR="001D474D" w:rsidRPr="00191F77">
        <w:rPr>
          <w:rFonts w:ascii="Times New Roman" w:eastAsia="MS Mincho" w:hAnsi="Times New Roman" w:cs="Times New Roman"/>
          <w:sz w:val="24"/>
          <w:szCs w:val="24"/>
          <w:lang w:eastAsia="ja-JP"/>
        </w:rPr>
        <w:t xml:space="preserve"> Ако се съхраняват в спасителни торби, трябва периодично да </w:t>
      </w:r>
      <w:r>
        <w:rPr>
          <w:rFonts w:ascii="Times New Roman" w:eastAsia="MS Mincho" w:hAnsi="Times New Roman" w:cs="Times New Roman"/>
          <w:sz w:val="24"/>
          <w:szCs w:val="24"/>
          <w:lang w:eastAsia="ja-JP"/>
        </w:rPr>
        <w:t>се</w:t>
      </w:r>
      <w:r w:rsidR="001D474D" w:rsidRPr="00191F77">
        <w:rPr>
          <w:rFonts w:ascii="Times New Roman" w:eastAsia="MS Mincho" w:hAnsi="Times New Roman" w:cs="Times New Roman"/>
          <w:sz w:val="24"/>
          <w:szCs w:val="24"/>
          <w:lang w:eastAsia="ja-JP"/>
        </w:rPr>
        <w:t xml:space="preserve"> провер</w:t>
      </w:r>
      <w:r>
        <w:rPr>
          <w:rFonts w:ascii="Times New Roman" w:eastAsia="MS Mincho" w:hAnsi="Times New Roman" w:cs="Times New Roman"/>
          <w:sz w:val="24"/>
          <w:szCs w:val="24"/>
          <w:lang w:eastAsia="ja-JP"/>
        </w:rPr>
        <w:t>яват</w:t>
      </w:r>
      <w:r w:rsidR="001D474D" w:rsidRPr="00191F77">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з</w:t>
      </w:r>
      <w:r w:rsidR="001D474D" w:rsidRPr="00191F77">
        <w:rPr>
          <w:rFonts w:ascii="Times New Roman" w:eastAsia="MS Mincho" w:hAnsi="Times New Roman" w:cs="Times New Roman"/>
          <w:sz w:val="24"/>
          <w:szCs w:val="24"/>
          <w:lang w:eastAsia="ja-JP"/>
        </w:rPr>
        <w:t xml:space="preserve">а усуквания и </w:t>
      </w:r>
      <w:r>
        <w:rPr>
          <w:rFonts w:ascii="Times New Roman" w:eastAsia="MS Mincho" w:hAnsi="Times New Roman" w:cs="Times New Roman"/>
          <w:sz w:val="24"/>
          <w:szCs w:val="24"/>
          <w:lang w:eastAsia="ja-JP"/>
        </w:rPr>
        <w:t>о</w:t>
      </w:r>
      <w:r w:rsidR="001D474D" w:rsidRPr="00191F77">
        <w:rPr>
          <w:rFonts w:ascii="Times New Roman" w:eastAsia="MS Mincho" w:hAnsi="Times New Roman" w:cs="Times New Roman"/>
          <w:sz w:val="24"/>
          <w:szCs w:val="24"/>
          <w:lang w:eastAsia="ja-JP"/>
        </w:rPr>
        <w:t>плитания.</w:t>
      </w:r>
      <w:bookmarkEnd w:id="941"/>
      <w:bookmarkEnd w:id="942"/>
      <w:bookmarkEnd w:id="943"/>
    </w:p>
    <w:p w:rsidR="008839A0" w:rsidRPr="00274E0C" w:rsidRDefault="008839A0" w:rsidP="00274E0C">
      <w:pPr>
        <w:pStyle w:val="ListParagraph"/>
        <w:tabs>
          <w:tab w:val="clear" w:pos="9000"/>
          <w:tab w:val="left" w:pos="1418"/>
        </w:tabs>
        <w:ind w:left="0"/>
        <w:jc w:val="both"/>
        <w:outlineLvl w:val="0"/>
        <w:rPr>
          <w:rFonts w:ascii="Times New Roman" w:eastAsia="MS Mincho" w:hAnsi="Times New Roman" w:cs="Times New Roman"/>
          <w:sz w:val="24"/>
          <w:szCs w:val="24"/>
          <w:lang w:eastAsia="ja-JP"/>
        </w:rPr>
      </w:pPr>
    </w:p>
    <w:p w:rsidR="001D474D" w:rsidRPr="00C74663" w:rsidRDefault="00C74663" w:rsidP="00087CEC">
      <w:pPr>
        <w:pStyle w:val="ListParagraph"/>
        <w:numPr>
          <w:ilvl w:val="3"/>
          <w:numId w:val="19"/>
        </w:numPr>
        <w:tabs>
          <w:tab w:val="clear" w:pos="9000"/>
          <w:tab w:val="left" w:pos="1701"/>
        </w:tabs>
        <w:spacing w:after="120"/>
        <w:ind w:left="0" w:firstLine="709"/>
        <w:contextualSpacing w:val="0"/>
        <w:jc w:val="both"/>
        <w:outlineLvl w:val="0"/>
        <w:rPr>
          <w:rFonts w:ascii="Times New Roman" w:eastAsia="MS Mincho" w:hAnsi="Times New Roman" w:cs="Times New Roman"/>
          <w:b/>
          <w:sz w:val="24"/>
          <w:szCs w:val="24"/>
          <w:lang w:eastAsia="ja-JP"/>
        </w:rPr>
      </w:pPr>
      <w:bookmarkStart w:id="944" w:name="_Toc409010253"/>
      <w:bookmarkStart w:id="945" w:name="_Toc409010860"/>
      <w:bookmarkStart w:id="946" w:name="_Toc409539889"/>
      <w:r>
        <w:rPr>
          <w:rFonts w:ascii="Times New Roman" w:eastAsia="MS Mincho" w:hAnsi="Times New Roman" w:cs="Times New Roman"/>
          <w:b/>
          <w:sz w:val="24"/>
          <w:szCs w:val="24"/>
          <w:lang w:eastAsia="ja-JP"/>
        </w:rPr>
        <w:t>Ограничаване на падането</w:t>
      </w:r>
      <w:bookmarkEnd w:id="944"/>
      <w:bookmarkEnd w:id="945"/>
      <w:bookmarkEnd w:id="946"/>
    </w:p>
    <w:p w:rsidR="001D474D" w:rsidRPr="00191F77" w:rsidRDefault="001D474D"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47" w:name="_Toc409010254"/>
      <w:bookmarkStart w:id="948" w:name="_Toc409010861"/>
      <w:bookmarkStart w:id="949" w:name="_Toc409539890"/>
      <w:r w:rsidRPr="00191F77">
        <w:rPr>
          <w:rFonts w:ascii="Times New Roman" w:eastAsia="MS Mincho" w:hAnsi="Times New Roman" w:cs="Times New Roman"/>
          <w:sz w:val="24"/>
          <w:szCs w:val="24"/>
          <w:lang w:eastAsia="ja-JP"/>
        </w:rPr>
        <w:t xml:space="preserve">Системите за ограничаване на падането позволяват на </w:t>
      </w:r>
      <w:r w:rsidR="00DE76B8">
        <w:rPr>
          <w:rFonts w:ascii="Times New Roman" w:eastAsia="MS Mincho" w:hAnsi="Times New Roman" w:cs="Times New Roman"/>
          <w:sz w:val="24"/>
          <w:szCs w:val="24"/>
          <w:lang w:eastAsia="ja-JP"/>
        </w:rPr>
        <w:t>служителите</w:t>
      </w:r>
      <w:r w:rsidRPr="00191F77">
        <w:rPr>
          <w:rFonts w:ascii="Times New Roman" w:eastAsia="MS Mincho" w:hAnsi="Times New Roman" w:cs="Times New Roman"/>
          <w:sz w:val="24"/>
          <w:szCs w:val="24"/>
          <w:lang w:eastAsia="ja-JP"/>
        </w:rPr>
        <w:t xml:space="preserve"> да д</w:t>
      </w:r>
      <w:r w:rsidR="00297302">
        <w:rPr>
          <w:rFonts w:ascii="Times New Roman" w:eastAsia="MS Mincho" w:hAnsi="Times New Roman" w:cs="Times New Roman"/>
          <w:sz w:val="24"/>
          <w:szCs w:val="24"/>
          <w:lang w:eastAsia="ja-JP"/>
        </w:rPr>
        <w:t xml:space="preserve">остигнат зони с опасни височини, </w:t>
      </w:r>
      <w:r w:rsidRPr="00191F77">
        <w:rPr>
          <w:rFonts w:ascii="Times New Roman" w:eastAsia="MS Mincho" w:hAnsi="Times New Roman" w:cs="Times New Roman"/>
          <w:sz w:val="24"/>
          <w:szCs w:val="24"/>
          <w:lang w:eastAsia="ja-JP"/>
        </w:rPr>
        <w:t xml:space="preserve">като елиминират възможността за падане. Системите за ограничаване на падането използват </w:t>
      </w:r>
      <w:r w:rsidR="00D6581F">
        <w:rPr>
          <w:rFonts w:ascii="Times New Roman" w:eastAsia="MS Mincho" w:hAnsi="Times New Roman" w:cs="Times New Roman"/>
          <w:sz w:val="24"/>
          <w:szCs w:val="24"/>
          <w:lang w:eastAsia="ja-JP"/>
        </w:rPr>
        <w:t>закрепване</w:t>
      </w:r>
      <w:r w:rsidRPr="00191F77">
        <w:rPr>
          <w:rFonts w:ascii="Times New Roman" w:eastAsia="MS Mincho" w:hAnsi="Times New Roman" w:cs="Times New Roman"/>
          <w:sz w:val="24"/>
          <w:szCs w:val="24"/>
          <w:lang w:eastAsia="ja-JP"/>
        </w:rPr>
        <w:t xml:space="preserve"> в единична точка, хоризонтални осигурителни  въжета със </w:t>
      </w:r>
      <w:r w:rsidR="00D6581F">
        <w:rPr>
          <w:rFonts w:ascii="Times New Roman" w:eastAsia="MS Mincho" w:hAnsi="Times New Roman" w:cs="Times New Roman"/>
          <w:sz w:val="24"/>
          <w:szCs w:val="24"/>
          <w:lang w:eastAsia="ja-JP"/>
        </w:rPr>
        <w:t>спирачни</w:t>
      </w:r>
      <w:r w:rsidRPr="00191F77">
        <w:rPr>
          <w:rFonts w:ascii="Times New Roman" w:eastAsia="MS Mincho" w:hAnsi="Times New Roman" w:cs="Times New Roman"/>
          <w:sz w:val="24"/>
          <w:szCs w:val="24"/>
          <w:lang w:eastAsia="ja-JP"/>
        </w:rPr>
        <w:t xml:space="preserve"> устройства и ремъци ограничаващи </w:t>
      </w:r>
      <w:r w:rsidR="00087CEC">
        <w:rPr>
          <w:rFonts w:ascii="Times New Roman" w:eastAsia="MS Mincho" w:hAnsi="Times New Roman" w:cs="Times New Roman"/>
          <w:sz w:val="24"/>
          <w:szCs w:val="24"/>
          <w:lang w:eastAsia="ja-JP"/>
        </w:rPr>
        <w:t>хода</w:t>
      </w:r>
      <w:r w:rsidR="00DE76B8">
        <w:rPr>
          <w:rFonts w:ascii="Times New Roman" w:eastAsia="MS Mincho" w:hAnsi="Times New Roman" w:cs="Times New Roman"/>
          <w:sz w:val="24"/>
          <w:szCs w:val="24"/>
          <w:lang w:eastAsia="ja-JP"/>
        </w:rPr>
        <w:t>, позволяващи на работещия</w:t>
      </w:r>
      <w:r w:rsidRPr="00191F77">
        <w:rPr>
          <w:rFonts w:ascii="Times New Roman" w:eastAsia="MS Mincho" w:hAnsi="Times New Roman" w:cs="Times New Roman"/>
          <w:sz w:val="24"/>
          <w:szCs w:val="24"/>
          <w:lang w:eastAsia="ja-JP"/>
        </w:rPr>
        <w:t xml:space="preserve"> да извършва задачите си без възможност да приближ</w:t>
      </w:r>
      <w:r w:rsidR="00087CEC">
        <w:rPr>
          <w:rFonts w:ascii="Times New Roman" w:eastAsia="MS Mincho" w:hAnsi="Times New Roman" w:cs="Times New Roman"/>
          <w:sz w:val="24"/>
          <w:szCs w:val="24"/>
          <w:lang w:eastAsia="ja-JP"/>
        </w:rPr>
        <w:t>и</w:t>
      </w:r>
      <w:r w:rsidRPr="00191F77">
        <w:rPr>
          <w:rFonts w:ascii="Times New Roman" w:eastAsia="MS Mincho" w:hAnsi="Times New Roman" w:cs="Times New Roman"/>
          <w:sz w:val="24"/>
          <w:szCs w:val="24"/>
          <w:lang w:eastAsia="ja-JP"/>
        </w:rPr>
        <w:t xml:space="preserve"> ръба.</w:t>
      </w:r>
      <w:bookmarkEnd w:id="947"/>
      <w:bookmarkEnd w:id="948"/>
      <w:bookmarkEnd w:id="949"/>
    </w:p>
    <w:p w:rsidR="001D474D" w:rsidRDefault="001D474D" w:rsidP="0009671F">
      <w:pPr>
        <w:pStyle w:val="block1"/>
        <w:tabs>
          <w:tab w:val="left" w:pos="9360"/>
        </w:tabs>
        <w:spacing w:before="0" w:beforeAutospacing="0" w:after="0" w:afterAutospacing="0"/>
        <w:ind w:right="272"/>
        <w:jc w:val="center"/>
        <w:rPr>
          <w:lang w:val="bg-BG"/>
        </w:rPr>
      </w:pPr>
      <w:r w:rsidRPr="00191F77">
        <w:rPr>
          <w:noProof/>
          <w:lang w:val="bg-BG" w:eastAsia="bg-BG"/>
        </w:rPr>
        <w:drawing>
          <wp:inline distT="0" distB="0" distL="0" distR="0" wp14:anchorId="2062A905" wp14:editId="03FADB38">
            <wp:extent cx="1622066" cy="1520029"/>
            <wp:effectExtent l="0" t="0" r="0" b="444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34117" cy="1531322"/>
                    </a:xfrm>
                    <a:prstGeom prst="rect">
                      <a:avLst/>
                    </a:prstGeom>
                    <a:noFill/>
                    <a:ln>
                      <a:noFill/>
                    </a:ln>
                  </pic:spPr>
                </pic:pic>
              </a:graphicData>
            </a:graphic>
          </wp:inline>
        </w:drawing>
      </w:r>
      <w:r w:rsidRPr="00191F77">
        <w:rPr>
          <w:noProof/>
          <w:lang w:val="bg-BG" w:eastAsia="bg-BG"/>
        </w:rPr>
        <w:drawing>
          <wp:inline distT="0" distB="0" distL="0" distR="0" wp14:anchorId="49B8A1E0" wp14:editId="4B26E07F">
            <wp:extent cx="1592769" cy="1510748"/>
            <wp:effectExtent l="0" t="0" r="7620" b="0"/>
            <wp:docPr id="24" name="Picture 7" descr="fallrestr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llrestrain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92893" cy="1510866"/>
                    </a:xfrm>
                    <a:prstGeom prst="rect">
                      <a:avLst/>
                    </a:prstGeom>
                    <a:noFill/>
                    <a:ln>
                      <a:noFill/>
                    </a:ln>
                  </pic:spPr>
                </pic:pic>
              </a:graphicData>
            </a:graphic>
          </wp:inline>
        </w:drawing>
      </w:r>
    </w:p>
    <w:p w:rsidR="00B47B85" w:rsidRDefault="00B47B85" w:rsidP="00E50757">
      <w:pPr>
        <w:pStyle w:val="block1"/>
        <w:tabs>
          <w:tab w:val="left" w:pos="9360"/>
        </w:tabs>
        <w:spacing w:before="0" w:beforeAutospacing="0" w:after="0" w:afterAutospacing="0"/>
        <w:ind w:right="272"/>
        <w:jc w:val="center"/>
        <w:rPr>
          <w:rFonts w:eastAsia="MS Mincho"/>
          <w:b/>
          <w:i/>
          <w:lang w:val="bg-BG" w:eastAsia="ja-JP"/>
        </w:rPr>
      </w:pPr>
      <w:r w:rsidRPr="00B47B85">
        <w:rPr>
          <w:rFonts w:eastAsia="MS Mincho"/>
          <w:b/>
          <w:i/>
          <w:lang w:eastAsia="ja-JP"/>
        </w:rPr>
        <w:t>Системи за ограничаване на падането</w:t>
      </w:r>
    </w:p>
    <w:p w:rsidR="00065B88" w:rsidRPr="00065B88" w:rsidRDefault="00065B88" w:rsidP="00065B88">
      <w:pPr>
        <w:pStyle w:val="block1"/>
        <w:tabs>
          <w:tab w:val="left" w:pos="9360"/>
        </w:tabs>
        <w:spacing w:before="0" w:beforeAutospacing="0" w:after="0" w:afterAutospacing="0"/>
        <w:ind w:right="272"/>
        <w:jc w:val="center"/>
        <w:rPr>
          <w:lang w:val="bg-BG"/>
        </w:rPr>
      </w:pPr>
    </w:p>
    <w:p w:rsidR="001D474D" w:rsidRPr="00065B88" w:rsidRDefault="009E1504" w:rsidP="00087CEC">
      <w:pPr>
        <w:pStyle w:val="ListParagraph"/>
        <w:numPr>
          <w:ilvl w:val="3"/>
          <w:numId w:val="19"/>
        </w:numPr>
        <w:tabs>
          <w:tab w:val="clear" w:pos="9000"/>
          <w:tab w:val="left" w:pos="1701"/>
        </w:tabs>
        <w:spacing w:after="120"/>
        <w:ind w:left="1979" w:hanging="1077"/>
        <w:contextualSpacing w:val="0"/>
        <w:jc w:val="both"/>
        <w:outlineLvl w:val="0"/>
        <w:rPr>
          <w:rFonts w:ascii="Times New Roman" w:eastAsia="MS Mincho" w:hAnsi="Times New Roman" w:cs="Times New Roman"/>
          <w:b/>
          <w:sz w:val="24"/>
          <w:szCs w:val="24"/>
          <w:lang w:eastAsia="ja-JP"/>
        </w:rPr>
      </w:pPr>
      <w:bookmarkStart w:id="950" w:name="_Toc409010255"/>
      <w:bookmarkStart w:id="951" w:name="_Toc409010862"/>
      <w:bookmarkStart w:id="952" w:name="_Toc409539891"/>
      <w:r>
        <w:rPr>
          <w:rFonts w:ascii="Times New Roman" w:eastAsia="MS Mincho" w:hAnsi="Times New Roman" w:cs="Times New Roman"/>
          <w:b/>
          <w:sz w:val="24"/>
          <w:szCs w:val="24"/>
          <w:lang w:eastAsia="ja-JP"/>
        </w:rPr>
        <w:t>Х</w:t>
      </w:r>
      <w:r w:rsidR="00065B88" w:rsidRPr="00065B88">
        <w:rPr>
          <w:rFonts w:ascii="Times New Roman" w:eastAsia="MS Mincho" w:hAnsi="Times New Roman" w:cs="Times New Roman"/>
          <w:b/>
          <w:sz w:val="24"/>
          <w:szCs w:val="24"/>
          <w:lang w:eastAsia="ja-JP"/>
        </w:rPr>
        <w:t>оризонтални</w:t>
      </w:r>
      <w:r w:rsidR="00065B88">
        <w:rPr>
          <w:rFonts w:ascii="Times New Roman" w:eastAsia="MS Mincho" w:hAnsi="Times New Roman" w:cs="Times New Roman"/>
          <w:b/>
          <w:sz w:val="24"/>
          <w:szCs w:val="24"/>
          <w:lang w:eastAsia="ja-JP"/>
        </w:rPr>
        <w:t xml:space="preserve"> и в</w:t>
      </w:r>
      <w:r>
        <w:rPr>
          <w:rFonts w:ascii="Times New Roman" w:eastAsia="MS Mincho" w:hAnsi="Times New Roman" w:cs="Times New Roman"/>
          <w:b/>
          <w:sz w:val="24"/>
          <w:szCs w:val="24"/>
          <w:lang w:eastAsia="ja-JP"/>
        </w:rPr>
        <w:t xml:space="preserve">ертикални </w:t>
      </w:r>
      <w:r w:rsidRPr="009E1504">
        <w:rPr>
          <w:rFonts w:ascii="Times New Roman" w:eastAsia="MS Mincho" w:hAnsi="Times New Roman" w:cs="Times New Roman"/>
          <w:b/>
          <w:sz w:val="24"/>
          <w:szCs w:val="24"/>
          <w:lang w:eastAsia="ja-JP"/>
        </w:rPr>
        <w:t>осигурителн</w:t>
      </w:r>
      <w:r>
        <w:rPr>
          <w:rFonts w:ascii="Times New Roman" w:eastAsia="MS Mincho" w:hAnsi="Times New Roman" w:cs="Times New Roman"/>
          <w:b/>
          <w:sz w:val="24"/>
          <w:szCs w:val="24"/>
          <w:lang w:eastAsia="ja-JP"/>
        </w:rPr>
        <w:t>и</w:t>
      </w:r>
      <w:r w:rsidRPr="009E1504">
        <w:rPr>
          <w:rFonts w:ascii="Times New Roman" w:eastAsia="MS Mincho" w:hAnsi="Times New Roman" w:cs="Times New Roman"/>
          <w:b/>
          <w:sz w:val="24"/>
          <w:szCs w:val="24"/>
          <w:lang w:eastAsia="ja-JP"/>
        </w:rPr>
        <w:t xml:space="preserve"> лини</w:t>
      </w:r>
      <w:r>
        <w:rPr>
          <w:rFonts w:ascii="Times New Roman" w:eastAsia="MS Mincho" w:hAnsi="Times New Roman" w:cs="Times New Roman"/>
          <w:b/>
          <w:sz w:val="24"/>
          <w:szCs w:val="24"/>
          <w:lang w:eastAsia="ja-JP"/>
        </w:rPr>
        <w:t>и</w:t>
      </w:r>
      <w:bookmarkEnd w:id="950"/>
      <w:bookmarkEnd w:id="951"/>
      <w:bookmarkEnd w:id="952"/>
    </w:p>
    <w:p w:rsidR="00E72D00" w:rsidRDefault="00FF5C6B"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53" w:name="_Toc409010256"/>
      <w:bookmarkStart w:id="954" w:name="_Toc409010863"/>
      <w:bookmarkStart w:id="955" w:name="_Toc409539892"/>
      <w:r w:rsidRPr="00191F77">
        <w:rPr>
          <w:rFonts w:ascii="Times New Roman" w:eastAsia="MS Mincho" w:hAnsi="Times New Roman" w:cs="Times New Roman"/>
          <w:sz w:val="24"/>
          <w:szCs w:val="24"/>
          <w:lang w:eastAsia="ja-JP"/>
        </w:rPr>
        <w:t xml:space="preserve">Хоризонталните </w:t>
      </w:r>
      <w:r>
        <w:rPr>
          <w:rFonts w:ascii="Times New Roman" w:eastAsia="MS Mincho" w:hAnsi="Times New Roman" w:cs="Times New Roman"/>
          <w:sz w:val="24"/>
          <w:szCs w:val="24"/>
          <w:lang w:eastAsia="ja-JP"/>
        </w:rPr>
        <w:t xml:space="preserve">и вертикалните </w:t>
      </w:r>
      <w:r w:rsidRPr="00191F77">
        <w:rPr>
          <w:rFonts w:ascii="Times New Roman" w:eastAsia="MS Mincho" w:hAnsi="Times New Roman" w:cs="Times New Roman"/>
          <w:sz w:val="24"/>
          <w:szCs w:val="24"/>
          <w:lang w:eastAsia="ja-JP"/>
        </w:rPr>
        <w:t xml:space="preserve">осигурителни </w:t>
      </w:r>
      <w:r>
        <w:rPr>
          <w:rFonts w:ascii="Times New Roman" w:eastAsia="MS Mincho" w:hAnsi="Times New Roman" w:cs="Times New Roman"/>
          <w:sz w:val="24"/>
          <w:szCs w:val="24"/>
          <w:lang w:eastAsia="ja-JP"/>
        </w:rPr>
        <w:t>линии</w:t>
      </w:r>
      <w:r w:rsidRPr="00FF5C6B">
        <w:rPr>
          <w:rFonts w:ascii="Times New Roman" w:eastAsia="MS Mincho" w:hAnsi="Times New Roman" w:cs="Times New Roman"/>
          <w:sz w:val="24"/>
          <w:szCs w:val="24"/>
          <w:lang w:eastAsia="ja-JP"/>
        </w:rPr>
        <w:t xml:space="preserve"> трябва да имат минимална якост </w:t>
      </w:r>
      <w:r w:rsidR="00353C4D">
        <w:rPr>
          <w:rFonts w:ascii="Times New Roman" w:eastAsia="MS Mincho" w:hAnsi="Times New Roman" w:cs="Times New Roman"/>
          <w:sz w:val="24"/>
          <w:szCs w:val="24"/>
          <w:lang w:eastAsia="ja-JP"/>
        </w:rPr>
        <w:t>от 22,2 kN</w:t>
      </w:r>
      <w:r w:rsidRPr="00FF5C6B">
        <w:rPr>
          <w:rFonts w:ascii="Times New Roman" w:eastAsia="MS Mincho" w:hAnsi="Times New Roman" w:cs="Times New Roman"/>
          <w:sz w:val="24"/>
          <w:szCs w:val="24"/>
          <w:lang w:eastAsia="ja-JP"/>
        </w:rPr>
        <w:t>.</w:t>
      </w:r>
      <w:bookmarkEnd w:id="953"/>
      <w:bookmarkEnd w:id="954"/>
      <w:bookmarkEnd w:id="955"/>
    </w:p>
    <w:p w:rsidR="00FF5C6B" w:rsidRDefault="00FF5C6B"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56" w:name="_Toc409010257"/>
      <w:bookmarkStart w:id="957" w:name="_Toc409010864"/>
      <w:bookmarkStart w:id="958" w:name="_Toc409539893"/>
      <w:r w:rsidRPr="00FF5C6B">
        <w:rPr>
          <w:rFonts w:ascii="Times New Roman" w:eastAsia="MS Mincho" w:hAnsi="Times New Roman" w:cs="Times New Roman"/>
          <w:sz w:val="24"/>
          <w:szCs w:val="24"/>
          <w:lang w:eastAsia="ja-JP"/>
        </w:rPr>
        <w:t xml:space="preserve">Всеки служител трябва да бъде закрепен към отделна осигурителна линия като осигурителните линии трябва да бъдат защитени от срязване или </w:t>
      </w:r>
      <w:r w:rsidR="00E72D00">
        <w:rPr>
          <w:rFonts w:ascii="Times New Roman" w:eastAsia="MS Mincho" w:hAnsi="Times New Roman" w:cs="Times New Roman"/>
          <w:sz w:val="24"/>
          <w:szCs w:val="24"/>
          <w:lang w:eastAsia="ja-JP"/>
        </w:rPr>
        <w:t>при</w:t>
      </w:r>
      <w:r w:rsidRPr="00FF5C6B">
        <w:rPr>
          <w:rFonts w:ascii="Times New Roman" w:eastAsia="MS Mincho" w:hAnsi="Times New Roman" w:cs="Times New Roman"/>
          <w:sz w:val="24"/>
          <w:szCs w:val="24"/>
          <w:lang w:eastAsia="ja-JP"/>
        </w:rPr>
        <w:t>триване</w:t>
      </w:r>
      <w:r w:rsidR="00E72D00">
        <w:rPr>
          <w:rFonts w:ascii="Times New Roman" w:eastAsia="MS Mincho" w:hAnsi="Times New Roman" w:cs="Times New Roman"/>
          <w:sz w:val="24"/>
          <w:szCs w:val="24"/>
          <w:lang w:eastAsia="ja-JP"/>
        </w:rPr>
        <w:t>.</w:t>
      </w:r>
      <w:bookmarkEnd w:id="956"/>
      <w:bookmarkEnd w:id="957"/>
      <w:bookmarkEnd w:id="958"/>
    </w:p>
    <w:p w:rsidR="001D474D" w:rsidRPr="00191F77" w:rsidRDefault="001D474D"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59" w:name="_Toc409010258"/>
      <w:bookmarkStart w:id="960" w:name="_Toc409010865"/>
      <w:bookmarkStart w:id="961" w:name="_Toc409539894"/>
      <w:r w:rsidRPr="00191F77">
        <w:rPr>
          <w:rFonts w:ascii="Times New Roman" w:eastAsia="MS Mincho" w:hAnsi="Times New Roman" w:cs="Times New Roman"/>
          <w:sz w:val="24"/>
          <w:szCs w:val="24"/>
          <w:lang w:eastAsia="ja-JP"/>
        </w:rPr>
        <w:t>а) Хоризонталн</w:t>
      </w:r>
      <w:r w:rsidR="009E1504">
        <w:rPr>
          <w:rFonts w:ascii="Times New Roman" w:eastAsia="MS Mincho" w:hAnsi="Times New Roman" w:cs="Times New Roman"/>
          <w:sz w:val="24"/>
          <w:szCs w:val="24"/>
          <w:lang w:eastAsia="ja-JP"/>
        </w:rPr>
        <w:t>а</w:t>
      </w:r>
      <w:r w:rsidRPr="00191F77">
        <w:rPr>
          <w:rFonts w:ascii="Times New Roman" w:eastAsia="MS Mincho" w:hAnsi="Times New Roman" w:cs="Times New Roman"/>
          <w:sz w:val="24"/>
          <w:szCs w:val="24"/>
          <w:lang w:eastAsia="ja-JP"/>
        </w:rPr>
        <w:t xml:space="preserve"> осигурителн</w:t>
      </w:r>
      <w:r w:rsidR="009E1504">
        <w:rPr>
          <w:rFonts w:ascii="Times New Roman" w:eastAsia="MS Mincho" w:hAnsi="Times New Roman" w:cs="Times New Roman"/>
          <w:sz w:val="24"/>
          <w:szCs w:val="24"/>
          <w:lang w:eastAsia="ja-JP"/>
        </w:rPr>
        <w:t>а</w:t>
      </w:r>
      <w:r w:rsidRPr="00191F77">
        <w:rPr>
          <w:rFonts w:ascii="Times New Roman" w:eastAsia="MS Mincho" w:hAnsi="Times New Roman" w:cs="Times New Roman"/>
          <w:sz w:val="24"/>
          <w:szCs w:val="24"/>
          <w:lang w:eastAsia="ja-JP"/>
        </w:rPr>
        <w:t xml:space="preserve"> </w:t>
      </w:r>
      <w:r w:rsidR="009E1504">
        <w:rPr>
          <w:rFonts w:ascii="Times New Roman" w:eastAsia="MS Mincho" w:hAnsi="Times New Roman" w:cs="Times New Roman"/>
          <w:sz w:val="24"/>
          <w:szCs w:val="24"/>
          <w:lang w:eastAsia="ja-JP"/>
        </w:rPr>
        <w:t>линия</w:t>
      </w:r>
      <w:r w:rsidRPr="00191F77">
        <w:rPr>
          <w:rFonts w:ascii="Times New Roman" w:eastAsia="MS Mincho" w:hAnsi="Times New Roman" w:cs="Times New Roman"/>
          <w:sz w:val="24"/>
          <w:szCs w:val="24"/>
          <w:lang w:eastAsia="ja-JP"/>
        </w:rPr>
        <w:t>:</w:t>
      </w:r>
      <w:bookmarkEnd w:id="959"/>
      <w:bookmarkEnd w:id="960"/>
      <w:bookmarkEnd w:id="961"/>
      <w:r w:rsidRPr="00191F77">
        <w:rPr>
          <w:rFonts w:ascii="Times New Roman" w:eastAsia="MS Mincho" w:hAnsi="Times New Roman" w:cs="Times New Roman"/>
          <w:sz w:val="24"/>
          <w:szCs w:val="24"/>
          <w:lang w:eastAsia="ja-JP"/>
        </w:rPr>
        <w:t xml:space="preserve"> </w:t>
      </w:r>
    </w:p>
    <w:p w:rsidR="001D474D" w:rsidRDefault="001D474D"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62" w:name="_Toc409010259"/>
      <w:bookmarkStart w:id="963" w:name="_Toc409010866"/>
      <w:bookmarkStart w:id="964" w:name="_Toc409539895"/>
      <w:r w:rsidRPr="00191F77">
        <w:rPr>
          <w:rFonts w:ascii="Times New Roman" w:eastAsia="MS Mincho" w:hAnsi="Times New Roman" w:cs="Times New Roman"/>
          <w:sz w:val="24"/>
          <w:szCs w:val="24"/>
          <w:lang w:eastAsia="ja-JP"/>
        </w:rPr>
        <w:t xml:space="preserve">Хоризонталните осигурителни </w:t>
      </w:r>
      <w:r w:rsidR="009E1504">
        <w:rPr>
          <w:rFonts w:ascii="Times New Roman" w:eastAsia="MS Mincho" w:hAnsi="Times New Roman" w:cs="Times New Roman"/>
          <w:sz w:val="24"/>
          <w:szCs w:val="24"/>
          <w:lang w:eastAsia="ja-JP"/>
        </w:rPr>
        <w:t>линии</w:t>
      </w:r>
      <w:r w:rsidRPr="00191F77">
        <w:rPr>
          <w:rFonts w:ascii="Times New Roman" w:eastAsia="MS Mincho" w:hAnsi="Times New Roman" w:cs="Times New Roman"/>
          <w:sz w:val="24"/>
          <w:szCs w:val="24"/>
          <w:lang w:eastAsia="ja-JP"/>
        </w:rPr>
        <w:t xml:space="preserve"> са инсталирани напряко на дължината на опорни греди или покриви. Те позволяват и ограничаване и спиране на падането. Тези системи за предпазване от падане също са подходящи за поддъ</w:t>
      </w:r>
      <w:r w:rsidR="00DE76B8">
        <w:rPr>
          <w:rFonts w:ascii="Times New Roman" w:eastAsia="MS Mincho" w:hAnsi="Times New Roman" w:cs="Times New Roman"/>
          <w:sz w:val="24"/>
          <w:szCs w:val="24"/>
          <w:lang w:eastAsia="ja-JP"/>
        </w:rPr>
        <w:t>ржане на повече от един работещ</w:t>
      </w:r>
      <w:r w:rsidRPr="00191F77">
        <w:rPr>
          <w:rFonts w:ascii="Times New Roman" w:eastAsia="MS Mincho" w:hAnsi="Times New Roman" w:cs="Times New Roman"/>
          <w:sz w:val="24"/>
          <w:szCs w:val="24"/>
          <w:lang w:eastAsia="ja-JP"/>
        </w:rPr>
        <w:t>.</w:t>
      </w:r>
      <w:bookmarkEnd w:id="962"/>
      <w:bookmarkEnd w:id="963"/>
      <w:bookmarkEnd w:id="964"/>
      <w:r w:rsidR="002A7A8D">
        <w:rPr>
          <w:rFonts w:ascii="Times New Roman" w:eastAsia="MS Mincho" w:hAnsi="Times New Roman" w:cs="Times New Roman"/>
          <w:sz w:val="24"/>
          <w:szCs w:val="24"/>
          <w:lang w:eastAsia="ja-JP"/>
        </w:rPr>
        <w:t xml:space="preserve"> </w:t>
      </w:r>
    </w:p>
    <w:p w:rsidR="002A7A8D" w:rsidRDefault="002A7A8D"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65" w:name="_Toc409010260"/>
      <w:bookmarkStart w:id="966" w:name="_Toc409010867"/>
      <w:bookmarkStart w:id="967" w:name="_Toc409539896"/>
      <w:r w:rsidRPr="002A7A8D">
        <w:rPr>
          <w:rFonts w:ascii="Times New Roman" w:eastAsia="MS Mincho" w:hAnsi="Times New Roman" w:cs="Times New Roman"/>
          <w:sz w:val="24"/>
          <w:szCs w:val="24"/>
          <w:lang w:eastAsia="ja-JP"/>
        </w:rPr>
        <w:t>Хоризонталните осигурителни линии трябва да бъдат проектирани, монтирани и използвани под контрола на квалифицирано лице</w:t>
      </w:r>
      <w:r>
        <w:rPr>
          <w:rFonts w:ascii="Times New Roman" w:eastAsia="MS Mincho" w:hAnsi="Times New Roman" w:cs="Times New Roman"/>
          <w:sz w:val="24"/>
          <w:szCs w:val="24"/>
          <w:lang w:eastAsia="ja-JP"/>
        </w:rPr>
        <w:t>.</w:t>
      </w:r>
      <w:bookmarkEnd w:id="965"/>
      <w:bookmarkEnd w:id="966"/>
      <w:bookmarkEnd w:id="967"/>
    </w:p>
    <w:p w:rsidR="001D474D" w:rsidRPr="00191F77" w:rsidRDefault="001D474D" w:rsidP="00087C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68" w:name="_Toc409010261"/>
      <w:bookmarkStart w:id="969" w:name="_Toc409010868"/>
      <w:bookmarkStart w:id="970" w:name="_Toc409539897"/>
      <w:r w:rsidRPr="00191F77">
        <w:rPr>
          <w:rFonts w:ascii="Times New Roman" w:eastAsia="MS Mincho" w:hAnsi="Times New Roman" w:cs="Times New Roman"/>
          <w:sz w:val="24"/>
          <w:szCs w:val="24"/>
          <w:lang w:eastAsia="ja-JP"/>
        </w:rPr>
        <w:t>б) Вертикалн</w:t>
      </w:r>
      <w:r w:rsidR="009E1504">
        <w:rPr>
          <w:rFonts w:ascii="Times New Roman" w:eastAsia="MS Mincho" w:hAnsi="Times New Roman" w:cs="Times New Roman"/>
          <w:sz w:val="24"/>
          <w:szCs w:val="24"/>
          <w:lang w:eastAsia="ja-JP"/>
        </w:rPr>
        <w:t>а</w:t>
      </w:r>
      <w:r w:rsidRPr="00191F77">
        <w:rPr>
          <w:rFonts w:ascii="Times New Roman" w:eastAsia="MS Mincho" w:hAnsi="Times New Roman" w:cs="Times New Roman"/>
          <w:sz w:val="24"/>
          <w:szCs w:val="24"/>
          <w:lang w:eastAsia="ja-JP"/>
        </w:rPr>
        <w:t xml:space="preserve"> осигурителн</w:t>
      </w:r>
      <w:r w:rsidR="009E1504">
        <w:rPr>
          <w:rFonts w:ascii="Times New Roman" w:eastAsia="MS Mincho" w:hAnsi="Times New Roman" w:cs="Times New Roman"/>
          <w:sz w:val="24"/>
          <w:szCs w:val="24"/>
          <w:lang w:eastAsia="ja-JP"/>
        </w:rPr>
        <w:t>а</w:t>
      </w:r>
      <w:r w:rsidRPr="00191F77">
        <w:rPr>
          <w:rFonts w:ascii="Times New Roman" w:eastAsia="MS Mincho" w:hAnsi="Times New Roman" w:cs="Times New Roman"/>
          <w:sz w:val="24"/>
          <w:szCs w:val="24"/>
          <w:lang w:eastAsia="ja-JP"/>
        </w:rPr>
        <w:t xml:space="preserve"> </w:t>
      </w:r>
      <w:r w:rsidR="009E1504">
        <w:rPr>
          <w:rFonts w:ascii="Times New Roman" w:eastAsia="MS Mincho" w:hAnsi="Times New Roman" w:cs="Times New Roman"/>
          <w:sz w:val="24"/>
          <w:szCs w:val="24"/>
          <w:lang w:eastAsia="ja-JP"/>
        </w:rPr>
        <w:t>линия</w:t>
      </w:r>
      <w:r w:rsidRPr="00191F77">
        <w:rPr>
          <w:rFonts w:ascii="Times New Roman" w:eastAsia="MS Mincho" w:hAnsi="Times New Roman" w:cs="Times New Roman"/>
          <w:sz w:val="24"/>
          <w:szCs w:val="24"/>
          <w:lang w:eastAsia="ja-JP"/>
        </w:rPr>
        <w:t>:</w:t>
      </w:r>
      <w:bookmarkEnd w:id="968"/>
      <w:bookmarkEnd w:id="969"/>
      <w:bookmarkEnd w:id="970"/>
      <w:r w:rsidRPr="00191F77">
        <w:rPr>
          <w:rFonts w:ascii="Times New Roman" w:eastAsia="MS Mincho" w:hAnsi="Times New Roman" w:cs="Times New Roman"/>
          <w:sz w:val="24"/>
          <w:szCs w:val="24"/>
          <w:lang w:eastAsia="ja-JP"/>
        </w:rPr>
        <w:t xml:space="preserve"> </w:t>
      </w:r>
    </w:p>
    <w:p w:rsidR="001D474D" w:rsidRDefault="00761796" w:rsidP="00C154EC">
      <w:pPr>
        <w:pStyle w:val="ListParagraph"/>
        <w:tabs>
          <w:tab w:val="clear" w:pos="9000"/>
          <w:tab w:val="left" w:pos="1418"/>
        </w:tabs>
        <w:spacing w:after="120"/>
        <w:ind w:left="0" w:firstLine="709"/>
        <w:contextualSpacing w:val="0"/>
        <w:jc w:val="both"/>
        <w:outlineLvl w:val="0"/>
        <w:rPr>
          <w:rFonts w:ascii="Times New Roman" w:eastAsia="MS Mincho" w:hAnsi="Times New Roman" w:cs="Times New Roman"/>
          <w:sz w:val="24"/>
          <w:szCs w:val="24"/>
          <w:lang w:eastAsia="ja-JP"/>
        </w:rPr>
      </w:pPr>
      <w:bookmarkStart w:id="971" w:name="_Toc409539898"/>
      <w:bookmarkStart w:id="972" w:name="_Toc409010262"/>
      <w:bookmarkStart w:id="973" w:name="_Toc409010869"/>
      <w:r>
        <w:rPr>
          <w:rFonts w:ascii="Times New Roman" w:eastAsia="MS Mincho" w:hAnsi="Times New Roman" w:cs="Times New Roman"/>
          <w:sz w:val="24"/>
          <w:szCs w:val="24"/>
          <w:lang w:eastAsia="ja-JP"/>
        </w:rPr>
        <w:t>Вертикалната</w:t>
      </w:r>
      <w:r w:rsidR="009E1504">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 xml:space="preserve">гъвкава или твърда </w:t>
      </w:r>
      <w:r w:rsidR="009E1504">
        <w:rPr>
          <w:rFonts w:ascii="Times New Roman" w:eastAsia="MS Mincho" w:hAnsi="Times New Roman" w:cs="Times New Roman"/>
          <w:sz w:val="24"/>
          <w:szCs w:val="24"/>
          <w:lang w:eastAsia="ja-JP"/>
        </w:rPr>
        <w:t>осигурителна</w:t>
      </w:r>
      <w:r w:rsidR="001D474D" w:rsidRPr="00191F77">
        <w:rPr>
          <w:rFonts w:ascii="Times New Roman" w:eastAsia="MS Mincho" w:hAnsi="Times New Roman" w:cs="Times New Roman"/>
          <w:sz w:val="24"/>
          <w:szCs w:val="24"/>
          <w:lang w:eastAsia="ja-JP"/>
        </w:rPr>
        <w:t xml:space="preserve"> </w:t>
      </w:r>
      <w:r w:rsidR="009E1504">
        <w:rPr>
          <w:rFonts w:ascii="Times New Roman" w:eastAsia="MS Mincho" w:hAnsi="Times New Roman" w:cs="Times New Roman"/>
          <w:sz w:val="24"/>
          <w:szCs w:val="24"/>
          <w:lang w:eastAsia="ja-JP"/>
        </w:rPr>
        <w:t>линия</w:t>
      </w:r>
      <w:r w:rsidR="00DE76B8">
        <w:rPr>
          <w:rFonts w:ascii="Times New Roman" w:eastAsia="MS Mincho" w:hAnsi="Times New Roman" w:cs="Times New Roman"/>
          <w:sz w:val="24"/>
          <w:szCs w:val="24"/>
          <w:lang w:eastAsia="ja-JP"/>
        </w:rPr>
        <w:t xml:space="preserve"> позволява на работещия</w:t>
      </w:r>
      <w:r w:rsidR="001D474D" w:rsidRPr="00191F77">
        <w:rPr>
          <w:rFonts w:ascii="Times New Roman" w:eastAsia="MS Mincho" w:hAnsi="Times New Roman" w:cs="Times New Roman"/>
          <w:sz w:val="24"/>
          <w:szCs w:val="24"/>
          <w:lang w:eastAsia="ja-JP"/>
        </w:rPr>
        <w:t xml:space="preserve"> при изкачване да се придвижва нагоре и надолу </w:t>
      </w:r>
      <w:r w:rsidR="00297302">
        <w:rPr>
          <w:rFonts w:ascii="Times New Roman" w:eastAsia="MS Mincho" w:hAnsi="Times New Roman" w:cs="Times New Roman"/>
          <w:sz w:val="24"/>
          <w:szCs w:val="24"/>
          <w:lang w:eastAsia="ja-JP"/>
        </w:rPr>
        <w:t>по цялата дължина на линията, в</w:t>
      </w:r>
      <w:r w:rsidR="001D474D" w:rsidRPr="00191F77">
        <w:rPr>
          <w:rFonts w:ascii="Times New Roman" w:eastAsia="MS Mincho" w:hAnsi="Times New Roman" w:cs="Times New Roman"/>
          <w:sz w:val="24"/>
          <w:szCs w:val="24"/>
          <w:lang w:eastAsia="ja-JP"/>
        </w:rPr>
        <w:t xml:space="preserve">место да се разкача и търси нова опорна точка. </w:t>
      </w:r>
      <w:r w:rsidR="00297302">
        <w:rPr>
          <w:rFonts w:ascii="Times New Roman" w:eastAsia="MS Mincho" w:hAnsi="Times New Roman" w:cs="Times New Roman"/>
          <w:sz w:val="24"/>
          <w:szCs w:val="24"/>
          <w:lang w:eastAsia="ja-JP"/>
        </w:rPr>
        <w:t>Работещия</w:t>
      </w:r>
      <w:r w:rsidR="00DE76B8">
        <w:rPr>
          <w:rFonts w:ascii="Times New Roman" w:eastAsia="MS Mincho" w:hAnsi="Times New Roman" w:cs="Times New Roman"/>
          <w:sz w:val="24"/>
          <w:szCs w:val="24"/>
          <w:lang w:eastAsia="ja-JP"/>
        </w:rPr>
        <w:t xml:space="preserve"> се свързва</w:t>
      </w:r>
      <w:r w:rsidR="001D474D" w:rsidRPr="00191F77">
        <w:rPr>
          <w:rFonts w:ascii="Times New Roman" w:eastAsia="MS Mincho" w:hAnsi="Times New Roman" w:cs="Times New Roman"/>
          <w:sz w:val="24"/>
          <w:szCs w:val="24"/>
          <w:lang w:eastAsia="ja-JP"/>
        </w:rPr>
        <w:t xml:space="preserve"> с осигурителното въже чрез </w:t>
      </w:r>
      <w:r w:rsidR="00D6581F">
        <w:rPr>
          <w:rFonts w:ascii="Times New Roman" w:eastAsia="MS Mincho" w:hAnsi="Times New Roman" w:cs="Times New Roman"/>
          <w:sz w:val="24"/>
          <w:szCs w:val="24"/>
          <w:lang w:eastAsia="ja-JP"/>
        </w:rPr>
        <w:t>спирачно устройство</w:t>
      </w:r>
      <w:r w:rsidR="00DE76B8">
        <w:rPr>
          <w:rFonts w:ascii="Times New Roman" w:eastAsia="MS Mincho" w:hAnsi="Times New Roman" w:cs="Times New Roman"/>
          <w:sz w:val="24"/>
          <w:szCs w:val="24"/>
          <w:lang w:eastAsia="ja-JP"/>
        </w:rPr>
        <w:t>, което се придвижва заедно с работещия</w:t>
      </w:r>
      <w:r w:rsidR="001D474D" w:rsidRPr="00191F77">
        <w:rPr>
          <w:rFonts w:ascii="Times New Roman" w:eastAsia="MS Mincho" w:hAnsi="Times New Roman" w:cs="Times New Roman"/>
          <w:sz w:val="24"/>
          <w:szCs w:val="24"/>
          <w:lang w:eastAsia="ja-JP"/>
        </w:rPr>
        <w:t xml:space="preserve"> нагоре и надолу.</w:t>
      </w:r>
      <w:bookmarkEnd w:id="971"/>
      <w:r w:rsidR="001D474D" w:rsidRPr="00191F77">
        <w:rPr>
          <w:rFonts w:ascii="Times New Roman" w:eastAsia="MS Mincho" w:hAnsi="Times New Roman" w:cs="Times New Roman"/>
          <w:sz w:val="24"/>
          <w:szCs w:val="24"/>
          <w:lang w:eastAsia="ja-JP"/>
        </w:rPr>
        <w:t xml:space="preserve"> </w:t>
      </w:r>
      <w:bookmarkEnd w:id="972"/>
      <w:bookmarkEnd w:id="973"/>
    </w:p>
    <w:p w:rsidR="001D474D" w:rsidRPr="00191F77" w:rsidRDefault="00D5152A" w:rsidP="00777BB3">
      <w:pPr>
        <w:pStyle w:val="ListParagraph"/>
        <w:tabs>
          <w:tab w:val="clear" w:pos="9000"/>
          <w:tab w:val="left" w:pos="1418"/>
        </w:tabs>
        <w:spacing w:after="0" w:line="240" w:lineRule="auto"/>
        <w:ind w:left="0"/>
        <w:jc w:val="center"/>
        <w:outlineLvl w:val="0"/>
        <w:rPr>
          <w:rFonts w:ascii="Times New Roman" w:eastAsia="MS Mincho" w:hAnsi="Times New Roman" w:cs="Times New Roman"/>
          <w:sz w:val="24"/>
          <w:szCs w:val="24"/>
          <w:lang w:eastAsia="ja-JP"/>
        </w:rPr>
      </w:pPr>
      <w:bookmarkStart w:id="974" w:name="_Toc409010263"/>
      <w:bookmarkStart w:id="975" w:name="_Toc409010870"/>
      <w:bookmarkStart w:id="976" w:name="_Toc409539899"/>
      <w:r>
        <w:rPr>
          <w:noProof/>
          <w:lang w:eastAsia="bg-BG"/>
        </w:rPr>
        <w:lastRenderedPageBreak/>
        <w:drawing>
          <wp:inline distT="0" distB="0" distL="0" distR="0" wp14:anchorId="2D7F44F9" wp14:editId="0685E053">
            <wp:extent cx="2590318" cy="1657350"/>
            <wp:effectExtent l="0" t="0" r="635" b="0"/>
            <wp:docPr id="4" name="irc_mi" descr="http://www.horizontal-lifeline.com/Roofers%20Construction%20Lifelines/2100075%20Fall%20arrest%20posts%20with%20sayfline%20horizontal%20lifeline%20d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horizontal-lifeline.com/Roofers%20Construction%20Lifelines/2100075%20Fall%20arrest%20posts%20with%20sayfline%20horizontal%20lifeline%20dci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6365" cy="1680414"/>
                    </a:xfrm>
                    <a:prstGeom prst="rect">
                      <a:avLst/>
                    </a:prstGeom>
                    <a:noFill/>
                    <a:ln>
                      <a:noFill/>
                    </a:ln>
                  </pic:spPr>
                </pic:pic>
              </a:graphicData>
            </a:graphic>
          </wp:inline>
        </w:drawing>
      </w:r>
      <w:bookmarkEnd w:id="974"/>
      <w:bookmarkEnd w:id="975"/>
      <w:bookmarkEnd w:id="976"/>
    </w:p>
    <w:p w:rsidR="001D474D" w:rsidRDefault="007166D2" w:rsidP="00274E0C">
      <w:pPr>
        <w:pStyle w:val="ListParagraph"/>
        <w:tabs>
          <w:tab w:val="clear" w:pos="9000"/>
          <w:tab w:val="left" w:pos="1418"/>
        </w:tabs>
        <w:spacing w:before="120" w:after="0" w:line="240" w:lineRule="auto"/>
        <w:ind w:left="0"/>
        <w:contextualSpacing w:val="0"/>
        <w:jc w:val="center"/>
        <w:outlineLvl w:val="0"/>
        <w:rPr>
          <w:rFonts w:ascii="Times New Roman" w:eastAsia="MS Mincho" w:hAnsi="Times New Roman" w:cs="Times New Roman"/>
          <w:b/>
          <w:i/>
          <w:sz w:val="24"/>
          <w:szCs w:val="24"/>
          <w:lang w:eastAsia="ja-JP"/>
        </w:rPr>
      </w:pPr>
      <w:bookmarkStart w:id="977" w:name="_Toc409010264"/>
      <w:bookmarkStart w:id="978" w:name="_Toc409010871"/>
      <w:bookmarkStart w:id="979" w:name="_Toc409539900"/>
      <w:r w:rsidRPr="007166D2">
        <w:rPr>
          <w:rFonts w:ascii="Times New Roman" w:eastAsia="MS Mincho" w:hAnsi="Times New Roman" w:cs="Times New Roman"/>
          <w:b/>
          <w:i/>
          <w:sz w:val="24"/>
          <w:szCs w:val="24"/>
          <w:lang w:eastAsia="ja-JP"/>
        </w:rPr>
        <w:t>Хоризонтална осигурителна линия</w:t>
      </w:r>
      <w:bookmarkEnd w:id="977"/>
      <w:bookmarkEnd w:id="978"/>
      <w:bookmarkEnd w:id="979"/>
    </w:p>
    <w:p w:rsidR="00C154EC" w:rsidRPr="007166D2" w:rsidRDefault="00C154EC" w:rsidP="007166D2">
      <w:pPr>
        <w:pStyle w:val="ListParagraph"/>
        <w:tabs>
          <w:tab w:val="clear" w:pos="9000"/>
          <w:tab w:val="left" w:pos="1418"/>
        </w:tabs>
        <w:ind w:left="0"/>
        <w:jc w:val="center"/>
        <w:outlineLvl w:val="0"/>
        <w:rPr>
          <w:rFonts w:ascii="Times New Roman" w:eastAsia="MS Mincho" w:hAnsi="Times New Roman" w:cs="Times New Roman"/>
          <w:b/>
          <w:i/>
          <w:sz w:val="24"/>
          <w:szCs w:val="24"/>
          <w:lang w:eastAsia="ja-JP"/>
        </w:rPr>
      </w:pPr>
    </w:p>
    <w:p w:rsidR="00B16BCD" w:rsidRPr="00297302" w:rsidRDefault="00B16BCD" w:rsidP="00B16BCD">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980" w:name="_Toc409539901"/>
      <w:bookmarkStart w:id="981" w:name="_Toc409010265"/>
      <w:bookmarkStart w:id="982" w:name="_Toc409010872"/>
      <w:r w:rsidRPr="00297302">
        <w:rPr>
          <w:rFonts w:ascii="Times New Roman" w:hAnsi="Times New Roman" w:cs="Times New Roman"/>
          <w:b/>
          <w:bCs/>
          <w:spacing w:val="16"/>
          <w:sz w:val="24"/>
          <w:szCs w:val="24"/>
        </w:rPr>
        <w:t>Работи на височина на стоманена конструкция или кула</w:t>
      </w:r>
      <w:bookmarkEnd w:id="980"/>
    </w:p>
    <w:p w:rsidR="00496924" w:rsidRPr="00297302" w:rsidRDefault="00B16BCD" w:rsidP="00496924">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983" w:name="_Toc409539902"/>
      <w:r w:rsidRPr="00297302">
        <w:rPr>
          <w:rFonts w:ascii="Times New Roman" w:eastAsia="MS Mincho" w:hAnsi="Times New Roman" w:cs="Times New Roman"/>
          <w:sz w:val="24"/>
          <w:szCs w:val="24"/>
          <w:lang w:eastAsia="ja-JP"/>
        </w:rPr>
        <w:t xml:space="preserve">Когато работата се извършва на </w:t>
      </w:r>
      <w:r w:rsidR="00244F46" w:rsidRPr="00297302">
        <w:rPr>
          <w:rFonts w:ascii="Times New Roman" w:eastAsia="MS Mincho" w:hAnsi="Times New Roman" w:cs="Times New Roman"/>
          <w:sz w:val="24"/>
          <w:szCs w:val="24"/>
          <w:lang w:eastAsia="ja-JP"/>
        </w:rPr>
        <w:t xml:space="preserve">стоманени </w:t>
      </w:r>
      <w:r w:rsidRPr="00297302">
        <w:rPr>
          <w:rFonts w:ascii="Times New Roman" w:eastAsia="MS Mincho" w:hAnsi="Times New Roman" w:cs="Times New Roman"/>
          <w:sz w:val="24"/>
          <w:szCs w:val="24"/>
          <w:lang w:eastAsia="ja-JP"/>
        </w:rPr>
        <w:t xml:space="preserve">конструкции и кули, </w:t>
      </w:r>
      <w:r w:rsidR="00297302" w:rsidRPr="00297302">
        <w:rPr>
          <w:rFonts w:ascii="Times New Roman" w:eastAsia="MS Mincho" w:hAnsi="Times New Roman" w:cs="Times New Roman"/>
          <w:sz w:val="24"/>
          <w:szCs w:val="24"/>
          <w:lang w:eastAsia="ja-JP"/>
        </w:rPr>
        <w:t>работещите</w:t>
      </w:r>
      <w:r w:rsidRPr="00297302">
        <w:rPr>
          <w:rFonts w:ascii="Times New Roman" w:eastAsia="MS Mincho" w:hAnsi="Times New Roman" w:cs="Times New Roman"/>
          <w:sz w:val="24"/>
          <w:szCs w:val="24"/>
          <w:lang w:eastAsia="ja-JP"/>
        </w:rPr>
        <w:t xml:space="preserve"> следва да се предпазват от падане чрез </w:t>
      </w:r>
      <w:r w:rsidR="00244F46" w:rsidRPr="00297302">
        <w:rPr>
          <w:rFonts w:ascii="Times New Roman" w:eastAsia="MS Mincho" w:hAnsi="Times New Roman" w:cs="Times New Roman"/>
          <w:sz w:val="24"/>
          <w:szCs w:val="24"/>
          <w:lang w:eastAsia="ja-JP"/>
        </w:rPr>
        <w:t>с</w:t>
      </w:r>
      <w:r w:rsidRPr="00297302">
        <w:rPr>
          <w:rFonts w:ascii="Times New Roman" w:eastAsia="MS Mincho" w:hAnsi="Times New Roman" w:cs="Times New Roman"/>
          <w:sz w:val="24"/>
          <w:szCs w:val="24"/>
          <w:lang w:eastAsia="ja-JP"/>
        </w:rPr>
        <w:t xml:space="preserve">истема за позициониране заедно с </w:t>
      </w:r>
      <w:r w:rsidR="00244F46" w:rsidRPr="00297302">
        <w:rPr>
          <w:rFonts w:ascii="Times New Roman" w:eastAsia="MS Mincho" w:hAnsi="Times New Roman" w:cs="Times New Roman"/>
          <w:sz w:val="24"/>
          <w:szCs w:val="24"/>
          <w:lang w:eastAsia="ja-JP"/>
        </w:rPr>
        <w:t>индивидуалната предпазна екипировка срещу падане</w:t>
      </w:r>
      <w:r w:rsidRPr="00297302">
        <w:rPr>
          <w:rFonts w:ascii="Times New Roman" w:eastAsia="MS Mincho" w:hAnsi="Times New Roman" w:cs="Times New Roman"/>
          <w:sz w:val="24"/>
          <w:szCs w:val="24"/>
          <w:lang w:eastAsia="ja-JP"/>
        </w:rPr>
        <w:t>.</w:t>
      </w:r>
      <w:r w:rsidR="00190CBF">
        <w:rPr>
          <w:rFonts w:ascii="Times New Roman" w:eastAsia="MS Mincho" w:hAnsi="Times New Roman" w:cs="Times New Roman"/>
          <w:sz w:val="24"/>
          <w:szCs w:val="24"/>
          <w:lang w:eastAsia="ja-JP"/>
        </w:rPr>
        <w:t xml:space="preserve"> Служителят трябва да е с</w:t>
      </w:r>
      <w:r w:rsidR="00496924" w:rsidRPr="00297302">
        <w:rPr>
          <w:rFonts w:ascii="Times New Roman" w:eastAsia="MS Mincho" w:hAnsi="Times New Roman" w:cs="Times New Roman"/>
          <w:sz w:val="24"/>
          <w:szCs w:val="24"/>
          <w:lang w:eastAsia="ja-JP"/>
        </w:rPr>
        <w:t xml:space="preserve"> </w:t>
      </w:r>
      <w:r w:rsidR="00190CBF">
        <w:rPr>
          <w:rFonts w:ascii="Times New Roman" w:hAnsi="Times New Roman" w:cs="Times New Roman"/>
          <w:sz w:val="24"/>
          <w:szCs w:val="24"/>
        </w:rPr>
        <w:t>предпазен колан</w:t>
      </w:r>
      <w:r w:rsidR="00190CBF" w:rsidRPr="00190CBF">
        <w:rPr>
          <w:rFonts w:ascii="Times New Roman" w:hAnsi="Times New Roman" w:cs="Times New Roman"/>
          <w:sz w:val="24"/>
          <w:szCs w:val="24"/>
        </w:rPr>
        <w:t xml:space="preserve"> за цялото тяло</w:t>
      </w:r>
      <w:r w:rsidR="00760C6A">
        <w:rPr>
          <w:rFonts w:ascii="Times New Roman" w:eastAsia="MS Mincho" w:hAnsi="Times New Roman" w:cs="Times New Roman"/>
          <w:sz w:val="24"/>
          <w:szCs w:val="24"/>
          <w:lang w:eastAsia="ja-JP"/>
        </w:rPr>
        <w:t xml:space="preserve"> оборудван</w:t>
      </w:r>
      <w:r w:rsidR="00496924" w:rsidRPr="00297302">
        <w:rPr>
          <w:rFonts w:ascii="Times New Roman" w:eastAsia="MS Mincho" w:hAnsi="Times New Roman" w:cs="Times New Roman"/>
          <w:sz w:val="24"/>
          <w:szCs w:val="24"/>
          <w:lang w:eastAsia="ja-JP"/>
        </w:rPr>
        <w:t xml:space="preserve"> с позициониращ колан с D-образен пръстен от двете му страни (EN 358).</w:t>
      </w:r>
      <w:bookmarkEnd w:id="983"/>
    </w:p>
    <w:p w:rsidR="00496924" w:rsidRPr="00297302" w:rsidRDefault="00496924" w:rsidP="00496924">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val="en-US" w:eastAsia="ja-JP"/>
        </w:rPr>
      </w:pPr>
      <w:bookmarkStart w:id="984" w:name="_Toc409539903"/>
      <w:r w:rsidRPr="00297302">
        <w:rPr>
          <w:rFonts w:ascii="Times New Roman" w:eastAsia="MS Mincho" w:hAnsi="Times New Roman" w:cs="Times New Roman"/>
          <w:sz w:val="24"/>
          <w:szCs w:val="24"/>
          <w:lang w:eastAsia="ja-JP"/>
        </w:rPr>
        <w:t xml:space="preserve">Системата за позициониране </w:t>
      </w:r>
      <w:r w:rsidR="004F453C">
        <w:rPr>
          <w:rFonts w:ascii="Times New Roman" w:eastAsia="MS Mincho" w:hAnsi="Times New Roman" w:cs="Times New Roman"/>
          <w:sz w:val="24"/>
          <w:szCs w:val="24"/>
          <w:lang w:eastAsia="ja-JP"/>
        </w:rPr>
        <w:t>се изпълнява</w:t>
      </w:r>
      <w:r w:rsidRPr="00297302">
        <w:rPr>
          <w:rFonts w:ascii="Times New Roman" w:eastAsia="MS Mincho" w:hAnsi="Times New Roman" w:cs="Times New Roman"/>
          <w:sz w:val="24"/>
          <w:szCs w:val="24"/>
          <w:lang w:eastAsia="ja-JP"/>
        </w:rPr>
        <w:t xml:space="preserve"> така, че </w:t>
      </w:r>
      <w:r w:rsidR="00297302" w:rsidRPr="00297302">
        <w:rPr>
          <w:rFonts w:ascii="Times New Roman" w:eastAsia="MS Mincho" w:hAnsi="Times New Roman" w:cs="Times New Roman"/>
          <w:sz w:val="24"/>
          <w:szCs w:val="24"/>
          <w:lang w:eastAsia="ja-JP"/>
        </w:rPr>
        <w:t>работещия</w:t>
      </w:r>
      <w:r w:rsidRPr="00297302">
        <w:rPr>
          <w:rFonts w:ascii="Times New Roman" w:eastAsia="MS Mincho" w:hAnsi="Times New Roman" w:cs="Times New Roman"/>
          <w:sz w:val="24"/>
          <w:szCs w:val="24"/>
          <w:lang w:eastAsia="ja-JP"/>
        </w:rPr>
        <w:t xml:space="preserve"> да не може да падне свободно повече от 0,6</w:t>
      </w:r>
      <w:r w:rsidRPr="00297302">
        <w:rPr>
          <w:rFonts w:ascii="Times New Roman" w:eastAsia="MS Mincho" w:hAnsi="Times New Roman" w:cs="Times New Roman"/>
          <w:sz w:val="24"/>
          <w:szCs w:val="24"/>
          <w:lang w:val="en-US" w:eastAsia="ja-JP"/>
        </w:rPr>
        <w:t xml:space="preserve"> m (</w:t>
      </w:r>
      <w:r w:rsidRPr="00297302">
        <w:rPr>
          <w:rFonts w:ascii="Times New Roman" w:eastAsia="MS Mincho" w:hAnsi="Times New Roman" w:cs="Times New Roman"/>
          <w:sz w:val="24"/>
          <w:szCs w:val="24"/>
          <w:lang w:eastAsia="ja-JP"/>
        </w:rPr>
        <w:t>2 фута</w:t>
      </w:r>
      <w:r w:rsidRPr="00297302">
        <w:rPr>
          <w:rFonts w:ascii="Times New Roman" w:eastAsia="MS Mincho" w:hAnsi="Times New Roman" w:cs="Times New Roman"/>
          <w:sz w:val="24"/>
          <w:szCs w:val="24"/>
          <w:lang w:val="en-US" w:eastAsia="ja-JP"/>
        </w:rPr>
        <w:t>).</w:t>
      </w:r>
      <w:bookmarkEnd w:id="984"/>
    </w:p>
    <w:p w:rsidR="002F1F64" w:rsidRPr="00297302" w:rsidRDefault="002F1F64" w:rsidP="00496924">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985" w:name="_Toc409539904"/>
      <w:r w:rsidRPr="00297302">
        <w:rPr>
          <w:rFonts w:ascii="Times New Roman" w:eastAsia="MS Mincho" w:hAnsi="Times New Roman" w:cs="Times New Roman"/>
          <w:sz w:val="24"/>
          <w:szCs w:val="24"/>
          <w:lang w:eastAsia="ja-JP"/>
        </w:rPr>
        <w:t>Системата за позициониране следва да бъде осигурена на анкерно закрепван</w:t>
      </w:r>
      <w:r w:rsidR="007E46B9" w:rsidRPr="00297302">
        <w:rPr>
          <w:rFonts w:ascii="Times New Roman" w:eastAsia="MS Mincho" w:hAnsi="Times New Roman" w:cs="Times New Roman"/>
          <w:sz w:val="24"/>
          <w:szCs w:val="24"/>
          <w:lang w:eastAsia="ja-JP"/>
        </w:rPr>
        <w:t>е</w:t>
      </w:r>
      <w:r w:rsidRPr="00297302">
        <w:rPr>
          <w:rFonts w:ascii="Times New Roman" w:eastAsia="MS Mincho" w:hAnsi="Times New Roman" w:cs="Times New Roman"/>
          <w:sz w:val="24"/>
          <w:szCs w:val="24"/>
          <w:lang w:eastAsia="ja-JP"/>
        </w:rPr>
        <w:t>, способно да издърж</w:t>
      </w:r>
      <w:r w:rsidR="007E46B9" w:rsidRPr="00297302">
        <w:rPr>
          <w:rFonts w:ascii="Times New Roman" w:eastAsia="MS Mincho" w:hAnsi="Times New Roman" w:cs="Times New Roman"/>
          <w:sz w:val="24"/>
          <w:szCs w:val="24"/>
          <w:lang w:eastAsia="ja-JP"/>
        </w:rPr>
        <w:t>и</w:t>
      </w:r>
      <w:r w:rsidRPr="00297302">
        <w:rPr>
          <w:rFonts w:ascii="Times New Roman" w:eastAsia="MS Mincho" w:hAnsi="Times New Roman" w:cs="Times New Roman"/>
          <w:sz w:val="24"/>
          <w:szCs w:val="24"/>
          <w:lang w:eastAsia="ja-JP"/>
        </w:rPr>
        <w:t xml:space="preserve"> най-малко два пъти максимално допустимото </w:t>
      </w:r>
      <w:r w:rsidR="007E46B9" w:rsidRPr="00297302">
        <w:rPr>
          <w:rFonts w:ascii="Times New Roman" w:eastAsia="MS Mincho" w:hAnsi="Times New Roman" w:cs="Times New Roman"/>
          <w:sz w:val="24"/>
          <w:szCs w:val="24"/>
          <w:lang w:eastAsia="ja-JP"/>
        </w:rPr>
        <w:t xml:space="preserve">й </w:t>
      </w:r>
      <w:r w:rsidRPr="00297302">
        <w:rPr>
          <w:rFonts w:ascii="Times New Roman" w:eastAsia="MS Mincho" w:hAnsi="Times New Roman" w:cs="Times New Roman"/>
          <w:sz w:val="24"/>
          <w:szCs w:val="24"/>
          <w:lang w:eastAsia="ja-JP"/>
        </w:rPr>
        <w:t>натоварване</w:t>
      </w:r>
      <w:r w:rsidR="007E46B9" w:rsidRPr="00297302">
        <w:rPr>
          <w:rFonts w:ascii="Times New Roman" w:eastAsia="MS Mincho" w:hAnsi="Times New Roman" w:cs="Times New Roman"/>
          <w:sz w:val="24"/>
          <w:szCs w:val="24"/>
          <w:lang w:eastAsia="ja-JP"/>
        </w:rPr>
        <w:t>.</w:t>
      </w:r>
      <w:bookmarkEnd w:id="985"/>
    </w:p>
    <w:p w:rsidR="007E46B9" w:rsidRPr="00297302" w:rsidRDefault="007E46B9" w:rsidP="00AB2F0A">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bookmarkStart w:id="986" w:name="_Toc409539905"/>
      <w:r w:rsidRPr="00297302">
        <w:rPr>
          <w:rFonts w:ascii="Times New Roman" w:eastAsia="MS Mincho" w:hAnsi="Times New Roman" w:cs="Times New Roman"/>
          <w:sz w:val="24"/>
          <w:szCs w:val="24"/>
          <w:lang w:eastAsia="ja-JP"/>
        </w:rPr>
        <w:t xml:space="preserve">Преди изкачването по кула или </w:t>
      </w:r>
      <w:r w:rsidR="008C2EE2" w:rsidRPr="00297302">
        <w:rPr>
          <w:rFonts w:ascii="Times New Roman" w:eastAsia="MS Mincho" w:hAnsi="Times New Roman" w:cs="Times New Roman"/>
          <w:sz w:val="24"/>
          <w:szCs w:val="24"/>
          <w:lang w:eastAsia="ja-JP"/>
        </w:rPr>
        <w:t xml:space="preserve">стоманена </w:t>
      </w:r>
      <w:r w:rsidRPr="00297302">
        <w:rPr>
          <w:rFonts w:ascii="Times New Roman" w:eastAsia="MS Mincho" w:hAnsi="Times New Roman" w:cs="Times New Roman"/>
          <w:sz w:val="24"/>
          <w:szCs w:val="24"/>
          <w:lang w:eastAsia="ja-JP"/>
        </w:rPr>
        <w:t xml:space="preserve">конструкция </w:t>
      </w:r>
      <w:r w:rsidR="004F453C">
        <w:rPr>
          <w:rFonts w:ascii="Times New Roman" w:eastAsia="MS Mincho" w:hAnsi="Times New Roman" w:cs="Times New Roman"/>
          <w:sz w:val="24"/>
          <w:szCs w:val="24"/>
          <w:lang w:eastAsia="ja-JP"/>
        </w:rPr>
        <w:t xml:space="preserve">се извършва оценка на риска, </w:t>
      </w:r>
      <w:r w:rsidRPr="00297302">
        <w:rPr>
          <w:rFonts w:ascii="Times New Roman" w:eastAsia="MS Mincho" w:hAnsi="Times New Roman" w:cs="Times New Roman"/>
          <w:sz w:val="24"/>
          <w:szCs w:val="24"/>
          <w:lang w:eastAsia="ja-JP"/>
        </w:rPr>
        <w:t xml:space="preserve">за да се установи дали тя е способна да осигури адекватна упора и анкерно закрепване </w:t>
      </w:r>
      <w:r w:rsidR="00B871B6">
        <w:rPr>
          <w:rFonts w:ascii="Times New Roman" w:eastAsia="MS Mincho" w:hAnsi="Times New Roman" w:cs="Times New Roman"/>
          <w:sz w:val="24"/>
          <w:szCs w:val="24"/>
          <w:lang w:eastAsia="ja-JP"/>
        </w:rPr>
        <w:t>н</w:t>
      </w:r>
      <w:r w:rsidRPr="00297302">
        <w:rPr>
          <w:rFonts w:ascii="Times New Roman" w:eastAsia="MS Mincho" w:hAnsi="Times New Roman" w:cs="Times New Roman"/>
          <w:sz w:val="24"/>
          <w:szCs w:val="24"/>
          <w:lang w:eastAsia="ja-JP"/>
        </w:rPr>
        <w:t xml:space="preserve">а лицето, което ще се </w:t>
      </w:r>
      <w:r w:rsidR="00297302" w:rsidRPr="00297302">
        <w:rPr>
          <w:rFonts w:ascii="Times New Roman" w:eastAsia="MS Mincho" w:hAnsi="Times New Roman" w:cs="Times New Roman"/>
          <w:sz w:val="24"/>
          <w:szCs w:val="24"/>
          <w:lang w:eastAsia="ja-JP"/>
        </w:rPr>
        <w:t>изкачва</w:t>
      </w:r>
      <w:r w:rsidRPr="00297302">
        <w:rPr>
          <w:rFonts w:ascii="Times New Roman" w:eastAsia="MS Mincho" w:hAnsi="Times New Roman" w:cs="Times New Roman"/>
          <w:sz w:val="24"/>
          <w:szCs w:val="24"/>
          <w:lang w:eastAsia="ja-JP"/>
        </w:rPr>
        <w:t xml:space="preserve">, както и за работата, която ще се извърши. Оценката включва </w:t>
      </w:r>
      <w:r w:rsidR="008C2EE2" w:rsidRPr="00297302">
        <w:rPr>
          <w:rFonts w:ascii="Times New Roman" w:eastAsia="MS Mincho" w:hAnsi="Times New Roman" w:cs="Times New Roman"/>
          <w:sz w:val="24"/>
          <w:szCs w:val="24"/>
          <w:lang w:eastAsia="ja-JP"/>
        </w:rPr>
        <w:t xml:space="preserve">и изискване за </w:t>
      </w:r>
      <w:r w:rsidRPr="00297302">
        <w:rPr>
          <w:rFonts w:ascii="Times New Roman" w:eastAsia="MS Mincho" w:hAnsi="Times New Roman" w:cs="Times New Roman"/>
          <w:sz w:val="24"/>
          <w:szCs w:val="24"/>
          <w:lang w:eastAsia="ja-JP"/>
        </w:rPr>
        <w:t xml:space="preserve">инспекции </w:t>
      </w:r>
      <w:r w:rsidR="008C2EE2" w:rsidRPr="00297302">
        <w:rPr>
          <w:rFonts w:ascii="Times New Roman" w:eastAsia="MS Mincho" w:hAnsi="Times New Roman" w:cs="Times New Roman"/>
          <w:sz w:val="24"/>
          <w:szCs w:val="24"/>
          <w:lang w:eastAsia="ja-JP"/>
        </w:rPr>
        <w:t>на тези конструкции</w:t>
      </w:r>
      <w:r w:rsidR="004E6A63" w:rsidRPr="00297302">
        <w:rPr>
          <w:rFonts w:ascii="Times New Roman" w:eastAsia="MS Mincho" w:hAnsi="Times New Roman" w:cs="Times New Roman"/>
          <w:sz w:val="24"/>
          <w:szCs w:val="24"/>
          <w:lang w:eastAsia="ja-JP"/>
        </w:rPr>
        <w:t xml:space="preserve"> преди работа</w:t>
      </w:r>
      <w:r w:rsidR="008C2EE2" w:rsidRPr="00297302">
        <w:rPr>
          <w:rFonts w:ascii="Times New Roman" w:eastAsia="MS Mincho" w:hAnsi="Times New Roman" w:cs="Times New Roman"/>
          <w:sz w:val="24"/>
          <w:szCs w:val="24"/>
          <w:lang w:eastAsia="ja-JP"/>
        </w:rPr>
        <w:t>.</w:t>
      </w:r>
      <w:bookmarkEnd w:id="986"/>
    </w:p>
    <w:p w:rsidR="00244F46" w:rsidRPr="00244F46" w:rsidRDefault="00244F46" w:rsidP="00AB2F0A">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p>
    <w:p w:rsidR="001D474D" w:rsidRPr="00191F77" w:rsidRDefault="001D474D" w:rsidP="00C154EC">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987" w:name="_Toc409539906"/>
      <w:r w:rsidRPr="00191F77">
        <w:rPr>
          <w:rFonts w:ascii="Times New Roman" w:hAnsi="Times New Roman" w:cs="Times New Roman"/>
          <w:b/>
          <w:bCs/>
          <w:spacing w:val="16"/>
          <w:sz w:val="24"/>
          <w:szCs w:val="24"/>
        </w:rPr>
        <w:t>Работи на височина с използване на техники за достъп и позициониране чрез въжета</w:t>
      </w:r>
      <w:bookmarkEnd w:id="981"/>
      <w:bookmarkEnd w:id="982"/>
      <w:bookmarkEnd w:id="987"/>
    </w:p>
    <w:p w:rsidR="001D474D" w:rsidRPr="00191F77" w:rsidRDefault="001D474D" w:rsidP="00C154EC">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988" w:name="_Toc409010266"/>
      <w:bookmarkStart w:id="989" w:name="_Toc409010873"/>
      <w:bookmarkStart w:id="990" w:name="_Toc409539907"/>
      <w:r w:rsidRPr="00191F77">
        <w:rPr>
          <w:rFonts w:ascii="Times New Roman" w:eastAsia="MS Mincho" w:hAnsi="Times New Roman" w:cs="Times New Roman"/>
          <w:sz w:val="24"/>
          <w:szCs w:val="24"/>
          <w:lang w:eastAsia="ja-JP"/>
        </w:rPr>
        <w:t>При използване на техники за достъп и позициониране посредством въжета се спазват следните изисквания:</w:t>
      </w:r>
      <w:bookmarkEnd w:id="988"/>
      <w:bookmarkEnd w:id="989"/>
      <w:bookmarkEnd w:id="990"/>
    </w:p>
    <w:p w:rsidR="001D474D" w:rsidRPr="00191F77"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991" w:name="_Toc409010267"/>
      <w:bookmarkStart w:id="992" w:name="_Toc409010874"/>
      <w:bookmarkStart w:id="993" w:name="_Toc409539908"/>
      <w:r w:rsidRPr="00191F77">
        <w:rPr>
          <w:rFonts w:ascii="Times New Roman" w:eastAsia="MS Mincho" w:hAnsi="Times New Roman" w:cs="Times New Roman"/>
          <w:sz w:val="24"/>
          <w:szCs w:val="24"/>
          <w:lang w:eastAsia="ja-JP"/>
        </w:rPr>
        <w:t xml:space="preserve">въжената система съдържа най-малко две отделно закрепени въжета, като едното служи </w:t>
      </w:r>
      <w:r w:rsidR="00B871B6">
        <w:rPr>
          <w:rFonts w:ascii="Times New Roman" w:eastAsia="MS Mincho" w:hAnsi="Times New Roman" w:cs="Times New Roman"/>
          <w:sz w:val="24"/>
          <w:szCs w:val="24"/>
          <w:lang w:eastAsia="ja-JP"/>
        </w:rPr>
        <w:t>като</w:t>
      </w:r>
      <w:r w:rsidRPr="00191F77">
        <w:rPr>
          <w:rFonts w:ascii="Times New Roman" w:eastAsia="MS Mincho" w:hAnsi="Times New Roman" w:cs="Times New Roman"/>
          <w:sz w:val="24"/>
          <w:szCs w:val="24"/>
          <w:lang w:eastAsia="ja-JP"/>
        </w:rPr>
        <w:t xml:space="preserve"> средство за достъп, за слизане и</w:t>
      </w:r>
      <w:r w:rsidR="00F70AF6">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опора (работно въже), а другото служи за резервно средство (обезопасяващо въже);</w:t>
      </w:r>
      <w:bookmarkEnd w:id="991"/>
      <w:bookmarkEnd w:id="992"/>
      <w:bookmarkEnd w:id="993"/>
    </w:p>
    <w:p w:rsidR="001D474D" w:rsidRPr="00191F77"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994" w:name="_Toc409010268"/>
      <w:bookmarkStart w:id="995" w:name="_Toc409010875"/>
      <w:bookmarkStart w:id="996" w:name="_Toc409539909"/>
      <w:r w:rsidRPr="00191F77">
        <w:rPr>
          <w:rFonts w:ascii="Times New Roman" w:eastAsia="MS Mincho" w:hAnsi="Times New Roman" w:cs="Times New Roman"/>
          <w:sz w:val="24"/>
          <w:szCs w:val="24"/>
          <w:lang w:eastAsia="ja-JP"/>
        </w:rPr>
        <w:t>работещите са снабдени с предпазен колан, закрепен към обезопасяващото въже;</w:t>
      </w:r>
      <w:bookmarkEnd w:id="994"/>
      <w:bookmarkEnd w:id="995"/>
      <w:bookmarkEnd w:id="996"/>
    </w:p>
    <w:p w:rsidR="001D474D" w:rsidRPr="00191F77"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997" w:name="_Toc409010269"/>
      <w:bookmarkStart w:id="998" w:name="_Toc409010876"/>
      <w:bookmarkStart w:id="999" w:name="_Toc409539910"/>
      <w:r w:rsidRPr="00191F77">
        <w:rPr>
          <w:rFonts w:ascii="Times New Roman" w:eastAsia="MS Mincho" w:hAnsi="Times New Roman" w:cs="Times New Roman"/>
          <w:sz w:val="24"/>
          <w:szCs w:val="24"/>
          <w:lang w:eastAsia="ja-JP"/>
        </w:rPr>
        <w:t>работното въже е снабдено с предпазни средства за изкачване и слизане и има самоблокираща система, която предотвратява падането на ползвателя в случай, че той изгуби контрол над движенията си;</w:t>
      </w:r>
      <w:bookmarkEnd w:id="997"/>
      <w:bookmarkEnd w:id="998"/>
      <w:bookmarkEnd w:id="999"/>
    </w:p>
    <w:p w:rsidR="001D474D" w:rsidRPr="00191F77"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00" w:name="_Toc409010270"/>
      <w:bookmarkStart w:id="1001" w:name="_Toc409010877"/>
      <w:bookmarkStart w:id="1002" w:name="_Toc409539911"/>
      <w:r w:rsidRPr="00191F77">
        <w:rPr>
          <w:rFonts w:ascii="Times New Roman" w:eastAsia="MS Mincho" w:hAnsi="Times New Roman" w:cs="Times New Roman"/>
          <w:sz w:val="24"/>
          <w:szCs w:val="24"/>
          <w:lang w:eastAsia="ja-JP"/>
        </w:rPr>
        <w:t>обезопасяващото въже е снабдено с подвижна система, предпазваща от падане, която следва движенията на работещия;</w:t>
      </w:r>
      <w:bookmarkEnd w:id="1000"/>
      <w:bookmarkEnd w:id="1001"/>
      <w:bookmarkEnd w:id="1002"/>
    </w:p>
    <w:p w:rsidR="001D474D" w:rsidRPr="00191F77"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03" w:name="_Toc409010271"/>
      <w:bookmarkStart w:id="1004" w:name="_Toc409010878"/>
      <w:bookmarkStart w:id="1005" w:name="_Toc409539912"/>
      <w:r w:rsidRPr="00191F77">
        <w:rPr>
          <w:rFonts w:ascii="Times New Roman" w:eastAsia="MS Mincho" w:hAnsi="Times New Roman" w:cs="Times New Roman"/>
          <w:sz w:val="24"/>
          <w:szCs w:val="24"/>
          <w:lang w:eastAsia="ja-JP"/>
        </w:rPr>
        <w:t>необходимите за работа инструменти и приспособления са прикачени към колана или към седалката на работещия, или към друго подходящо средство;</w:t>
      </w:r>
      <w:bookmarkEnd w:id="1003"/>
      <w:bookmarkEnd w:id="1004"/>
      <w:bookmarkEnd w:id="1005"/>
    </w:p>
    <w:p w:rsidR="001D474D" w:rsidRPr="00191F77"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06" w:name="_Toc409010272"/>
      <w:bookmarkStart w:id="1007" w:name="_Toc409010879"/>
      <w:bookmarkStart w:id="1008" w:name="_Toc409539913"/>
      <w:r w:rsidRPr="00191F77">
        <w:rPr>
          <w:rFonts w:ascii="Times New Roman" w:eastAsia="MS Mincho" w:hAnsi="Times New Roman" w:cs="Times New Roman"/>
          <w:sz w:val="24"/>
          <w:szCs w:val="24"/>
          <w:lang w:eastAsia="ja-JP"/>
        </w:rPr>
        <w:lastRenderedPageBreak/>
        <w:t>подходящо планиране и постоянно наблюдение на работата от лице/лица, предварително определено/и за всяка конкретна работа така, че в случай на авария да може да се окаже незабавна помощ на работещия;</w:t>
      </w:r>
      <w:bookmarkEnd w:id="1006"/>
      <w:bookmarkEnd w:id="1007"/>
      <w:bookmarkEnd w:id="1008"/>
    </w:p>
    <w:p w:rsidR="001D474D" w:rsidRDefault="001D474D" w:rsidP="00C154EC">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09" w:name="_Toc409010273"/>
      <w:bookmarkStart w:id="1010" w:name="_Toc409010880"/>
      <w:bookmarkStart w:id="1011" w:name="_Toc409539914"/>
      <w:r w:rsidRPr="00191F77">
        <w:rPr>
          <w:rFonts w:ascii="Times New Roman" w:eastAsia="MS Mincho" w:hAnsi="Times New Roman" w:cs="Times New Roman"/>
          <w:sz w:val="24"/>
          <w:szCs w:val="24"/>
          <w:lang w:eastAsia="ja-JP"/>
        </w:rPr>
        <w:t>работещите са получили подходящо специализирано обучение за извършваната работа и за съответните спасителни процедури.</w:t>
      </w:r>
      <w:bookmarkEnd w:id="1009"/>
      <w:bookmarkEnd w:id="1010"/>
      <w:bookmarkEnd w:id="1011"/>
    </w:p>
    <w:p w:rsidR="00114DE4" w:rsidRPr="00191F77" w:rsidRDefault="00114DE4" w:rsidP="001D474D">
      <w:pPr>
        <w:pStyle w:val="ListParagraph"/>
        <w:tabs>
          <w:tab w:val="clear" w:pos="9000"/>
          <w:tab w:val="left" w:pos="851"/>
        </w:tabs>
        <w:ind w:left="0" w:firstLine="709"/>
        <w:jc w:val="both"/>
        <w:outlineLvl w:val="0"/>
        <w:rPr>
          <w:rFonts w:ascii="Times New Roman" w:eastAsia="MS Mincho" w:hAnsi="Times New Roman" w:cs="Times New Roman"/>
          <w:sz w:val="24"/>
          <w:szCs w:val="24"/>
          <w:lang w:eastAsia="ja-JP"/>
        </w:rPr>
      </w:pPr>
    </w:p>
    <w:p w:rsidR="001D474D" w:rsidRPr="00191F77" w:rsidRDefault="001D474D" w:rsidP="002813E3">
      <w:pPr>
        <w:pStyle w:val="ListParagraph"/>
        <w:numPr>
          <w:ilvl w:val="2"/>
          <w:numId w:val="19"/>
        </w:numPr>
        <w:tabs>
          <w:tab w:val="clear" w:pos="9000"/>
          <w:tab w:val="left" w:pos="1560"/>
        </w:tabs>
        <w:spacing w:after="120"/>
        <w:ind w:left="0" w:firstLine="709"/>
        <w:contextualSpacing w:val="0"/>
        <w:jc w:val="both"/>
        <w:outlineLvl w:val="0"/>
        <w:rPr>
          <w:rFonts w:ascii="Times New Roman" w:hAnsi="Times New Roman" w:cs="Times New Roman"/>
          <w:b/>
          <w:bCs/>
          <w:spacing w:val="16"/>
          <w:sz w:val="24"/>
          <w:szCs w:val="24"/>
        </w:rPr>
      </w:pPr>
      <w:bookmarkStart w:id="1012" w:name="_Toc409010274"/>
      <w:bookmarkStart w:id="1013" w:name="_Toc409010881"/>
      <w:bookmarkStart w:id="1014" w:name="_Toc409539915"/>
      <w:r w:rsidRPr="00191F77">
        <w:rPr>
          <w:rFonts w:ascii="Times New Roman" w:hAnsi="Times New Roman" w:cs="Times New Roman"/>
          <w:b/>
          <w:bCs/>
          <w:spacing w:val="16"/>
          <w:sz w:val="24"/>
          <w:szCs w:val="24"/>
        </w:rPr>
        <w:t>Спасителни процедури при работа на височина</w:t>
      </w:r>
      <w:bookmarkEnd w:id="1012"/>
      <w:bookmarkEnd w:id="1013"/>
      <w:bookmarkEnd w:id="1014"/>
    </w:p>
    <w:p w:rsidR="00114DE4" w:rsidRPr="00EF5EE4" w:rsidRDefault="001D474D" w:rsidP="00274E0C">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bookmarkStart w:id="1015" w:name="_Toc409010275"/>
      <w:bookmarkStart w:id="1016" w:name="_Toc409010882"/>
      <w:bookmarkStart w:id="1017" w:name="_Toc409539916"/>
      <w:r w:rsidRPr="00EF5EE4">
        <w:rPr>
          <w:rFonts w:ascii="Times New Roman" w:eastAsia="MS Mincho" w:hAnsi="Times New Roman" w:cs="Times New Roman"/>
          <w:sz w:val="24"/>
          <w:szCs w:val="24"/>
          <w:lang w:eastAsia="ja-JP"/>
        </w:rPr>
        <w:t>Компетентно лице трябва да оцени рисковете при работа на височини и въз основа на оценката трябва да реши дали се налага наличието на спасителен екип съ</w:t>
      </w:r>
      <w:r w:rsidR="00114DE4" w:rsidRPr="00EF5EE4">
        <w:rPr>
          <w:rFonts w:ascii="Times New Roman" w:eastAsia="MS Mincho" w:hAnsi="Times New Roman" w:cs="Times New Roman"/>
          <w:sz w:val="24"/>
          <w:szCs w:val="24"/>
          <w:lang w:eastAsia="ja-JP"/>
        </w:rPr>
        <w:t>с съответното оборудване или не</w:t>
      </w:r>
      <w:r w:rsidR="004F453C">
        <w:rPr>
          <w:rFonts w:ascii="Times New Roman" w:eastAsia="MS Mincho" w:hAnsi="Times New Roman" w:cs="Times New Roman"/>
          <w:sz w:val="24"/>
          <w:szCs w:val="24"/>
          <w:lang w:eastAsia="ja-JP"/>
        </w:rPr>
        <w:t xml:space="preserve">, </w:t>
      </w:r>
      <w:r w:rsidRPr="00EF5EE4">
        <w:rPr>
          <w:rFonts w:ascii="Times New Roman" w:eastAsia="MS Mincho" w:hAnsi="Times New Roman" w:cs="Times New Roman"/>
          <w:sz w:val="24"/>
          <w:szCs w:val="24"/>
          <w:lang w:eastAsia="ja-JP"/>
        </w:rPr>
        <w:t>ка</w:t>
      </w:r>
      <w:r w:rsidR="00B871B6">
        <w:rPr>
          <w:rFonts w:ascii="Times New Roman" w:eastAsia="MS Mincho" w:hAnsi="Times New Roman" w:cs="Times New Roman"/>
          <w:sz w:val="24"/>
          <w:szCs w:val="24"/>
          <w:lang w:eastAsia="ja-JP"/>
        </w:rPr>
        <w:t>кто и да</w:t>
      </w:r>
      <w:r w:rsidRPr="00EF5EE4">
        <w:rPr>
          <w:rFonts w:ascii="Times New Roman" w:eastAsia="MS Mincho" w:hAnsi="Times New Roman" w:cs="Times New Roman"/>
          <w:sz w:val="24"/>
          <w:szCs w:val="24"/>
          <w:lang w:eastAsia="ja-JP"/>
        </w:rPr>
        <w:t xml:space="preserve"> посочи съответните мерки в Анализа за безопасността на работната дейност.</w:t>
      </w:r>
      <w:bookmarkEnd w:id="1015"/>
      <w:bookmarkEnd w:id="1016"/>
      <w:bookmarkEnd w:id="1017"/>
    </w:p>
    <w:p w:rsidR="001D474D" w:rsidRDefault="001D474D" w:rsidP="002813E3">
      <w:pPr>
        <w:pStyle w:val="ListParagraph"/>
        <w:tabs>
          <w:tab w:val="clear" w:pos="9000"/>
          <w:tab w:val="left" w:pos="1701"/>
        </w:tabs>
        <w:ind w:left="0" w:firstLine="709"/>
        <w:jc w:val="both"/>
        <w:outlineLvl w:val="0"/>
        <w:rPr>
          <w:rFonts w:ascii="Times New Roman" w:eastAsia="MS Mincho" w:hAnsi="Times New Roman" w:cs="Times New Roman"/>
          <w:sz w:val="24"/>
          <w:szCs w:val="24"/>
          <w:lang w:eastAsia="ja-JP"/>
        </w:rPr>
      </w:pPr>
      <w:bookmarkStart w:id="1018" w:name="_Toc409010276"/>
      <w:bookmarkStart w:id="1019" w:name="_Toc409010883"/>
      <w:bookmarkStart w:id="1020" w:name="_Toc409539917"/>
      <w:r w:rsidRPr="00114DE4">
        <w:rPr>
          <w:rFonts w:ascii="Times New Roman" w:eastAsia="MS Mincho" w:hAnsi="Times New Roman" w:cs="Times New Roman"/>
          <w:sz w:val="24"/>
          <w:szCs w:val="24"/>
          <w:lang w:eastAsia="ja-JP"/>
        </w:rPr>
        <w:t>Тренировки за спасяване от височина трябва да се провежда</w:t>
      </w:r>
      <w:r w:rsidR="00B619DB">
        <w:rPr>
          <w:rFonts w:ascii="Times New Roman" w:eastAsia="MS Mincho" w:hAnsi="Times New Roman" w:cs="Times New Roman"/>
          <w:sz w:val="24"/>
          <w:szCs w:val="24"/>
          <w:lang w:eastAsia="ja-JP"/>
        </w:rPr>
        <w:t>т</w:t>
      </w:r>
      <w:r w:rsidRPr="00114DE4">
        <w:rPr>
          <w:rFonts w:ascii="Times New Roman" w:eastAsia="MS Mincho" w:hAnsi="Times New Roman" w:cs="Times New Roman"/>
          <w:sz w:val="24"/>
          <w:szCs w:val="24"/>
          <w:lang w:eastAsia="ja-JP"/>
        </w:rPr>
        <w:t xml:space="preserve"> най-малко веднъж годишно</w:t>
      </w:r>
      <w:r w:rsidR="00114DE4">
        <w:rPr>
          <w:rFonts w:ascii="Times New Roman" w:eastAsia="MS Mincho" w:hAnsi="Times New Roman" w:cs="Times New Roman"/>
          <w:sz w:val="24"/>
          <w:szCs w:val="24"/>
          <w:lang w:eastAsia="ja-JP"/>
        </w:rPr>
        <w:t>.</w:t>
      </w:r>
      <w:bookmarkEnd w:id="1018"/>
      <w:bookmarkEnd w:id="1019"/>
      <w:bookmarkEnd w:id="1020"/>
    </w:p>
    <w:p w:rsidR="00B619DB" w:rsidRPr="00114DE4" w:rsidRDefault="00B619DB" w:rsidP="00270A75">
      <w:pPr>
        <w:pStyle w:val="ListParagraph"/>
        <w:tabs>
          <w:tab w:val="clear" w:pos="9000"/>
          <w:tab w:val="left" w:pos="1701"/>
        </w:tabs>
        <w:spacing w:after="0" w:line="240" w:lineRule="auto"/>
        <w:ind w:left="709"/>
        <w:jc w:val="both"/>
        <w:outlineLvl w:val="0"/>
        <w:rPr>
          <w:rFonts w:ascii="Times New Roman" w:eastAsia="MS Mincho" w:hAnsi="Times New Roman" w:cs="Times New Roman"/>
          <w:sz w:val="24"/>
          <w:szCs w:val="24"/>
          <w:lang w:eastAsia="ja-JP"/>
        </w:rPr>
      </w:pPr>
    </w:p>
    <w:p w:rsidR="001D474D" w:rsidRPr="00191F77" w:rsidRDefault="001D474D" w:rsidP="002813E3">
      <w:pPr>
        <w:pStyle w:val="ListParagraph"/>
        <w:numPr>
          <w:ilvl w:val="2"/>
          <w:numId w:val="19"/>
        </w:numPr>
        <w:tabs>
          <w:tab w:val="clear" w:pos="9000"/>
          <w:tab w:val="left" w:pos="1560"/>
        </w:tabs>
        <w:spacing w:after="120"/>
        <w:contextualSpacing w:val="0"/>
        <w:jc w:val="both"/>
        <w:outlineLvl w:val="0"/>
        <w:rPr>
          <w:rFonts w:ascii="Times New Roman" w:eastAsia="MS Mincho" w:hAnsi="Times New Roman" w:cs="Times New Roman"/>
          <w:sz w:val="24"/>
          <w:szCs w:val="24"/>
          <w:lang w:eastAsia="ja-JP"/>
        </w:rPr>
      </w:pPr>
      <w:bookmarkStart w:id="1021" w:name="_Toc409010277"/>
      <w:bookmarkStart w:id="1022" w:name="_Toc409010884"/>
      <w:bookmarkStart w:id="1023" w:name="_Toc409539918"/>
      <w:r w:rsidRPr="00191F77">
        <w:rPr>
          <w:rFonts w:ascii="Times New Roman" w:eastAsia="MS Mincho" w:hAnsi="Times New Roman" w:cs="Times New Roman"/>
          <w:b/>
          <w:sz w:val="24"/>
          <w:szCs w:val="24"/>
          <w:lang w:eastAsia="ja-JP"/>
        </w:rPr>
        <w:t>Поддържане, подреждане и почистване на работното място</w:t>
      </w:r>
      <w:bookmarkEnd w:id="1021"/>
      <w:bookmarkEnd w:id="1022"/>
      <w:bookmarkEnd w:id="1023"/>
    </w:p>
    <w:p w:rsidR="00114DE4" w:rsidRDefault="001D474D" w:rsidP="00A4555C">
      <w:pPr>
        <w:pStyle w:val="ListParagraph"/>
        <w:tabs>
          <w:tab w:val="clear" w:pos="9000"/>
          <w:tab w:val="left" w:pos="1701"/>
        </w:tabs>
        <w:spacing w:after="120"/>
        <w:ind w:left="0" w:firstLine="709"/>
        <w:contextualSpacing w:val="0"/>
        <w:jc w:val="both"/>
        <w:outlineLvl w:val="0"/>
        <w:rPr>
          <w:rFonts w:ascii="Times New Roman" w:eastAsia="MS Mincho" w:hAnsi="Times New Roman" w:cs="Times New Roman"/>
          <w:sz w:val="24"/>
          <w:szCs w:val="24"/>
          <w:lang w:eastAsia="ja-JP"/>
        </w:rPr>
      </w:pPr>
      <w:bookmarkStart w:id="1024" w:name="_Toc409010278"/>
      <w:bookmarkStart w:id="1025" w:name="_Toc409010885"/>
      <w:bookmarkStart w:id="1026" w:name="_Toc409539919"/>
      <w:r w:rsidRPr="00191F77">
        <w:rPr>
          <w:rFonts w:ascii="Times New Roman" w:eastAsia="MS Mincho" w:hAnsi="Times New Roman" w:cs="Times New Roman"/>
          <w:sz w:val="24"/>
          <w:szCs w:val="24"/>
          <w:lang w:eastAsia="ja-JP"/>
        </w:rPr>
        <w:t>Работните платформи и площадки на височина трябва да бъдат поддържани чисти и подредени</w:t>
      </w:r>
      <w:bookmarkStart w:id="1027" w:name="_Toc409010279"/>
      <w:bookmarkStart w:id="1028" w:name="_Toc409010886"/>
      <w:bookmarkStart w:id="1029" w:name="_Toc409539920"/>
      <w:bookmarkEnd w:id="1024"/>
      <w:bookmarkEnd w:id="1025"/>
      <w:bookmarkEnd w:id="1026"/>
      <w:r w:rsidR="00274E0C">
        <w:rPr>
          <w:rFonts w:ascii="Times New Roman" w:eastAsia="MS Mincho" w:hAnsi="Times New Roman" w:cs="Times New Roman"/>
          <w:sz w:val="24"/>
          <w:szCs w:val="24"/>
          <w:lang w:eastAsia="ja-JP"/>
        </w:rPr>
        <w:t xml:space="preserve">. </w:t>
      </w:r>
      <w:r w:rsidRPr="00114DE4">
        <w:rPr>
          <w:rFonts w:ascii="Times New Roman" w:eastAsia="MS Mincho" w:hAnsi="Times New Roman" w:cs="Times New Roman"/>
          <w:sz w:val="24"/>
          <w:szCs w:val="24"/>
          <w:lang w:eastAsia="ja-JP"/>
        </w:rPr>
        <w:t>Единствено оборудване, инструменти и материали за работа трябва да бъдат вземани и съхранявани на работните пла</w:t>
      </w:r>
      <w:r w:rsidR="00274E0C">
        <w:rPr>
          <w:rFonts w:ascii="Times New Roman" w:eastAsia="MS Mincho" w:hAnsi="Times New Roman" w:cs="Times New Roman"/>
          <w:sz w:val="24"/>
          <w:szCs w:val="24"/>
          <w:lang w:eastAsia="ja-JP"/>
        </w:rPr>
        <w:t xml:space="preserve">тформи и площадки на височина. </w:t>
      </w:r>
      <w:r w:rsidR="002129E2">
        <w:rPr>
          <w:rFonts w:ascii="Times New Roman" w:eastAsia="MS Mincho" w:hAnsi="Times New Roman" w:cs="Times New Roman"/>
          <w:sz w:val="24"/>
          <w:szCs w:val="24"/>
          <w:lang w:eastAsia="ja-JP"/>
        </w:rPr>
        <w:t>Д</w:t>
      </w:r>
      <w:r w:rsidRPr="00114DE4">
        <w:rPr>
          <w:rFonts w:ascii="Times New Roman" w:eastAsia="MS Mincho" w:hAnsi="Times New Roman" w:cs="Times New Roman"/>
          <w:sz w:val="24"/>
          <w:szCs w:val="24"/>
          <w:lang w:eastAsia="ja-JP"/>
        </w:rPr>
        <w:t xml:space="preserve">а </w:t>
      </w:r>
      <w:r w:rsidR="002129E2">
        <w:rPr>
          <w:rFonts w:ascii="Times New Roman" w:eastAsia="MS Mincho" w:hAnsi="Times New Roman" w:cs="Times New Roman"/>
          <w:sz w:val="24"/>
          <w:szCs w:val="24"/>
          <w:lang w:eastAsia="ja-JP"/>
        </w:rPr>
        <w:t xml:space="preserve">не </w:t>
      </w:r>
      <w:r w:rsidRPr="00114DE4">
        <w:rPr>
          <w:rFonts w:ascii="Times New Roman" w:eastAsia="MS Mincho" w:hAnsi="Times New Roman" w:cs="Times New Roman"/>
          <w:sz w:val="24"/>
          <w:szCs w:val="24"/>
          <w:lang w:eastAsia="ja-JP"/>
        </w:rPr>
        <w:t xml:space="preserve">се съхраняват материали, които са </w:t>
      </w:r>
      <w:r w:rsidR="002129E2">
        <w:rPr>
          <w:rFonts w:ascii="Times New Roman" w:eastAsia="MS Mincho" w:hAnsi="Times New Roman" w:cs="Times New Roman"/>
          <w:sz w:val="24"/>
          <w:szCs w:val="24"/>
          <w:lang w:eastAsia="ja-JP"/>
        </w:rPr>
        <w:t>незакрепени</w:t>
      </w:r>
      <w:r w:rsidRPr="00114DE4">
        <w:rPr>
          <w:rFonts w:ascii="Times New Roman" w:eastAsia="MS Mincho" w:hAnsi="Times New Roman" w:cs="Times New Roman"/>
          <w:sz w:val="24"/>
          <w:szCs w:val="24"/>
          <w:lang w:eastAsia="ja-JP"/>
        </w:rPr>
        <w:t>, ронливи или има вероятност да бъдат отнесени.</w:t>
      </w:r>
      <w:bookmarkStart w:id="1030" w:name="_Toc409010280"/>
      <w:bookmarkStart w:id="1031" w:name="_Toc409010887"/>
      <w:bookmarkStart w:id="1032" w:name="_Toc409539921"/>
      <w:bookmarkEnd w:id="1027"/>
      <w:bookmarkEnd w:id="1028"/>
      <w:bookmarkEnd w:id="1029"/>
      <w:r w:rsidR="00A4555C">
        <w:rPr>
          <w:rFonts w:ascii="Times New Roman" w:eastAsia="MS Mincho" w:hAnsi="Times New Roman" w:cs="Times New Roman"/>
          <w:sz w:val="24"/>
          <w:szCs w:val="24"/>
          <w:lang w:eastAsia="ja-JP"/>
        </w:rPr>
        <w:t xml:space="preserve"> </w:t>
      </w:r>
      <w:r w:rsidRPr="00114DE4">
        <w:rPr>
          <w:rFonts w:ascii="Times New Roman" w:eastAsia="MS Mincho" w:hAnsi="Times New Roman" w:cs="Times New Roman"/>
          <w:sz w:val="24"/>
          <w:szCs w:val="24"/>
          <w:lang w:eastAsia="ja-JP"/>
        </w:rPr>
        <w:t>Излишната екипировка, инструменти, материали и отпадъци трябва да се премахнат от работните плат</w:t>
      </w:r>
      <w:r w:rsidR="00114DE4">
        <w:rPr>
          <w:rFonts w:ascii="Times New Roman" w:eastAsia="MS Mincho" w:hAnsi="Times New Roman" w:cs="Times New Roman"/>
          <w:sz w:val="24"/>
          <w:szCs w:val="24"/>
          <w:lang w:eastAsia="ja-JP"/>
        </w:rPr>
        <w:t>форми на височина възможно най-</w:t>
      </w:r>
      <w:r w:rsidRPr="00114DE4">
        <w:rPr>
          <w:rFonts w:ascii="Times New Roman" w:eastAsia="MS Mincho" w:hAnsi="Times New Roman" w:cs="Times New Roman"/>
          <w:sz w:val="24"/>
          <w:szCs w:val="24"/>
          <w:lang w:eastAsia="ja-JP"/>
        </w:rPr>
        <w:t>бързо.</w:t>
      </w:r>
      <w:bookmarkEnd w:id="1030"/>
      <w:bookmarkEnd w:id="1031"/>
      <w:bookmarkEnd w:id="1032"/>
    </w:p>
    <w:p w:rsidR="001D474D" w:rsidRPr="00114DE4" w:rsidRDefault="001D474D" w:rsidP="00274E0C">
      <w:pPr>
        <w:pStyle w:val="ListParagraph"/>
        <w:tabs>
          <w:tab w:val="clear" w:pos="9000"/>
          <w:tab w:val="left" w:pos="1701"/>
        </w:tabs>
        <w:spacing w:after="0"/>
        <w:ind w:left="0" w:firstLine="709"/>
        <w:contextualSpacing w:val="0"/>
        <w:jc w:val="both"/>
        <w:outlineLvl w:val="0"/>
        <w:rPr>
          <w:rFonts w:ascii="Times New Roman" w:eastAsia="MS Mincho" w:hAnsi="Times New Roman" w:cs="Times New Roman"/>
          <w:sz w:val="24"/>
          <w:szCs w:val="24"/>
          <w:lang w:eastAsia="ja-JP"/>
        </w:rPr>
      </w:pPr>
      <w:bookmarkStart w:id="1033" w:name="_Toc409010281"/>
      <w:bookmarkStart w:id="1034" w:name="_Toc409010888"/>
      <w:bookmarkStart w:id="1035" w:name="_Toc409539922"/>
      <w:r w:rsidRPr="00114DE4">
        <w:rPr>
          <w:rFonts w:ascii="Times New Roman" w:eastAsia="MS Mincho" w:hAnsi="Times New Roman" w:cs="Times New Roman"/>
          <w:sz w:val="24"/>
          <w:szCs w:val="24"/>
          <w:lang w:eastAsia="ja-JP"/>
        </w:rPr>
        <w:t>Отпадъци произведени от работа на височина се прехвърлят до нивото на земята чрез:</w:t>
      </w:r>
      <w:bookmarkEnd w:id="1033"/>
      <w:bookmarkEnd w:id="1034"/>
      <w:bookmarkEnd w:id="1035"/>
    </w:p>
    <w:p w:rsidR="001D474D" w:rsidRPr="00191F77" w:rsidRDefault="001D474D" w:rsidP="002813E3">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36" w:name="_Toc409010282"/>
      <w:bookmarkStart w:id="1037" w:name="_Toc409010889"/>
      <w:bookmarkStart w:id="1038" w:name="_Toc409539923"/>
      <w:r w:rsidRPr="00191F77">
        <w:rPr>
          <w:rFonts w:ascii="Times New Roman" w:eastAsia="MS Mincho" w:hAnsi="Times New Roman" w:cs="Times New Roman"/>
          <w:sz w:val="24"/>
          <w:szCs w:val="24"/>
          <w:lang w:eastAsia="ja-JP"/>
        </w:rPr>
        <w:t>Затворени улеи до бункери или контейнери на земята</w:t>
      </w:r>
      <w:bookmarkEnd w:id="1036"/>
      <w:bookmarkEnd w:id="1037"/>
      <w:r w:rsidR="001E7560">
        <w:rPr>
          <w:rFonts w:ascii="Times New Roman" w:eastAsia="MS Mincho" w:hAnsi="Times New Roman" w:cs="Times New Roman"/>
          <w:sz w:val="24"/>
          <w:szCs w:val="24"/>
          <w:lang w:eastAsia="ja-JP"/>
        </w:rPr>
        <w:t>;</w:t>
      </w:r>
      <w:bookmarkEnd w:id="1038"/>
    </w:p>
    <w:p w:rsidR="001D474D" w:rsidRPr="00191F77" w:rsidRDefault="001D474D" w:rsidP="002813E3">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39" w:name="_Toc409010283"/>
      <w:bookmarkStart w:id="1040" w:name="_Toc409010890"/>
      <w:bookmarkStart w:id="1041" w:name="_Toc409539924"/>
      <w:r w:rsidRPr="00191F77">
        <w:rPr>
          <w:rFonts w:ascii="Times New Roman" w:eastAsia="MS Mincho" w:hAnsi="Times New Roman" w:cs="Times New Roman"/>
          <w:sz w:val="24"/>
          <w:szCs w:val="24"/>
          <w:lang w:eastAsia="ja-JP"/>
        </w:rPr>
        <w:t>Бункери или контейнери вдигнати от кранове или подвижни работни площадки</w:t>
      </w:r>
      <w:bookmarkEnd w:id="1039"/>
      <w:bookmarkEnd w:id="1040"/>
      <w:r w:rsidR="001E7560">
        <w:rPr>
          <w:rFonts w:ascii="Times New Roman" w:eastAsia="MS Mincho" w:hAnsi="Times New Roman" w:cs="Times New Roman"/>
          <w:sz w:val="24"/>
          <w:szCs w:val="24"/>
          <w:lang w:eastAsia="ja-JP"/>
        </w:rPr>
        <w:t>;</w:t>
      </w:r>
      <w:bookmarkEnd w:id="1041"/>
    </w:p>
    <w:p w:rsidR="001D474D" w:rsidRPr="00191F77" w:rsidRDefault="00DE76B8" w:rsidP="002813E3">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042" w:name="_Toc409010284"/>
      <w:bookmarkStart w:id="1043" w:name="_Toc409010891"/>
      <w:bookmarkStart w:id="1044" w:name="_Toc409539925"/>
      <w:r>
        <w:rPr>
          <w:rFonts w:ascii="Times New Roman" w:eastAsia="MS Mincho" w:hAnsi="Times New Roman" w:cs="Times New Roman"/>
          <w:sz w:val="24"/>
          <w:szCs w:val="24"/>
          <w:lang w:eastAsia="ja-JP"/>
        </w:rPr>
        <w:t xml:space="preserve">Ръчно носене от </w:t>
      </w:r>
      <w:r w:rsidR="00E8756A">
        <w:rPr>
          <w:rFonts w:ascii="Times New Roman" w:eastAsia="MS Mincho" w:hAnsi="Times New Roman" w:cs="Times New Roman"/>
          <w:sz w:val="24"/>
          <w:szCs w:val="24"/>
          <w:lang w:eastAsia="ja-JP"/>
        </w:rPr>
        <w:t>работещи</w:t>
      </w:r>
      <w:r w:rsidR="001D474D" w:rsidRPr="00191F77">
        <w:rPr>
          <w:rFonts w:ascii="Times New Roman" w:eastAsia="MS Mincho" w:hAnsi="Times New Roman" w:cs="Times New Roman"/>
          <w:sz w:val="24"/>
          <w:szCs w:val="24"/>
          <w:lang w:eastAsia="ja-JP"/>
        </w:rPr>
        <w:t xml:space="preserve"> се допуска единствено в случай, че няма друга възможност. Където е възможно ръчното пренасяне на работно оборудване, инструменти, материали и отпадъци до и от работните места на височина трябва да бъде избягвано в полза на механичните средства (кранове, подемници).</w:t>
      </w:r>
      <w:bookmarkEnd w:id="1042"/>
      <w:bookmarkEnd w:id="1043"/>
      <w:bookmarkEnd w:id="1044"/>
    </w:p>
    <w:p w:rsidR="001D474D" w:rsidRPr="00191F77" w:rsidRDefault="001D474D" w:rsidP="00A4555C">
      <w:pPr>
        <w:pStyle w:val="ListParagraph"/>
        <w:tabs>
          <w:tab w:val="clear" w:pos="9000"/>
          <w:tab w:val="left" w:pos="1418"/>
        </w:tabs>
        <w:spacing w:after="0" w:line="240" w:lineRule="auto"/>
        <w:ind w:left="0"/>
        <w:contextualSpacing w:val="0"/>
        <w:jc w:val="center"/>
        <w:outlineLvl w:val="0"/>
        <w:rPr>
          <w:rFonts w:ascii="Times New Roman" w:eastAsia="MS Mincho" w:hAnsi="Times New Roman" w:cs="Times New Roman"/>
          <w:sz w:val="24"/>
          <w:szCs w:val="24"/>
          <w:lang w:eastAsia="ja-JP"/>
        </w:rPr>
      </w:pPr>
      <w:bookmarkStart w:id="1045" w:name="_Toc409010285"/>
      <w:bookmarkStart w:id="1046" w:name="_Toc409010892"/>
      <w:bookmarkStart w:id="1047" w:name="_Toc409539926"/>
      <w:r w:rsidRPr="00191F77">
        <w:rPr>
          <w:rFonts w:ascii="Times New Roman" w:hAnsi="Times New Roman" w:cs="Times New Roman"/>
          <w:b/>
          <w:noProof/>
          <w:sz w:val="24"/>
          <w:szCs w:val="24"/>
          <w:lang w:eastAsia="bg-BG"/>
        </w:rPr>
        <w:drawing>
          <wp:inline distT="0" distB="0" distL="0" distR="0" wp14:anchorId="58FB77CA" wp14:editId="422F5D98">
            <wp:extent cx="1365250" cy="2241908"/>
            <wp:effectExtent l="0" t="0" r="6350" b="6350"/>
            <wp:docPr id="26" name="Picture 8" descr="waste%20ch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aste%20chu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71472" cy="2252125"/>
                    </a:xfrm>
                    <a:prstGeom prst="rect">
                      <a:avLst/>
                    </a:prstGeom>
                    <a:noFill/>
                    <a:ln>
                      <a:noFill/>
                    </a:ln>
                  </pic:spPr>
                </pic:pic>
              </a:graphicData>
            </a:graphic>
          </wp:inline>
        </w:drawing>
      </w:r>
      <w:bookmarkEnd w:id="1045"/>
      <w:bookmarkEnd w:id="1046"/>
      <w:bookmarkEnd w:id="1047"/>
    </w:p>
    <w:p w:rsidR="001D474D" w:rsidRDefault="001D474D" w:rsidP="00793A3A">
      <w:pPr>
        <w:pStyle w:val="ListParagraph"/>
        <w:tabs>
          <w:tab w:val="clear" w:pos="9000"/>
          <w:tab w:val="left" w:pos="1418"/>
        </w:tabs>
        <w:spacing w:after="0" w:line="240" w:lineRule="auto"/>
        <w:ind w:left="0"/>
        <w:jc w:val="center"/>
        <w:outlineLvl w:val="0"/>
        <w:rPr>
          <w:rFonts w:ascii="Times New Roman" w:eastAsia="MS Mincho" w:hAnsi="Times New Roman" w:cs="Times New Roman"/>
          <w:b/>
          <w:i/>
          <w:sz w:val="24"/>
          <w:szCs w:val="24"/>
          <w:lang w:eastAsia="ja-JP"/>
        </w:rPr>
      </w:pPr>
      <w:bookmarkStart w:id="1048" w:name="_Toc409010286"/>
      <w:bookmarkStart w:id="1049" w:name="_Toc409010893"/>
      <w:bookmarkStart w:id="1050" w:name="_Toc409539927"/>
      <w:r w:rsidRPr="00191F77">
        <w:rPr>
          <w:rFonts w:ascii="Times New Roman" w:eastAsia="MS Mincho" w:hAnsi="Times New Roman" w:cs="Times New Roman"/>
          <w:b/>
          <w:i/>
          <w:sz w:val="24"/>
          <w:szCs w:val="24"/>
          <w:lang w:eastAsia="ja-JP"/>
        </w:rPr>
        <w:t xml:space="preserve">Отпаден улей от платформа със скеле </w:t>
      </w:r>
      <w:r w:rsidR="006747E1">
        <w:rPr>
          <w:rFonts w:ascii="Times New Roman" w:eastAsia="MS Mincho" w:hAnsi="Times New Roman" w:cs="Times New Roman"/>
          <w:b/>
          <w:i/>
          <w:sz w:val="24"/>
          <w:szCs w:val="24"/>
          <w:lang w:eastAsia="ja-JP"/>
        </w:rPr>
        <w:t>към</w:t>
      </w:r>
      <w:r w:rsidRPr="00191F77">
        <w:rPr>
          <w:rFonts w:ascii="Times New Roman" w:eastAsia="MS Mincho" w:hAnsi="Times New Roman" w:cs="Times New Roman"/>
          <w:b/>
          <w:i/>
          <w:sz w:val="24"/>
          <w:szCs w:val="24"/>
          <w:lang w:eastAsia="ja-JP"/>
        </w:rPr>
        <w:t xml:space="preserve"> контейнер на земята</w:t>
      </w:r>
      <w:bookmarkEnd w:id="1048"/>
      <w:bookmarkEnd w:id="1049"/>
      <w:bookmarkEnd w:id="1050"/>
    </w:p>
    <w:p w:rsidR="0028422D" w:rsidRDefault="0028422D" w:rsidP="00793A3A">
      <w:pPr>
        <w:pStyle w:val="ListParagraph"/>
        <w:tabs>
          <w:tab w:val="clear" w:pos="9000"/>
          <w:tab w:val="left" w:pos="1418"/>
        </w:tabs>
        <w:spacing w:after="0" w:line="240" w:lineRule="auto"/>
        <w:ind w:left="0"/>
        <w:jc w:val="center"/>
        <w:outlineLvl w:val="0"/>
        <w:rPr>
          <w:rFonts w:ascii="Times New Roman" w:eastAsia="MS Mincho" w:hAnsi="Times New Roman" w:cs="Times New Roman"/>
          <w:b/>
          <w:i/>
          <w:sz w:val="24"/>
          <w:szCs w:val="24"/>
          <w:lang w:eastAsia="ja-JP"/>
        </w:rPr>
      </w:pPr>
    </w:p>
    <w:p w:rsidR="0028422D" w:rsidRDefault="0028422D" w:rsidP="00793A3A">
      <w:pPr>
        <w:pStyle w:val="ListParagraph"/>
        <w:tabs>
          <w:tab w:val="clear" w:pos="9000"/>
          <w:tab w:val="left" w:pos="1418"/>
        </w:tabs>
        <w:spacing w:after="0" w:line="240" w:lineRule="auto"/>
        <w:ind w:left="0"/>
        <w:jc w:val="center"/>
        <w:outlineLvl w:val="0"/>
        <w:rPr>
          <w:rFonts w:ascii="Times New Roman" w:eastAsia="MS Mincho" w:hAnsi="Times New Roman" w:cs="Times New Roman"/>
          <w:b/>
          <w:i/>
          <w:sz w:val="24"/>
          <w:szCs w:val="24"/>
          <w:lang w:eastAsia="ja-JP"/>
        </w:rPr>
      </w:pPr>
    </w:p>
    <w:p w:rsidR="001D474D" w:rsidRPr="00191F77" w:rsidRDefault="001D474D" w:rsidP="000570BF">
      <w:pPr>
        <w:pStyle w:val="ListParagraph"/>
        <w:numPr>
          <w:ilvl w:val="2"/>
          <w:numId w:val="19"/>
        </w:numPr>
        <w:tabs>
          <w:tab w:val="clear" w:pos="9000"/>
          <w:tab w:val="left" w:pos="1560"/>
        </w:tabs>
        <w:spacing w:after="120"/>
        <w:ind w:left="1797" w:hanging="1077"/>
        <w:contextualSpacing w:val="0"/>
        <w:jc w:val="both"/>
        <w:outlineLvl w:val="0"/>
        <w:rPr>
          <w:rFonts w:ascii="Times New Roman" w:eastAsia="MS Mincho" w:hAnsi="Times New Roman" w:cs="Times New Roman"/>
          <w:sz w:val="24"/>
          <w:szCs w:val="24"/>
          <w:lang w:eastAsia="ja-JP"/>
        </w:rPr>
      </w:pPr>
      <w:bookmarkStart w:id="1051" w:name="_Toc409010287"/>
      <w:bookmarkStart w:id="1052" w:name="_Toc409010894"/>
      <w:bookmarkStart w:id="1053" w:name="_Toc409539928"/>
      <w:r w:rsidRPr="00191F77">
        <w:rPr>
          <w:rFonts w:ascii="Times New Roman" w:eastAsia="MS Mincho" w:hAnsi="Times New Roman" w:cs="Times New Roman"/>
          <w:b/>
          <w:sz w:val="24"/>
          <w:szCs w:val="24"/>
          <w:lang w:eastAsia="ja-JP"/>
        </w:rPr>
        <w:t>Изисквания по отношение на лични предпазни средства (ЛПС)</w:t>
      </w:r>
      <w:bookmarkEnd w:id="1051"/>
      <w:bookmarkEnd w:id="1052"/>
      <w:bookmarkEnd w:id="1053"/>
    </w:p>
    <w:p w:rsidR="001D474D" w:rsidRPr="00191F77" w:rsidRDefault="001D474D" w:rsidP="000570BF">
      <w:pPr>
        <w:pStyle w:val="ListParagraph"/>
        <w:tabs>
          <w:tab w:val="clear" w:pos="9000"/>
          <w:tab w:val="left" w:pos="1560"/>
        </w:tabs>
        <w:spacing w:after="120"/>
        <w:ind w:left="0"/>
        <w:contextualSpacing w:val="0"/>
        <w:jc w:val="both"/>
        <w:outlineLvl w:val="0"/>
        <w:rPr>
          <w:rFonts w:ascii="Times New Roman" w:eastAsia="MS Mincho" w:hAnsi="Times New Roman" w:cs="Times New Roman"/>
          <w:sz w:val="24"/>
          <w:szCs w:val="24"/>
          <w:lang w:eastAsia="ja-JP"/>
        </w:rPr>
      </w:pPr>
      <w:bookmarkStart w:id="1054" w:name="_Toc409010288"/>
      <w:bookmarkStart w:id="1055" w:name="_Toc409010895"/>
      <w:bookmarkStart w:id="1056" w:name="_Toc409539929"/>
      <w:r w:rsidRPr="00191F77">
        <w:rPr>
          <w:rFonts w:ascii="Times New Roman" w:eastAsia="MS Mincho" w:hAnsi="Times New Roman" w:cs="Times New Roman"/>
          <w:sz w:val="24"/>
          <w:szCs w:val="24"/>
          <w:lang w:eastAsia="ja-JP"/>
        </w:rPr>
        <w:t xml:space="preserve">Освен оборудване и системи </w:t>
      </w:r>
      <w:r w:rsidR="00762843">
        <w:rPr>
          <w:rFonts w:ascii="Times New Roman" w:hAnsi="Times New Roman" w:cs="Times New Roman"/>
          <w:bCs/>
          <w:sz w:val="24"/>
          <w:szCs w:val="24"/>
        </w:rPr>
        <w:t xml:space="preserve">за защита от </w:t>
      </w:r>
      <w:r w:rsidR="00762843" w:rsidRPr="00191F77">
        <w:rPr>
          <w:rFonts w:ascii="Times New Roman" w:hAnsi="Times New Roman" w:cs="Times New Roman"/>
          <w:bCs/>
          <w:sz w:val="24"/>
          <w:szCs w:val="24"/>
        </w:rPr>
        <w:t>падане</w:t>
      </w:r>
      <w:r w:rsidR="00762843" w:rsidRPr="00191F77">
        <w:rPr>
          <w:rFonts w:ascii="Times New Roman" w:eastAsia="MS Mincho" w:hAnsi="Times New Roman" w:cs="Times New Roman"/>
          <w:sz w:val="24"/>
          <w:szCs w:val="24"/>
          <w:lang w:eastAsia="ja-JP"/>
        </w:rPr>
        <w:t xml:space="preserve"> </w:t>
      </w:r>
      <w:r w:rsidRPr="00191F77">
        <w:rPr>
          <w:rFonts w:ascii="Times New Roman" w:eastAsia="MS Mincho" w:hAnsi="Times New Roman" w:cs="Times New Roman"/>
          <w:sz w:val="24"/>
          <w:szCs w:val="24"/>
          <w:lang w:eastAsia="ja-JP"/>
        </w:rPr>
        <w:t>от височина, работещите трябва да бъдат оборудвани и със следните ЛПС:</w:t>
      </w:r>
      <w:bookmarkEnd w:id="1054"/>
      <w:bookmarkEnd w:id="1055"/>
      <w:bookmarkEnd w:id="1056"/>
    </w:p>
    <w:p w:rsidR="001D474D" w:rsidRPr="000570BF" w:rsidRDefault="001D474D" w:rsidP="000570BF">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b/>
          <w:sz w:val="24"/>
          <w:szCs w:val="24"/>
          <w:lang w:eastAsia="ja-JP"/>
        </w:rPr>
      </w:pPr>
      <w:bookmarkStart w:id="1057" w:name="_Toc409010289"/>
      <w:bookmarkStart w:id="1058" w:name="_Toc409010896"/>
      <w:bookmarkStart w:id="1059" w:name="_Toc409539930"/>
      <w:r w:rsidRPr="000570BF">
        <w:rPr>
          <w:rFonts w:ascii="Times New Roman" w:eastAsia="MS Mincho" w:hAnsi="Times New Roman" w:cs="Times New Roman"/>
          <w:b/>
          <w:sz w:val="24"/>
          <w:szCs w:val="24"/>
          <w:lang w:eastAsia="ja-JP"/>
        </w:rPr>
        <w:t>Монтажник на скеле:</w:t>
      </w:r>
      <w:bookmarkEnd w:id="1057"/>
      <w:bookmarkEnd w:id="1058"/>
      <w:bookmarkEnd w:id="1059"/>
    </w:p>
    <w:p w:rsidR="001D474D" w:rsidRPr="00191F77" w:rsidRDefault="001D474D" w:rsidP="001D474D">
      <w:pPr>
        <w:pStyle w:val="ListParagraph"/>
        <w:numPr>
          <w:ilvl w:val="0"/>
          <w:numId w:val="16"/>
        </w:numPr>
        <w:tabs>
          <w:tab w:val="clear" w:pos="9000"/>
          <w:tab w:val="left" w:pos="1560"/>
          <w:tab w:val="left" w:pos="1701"/>
        </w:tabs>
        <w:outlineLvl w:val="0"/>
        <w:rPr>
          <w:rFonts w:ascii="Times New Roman" w:eastAsia="MS Mincho" w:hAnsi="Times New Roman" w:cs="Times New Roman"/>
          <w:sz w:val="24"/>
          <w:szCs w:val="24"/>
          <w:lang w:eastAsia="ja-JP"/>
        </w:rPr>
      </w:pPr>
      <w:bookmarkStart w:id="1060" w:name="_Toc409010290"/>
      <w:bookmarkStart w:id="1061" w:name="_Toc409010897"/>
      <w:bookmarkStart w:id="1062" w:name="_Toc409539931"/>
      <w:r w:rsidRPr="00191F77">
        <w:rPr>
          <w:rFonts w:ascii="Times New Roman" w:eastAsia="MS Mincho" w:hAnsi="Times New Roman" w:cs="Times New Roman"/>
          <w:sz w:val="24"/>
          <w:szCs w:val="24"/>
          <w:lang w:eastAsia="ja-JP"/>
        </w:rPr>
        <w:t>Защитна каска с подбрадник (EN 397, EN 50365);</w:t>
      </w:r>
      <w:bookmarkEnd w:id="1060"/>
      <w:bookmarkEnd w:id="1061"/>
      <w:bookmarkEnd w:id="1062"/>
    </w:p>
    <w:p w:rsidR="001D474D" w:rsidRPr="00191F77" w:rsidRDefault="001D474D" w:rsidP="001D474D">
      <w:pPr>
        <w:pStyle w:val="ListParagraph"/>
        <w:numPr>
          <w:ilvl w:val="0"/>
          <w:numId w:val="16"/>
        </w:numPr>
        <w:tabs>
          <w:tab w:val="clear" w:pos="9000"/>
          <w:tab w:val="left" w:pos="1560"/>
          <w:tab w:val="left" w:pos="1701"/>
        </w:tabs>
        <w:outlineLvl w:val="0"/>
        <w:rPr>
          <w:rFonts w:ascii="Times New Roman" w:eastAsia="MS Mincho" w:hAnsi="Times New Roman" w:cs="Times New Roman"/>
          <w:sz w:val="24"/>
          <w:szCs w:val="24"/>
          <w:lang w:eastAsia="ja-JP"/>
        </w:rPr>
      </w:pPr>
      <w:bookmarkStart w:id="1063" w:name="_Toc409010291"/>
      <w:bookmarkStart w:id="1064" w:name="_Toc409010898"/>
      <w:bookmarkStart w:id="1065" w:name="_Toc409539932"/>
      <w:r w:rsidRPr="00191F77">
        <w:rPr>
          <w:rFonts w:ascii="Times New Roman" w:eastAsia="MS Mincho" w:hAnsi="Times New Roman" w:cs="Times New Roman"/>
          <w:sz w:val="24"/>
          <w:szCs w:val="24"/>
          <w:lang w:eastAsia="ja-JP"/>
        </w:rPr>
        <w:t>Защитни очила (EN 166);</w:t>
      </w:r>
      <w:bookmarkEnd w:id="1063"/>
      <w:bookmarkEnd w:id="1064"/>
      <w:bookmarkEnd w:id="1065"/>
    </w:p>
    <w:p w:rsidR="001D474D" w:rsidRPr="00191F77" w:rsidRDefault="001D474D" w:rsidP="001D474D">
      <w:pPr>
        <w:pStyle w:val="ListParagraph"/>
        <w:numPr>
          <w:ilvl w:val="0"/>
          <w:numId w:val="16"/>
        </w:numPr>
        <w:tabs>
          <w:tab w:val="clear" w:pos="9000"/>
          <w:tab w:val="left" w:pos="1560"/>
          <w:tab w:val="left" w:pos="1701"/>
        </w:tabs>
        <w:outlineLvl w:val="0"/>
        <w:rPr>
          <w:rFonts w:ascii="Times New Roman" w:eastAsia="MS Mincho" w:hAnsi="Times New Roman" w:cs="Times New Roman"/>
          <w:sz w:val="24"/>
          <w:szCs w:val="24"/>
          <w:lang w:eastAsia="ja-JP"/>
        </w:rPr>
      </w:pPr>
      <w:bookmarkStart w:id="1066" w:name="_Toc409010292"/>
      <w:bookmarkStart w:id="1067" w:name="_Toc409010899"/>
      <w:bookmarkStart w:id="1068" w:name="_Toc409539933"/>
      <w:r w:rsidRPr="00191F77">
        <w:rPr>
          <w:rFonts w:ascii="Times New Roman" w:eastAsia="MS Mincho" w:hAnsi="Times New Roman" w:cs="Times New Roman"/>
          <w:sz w:val="24"/>
          <w:szCs w:val="24"/>
          <w:lang w:eastAsia="ja-JP"/>
        </w:rPr>
        <w:t>Защитни обувки с предпазно бомбе (</w:t>
      </w:r>
      <w:r w:rsidRPr="00191F77">
        <w:rPr>
          <w:rFonts w:ascii="Times New Roman" w:eastAsia="MS Mincho" w:hAnsi="Times New Roman" w:cs="Times New Roman"/>
          <w:sz w:val="24"/>
          <w:szCs w:val="24"/>
          <w:lang w:val="en-US" w:eastAsia="ja-JP"/>
        </w:rPr>
        <w:t>EN ISO 20346)</w:t>
      </w:r>
      <w:r w:rsidRPr="00191F77">
        <w:rPr>
          <w:rFonts w:ascii="Times New Roman" w:eastAsia="MS Mincho" w:hAnsi="Times New Roman" w:cs="Times New Roman"/>
          <w:sz w:val="24"/>
          <w:szCs w:val="24"/>
          <w:lang w:eastAsia="ja-JP"/>
        </w:rPr>
        <w:t>;</w:t>
      </w:r>
      <w:bookmarkEnd w:id="1066"/>
      <w:bookmarkEnd w:id="1067"/>
      <w:bookmarkEnd w:id="1068"/>
    </w:p>
    <w:p w:rsidR="001D474D" w:rsidRPr="00191F77" w:rsidRDefault="001D474D" w:rsidP="000570BF">
      <w:pPr>
        <w:pStyle w:val="ListParagraph"/>
        <w:numPr>
          <w:ilvl w:val="0"/>
          <w:numId w:val="16"/>
        </w:numPr>
        <w:tabs>
          <w:tab w:val="clear" w:pos="9000"/>
          <w:tab w:val="left" w:pos="1560"/>
          <w:tab w:val="left" w:pos="1701"/>
        </w:tabs>
        <w:spacing w:after="120"/>
        <w:ind w:left="1066" w:hanging="357"/>
        <w:contextualSpacing w:val="0"/>
        <w:outlineLvl w:val="0"/>
        <w:rPr>
          <w:rFonts w:ascii="Times New Roman" w:eastAsia="MS Mincho" w:hAnsi="Times New Roman" w:cs="Times New Roman"/>
          <w:sz w:val="24"/>
          <w:szCs w:val="24"/>
          <w:lang w:eastAsia="ja-JP"/>
        </w:rPr>
      </w:pPr>
      <w:bookmarkStart w:id="1069" w:name="_Toc409010293"/>
      <w:bookmarkStart w:id="1070" w:name="_Toc409010900"/>
      <w:bookmarkStart w:id="1071" w:name="_Toc409539934"/>
      <w:r w:rsidRPr="00191F77">
        <w:rPr>
          <w:rFonts w:ascii="Times New Roman" w:eastAsia="MS Mincho" w:hAnsi="Times New Roman" w:cs="Times New Roman"/>
          <w:sz w:val="24"/>
          <w:szCs w:val="24"/>
          <w:lang w:eastAsia="ja-JP"/>
        </w:rPr>
        <w:t>Ръкавици за защита от механични рискове (EN 388)</w:t>
      </w:r>
      <w:bookmarkEnd w:id="1069"/>
      <w:bookmarkEnd w:id="1070"/>
      <w:bookmarkEnd w:id="1071"/>
      <w:r w:rsidR="00B871B6">
        <w:rPr>
          <w:rFonts w:ascii="Times New Roman" w:eastAsia="MS Mincho" w:hAnsi="Times New Roman" w:cs="Times New Roman"/>
          <w:sz w:val="24"/>
          <w:szCs w:val="24"/>
          <w:lang w:eastAsia="ja-JP"/>
        </w:rPr>
        <w:t>.</w:t>
      </w:r>
    </w:p>
    <w:p w:rsidR="001D474D" w:rsidRPr="000570BF" w:rsidRDefault="001D474D" w:rsidP="000570BF">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b/>
          <w:sz w:val="24"/>
          <w:szCs w:val="24"/>
          <w:lang w:eastAsia="ja-JP"/>
        </w:rPr>
      </w:pPr>
      <w:bookmarkStart w:id="1072" w:name="_Toc409010294"/>
      <w:bookmarkStart w:id="1073" w:name="_Toc409010901"/>
      <w:bookmarkStart w:id="1074" w:name="_Toc409539935"/>
      <w:r w:rsidRPr="000570BF">
        <w:rPr>
          <w:rFonts w:ascii="Times New Roman" w:eastAsia="MS Mincho" w:hAnsi="Times New Roman" w:cs="Times New Roman"/>
          <w:b/>
          <w:sz w:val="24"/>
          <w:szCs w:val="24"/>
          <w:lang w:eastAsia="ja-JP"/>
        </w:rPr>
        <w:t>Работeщи на височина с използване на техники за достъп и позициониране чрез въжета:</w:t>
      </w:r>
      <w:bookmarkEnd w:id="1072"/>
      <w:bookmarkEnd w:id="1073"/>
      <w:bookmarkEnd w:id="1074"/>
    </w:p>
    <w:p w:rsidR="001D474D" w:rsidRPr="00191F77" w:rsidRDefault="001D474D" w:rsidP="001D474D">
      <w:pPr>
        <w:pStyle w:val="ListParagraph"/>
        <w:numPr>
          <w:ilvl w:val="0"/>
          <w:numId w:val="17"/>
        </w:numPr>
        <w:tabs>
          <w:tab w:val="clear" w:pos="9000"/>
          <w:tab w:val="left" w:pos="1560"/>
          <w:tab w:val="left" w:pos="1701"/>
        </w:tabs>
        <w:outlineLvl w:val="0"/>
        <w:rPr>
          <w:rFonts w:ascii="Times New Roman" w:eastAsia="MS Mincho" w:hAnsi="Times New Roman" w:cs="Times New Roman"/>
          <w:sz w:val="24"/>
          <w:szCs w:val="24"/>
          <w:lang w:eastAsia="ja-JP"/>
        </w:rPr>
      </w:pPr>
      <w:bookmarkStart w:id="1075" w:name="_Toc409010295"/>
      <w:bookmarkStart w:id="1076" w:name="_Toc409010902"/>
      <w:bookmarkStart w:id="1077" w:name="_Toc409539936"/>
      <w:r w:rsidRPr="00191F77">
        <w:rPr>
          <w:rFonts w:ascii="Times New Roman" w:eastAsia="MS Mincho" w:hAnsi="Times New Roman" w:cs="Times New Roman"/>
          <w:sz w:val="24"/>
          <w:szCs w:val="24"/>
          <w:lang w:eastAsia="ja-JP"/>
        </w:rPr>
        <w:t>Защитна каска с подбрадник за работа чрез въжен достъп (EN 397, EN 12492, EN 50365);</w:t>
      </w:r>
      <w:bookmarkEnd w:id="1075"/>
      <w:bookmarkEnd w:id="1076"/>
      <w:bookmarkEnd w:id="1077"/>
    </w:p>
    <w:p w:rsidR="001D474D" w:rsidRPr="00191F77" w:rsidRDefault="001D474D" w:rsidP="001D474D">
      <w:pPr>
        <w:pStyle w:val="ListParagraph"/>
        <w:numPr>
          <w:ilvl w:val="0"/>
          <w:numId w:val="17"/>
        </w:numPr>
        <w:tabs>
          <w:tab w:val="clear" w:pos="9000"/>
          <w:tab w:val="left" w:pos="1560"/>
          <w:tab w:val="left" w:pos="1701"/>
        </w:tabs>
        <w:outlineLvl w:val="0"/>
        <w:rPr>
          <w:rFonts w:ascii="Times New Roman" w:eastAsia="MS Mincho" w:hAnsi="Times New Roman" w:cs="Times New Roman"/>
          <w:sz w:val="24"/>
          <w:szCs w:val="24"/>
          <w:lang w:eastAsia="ja-JP"/>
        </w:rPr>
      </w:pPr>
      <w:bookmarkStart w:id="1078" w:name="_Toc409010296"/>
      <w:bookmarkStart w:id="1079" w:name="_Toc409010903"/>
      <w:bookmarkStart w:id="1080" w:name="_Toc409539937"/>
      <w:r w:rsidRPr="00191F77">
        <w:rPr>
          <w:rFonts w:ascii="Times New Roman" w:eastAsia="MS Mincho" w:hAnsi="Times New Roman" w:cs="Times New Roman"/>
          <w:sz w:val="24"/>
          <w:szCs w:val="24"/>
          <w:lang w:eastAsia="ja-JP"/>
        </w:rPr>
        <w:t>Защитни очила (EN 166);</w:t>
      </w:r>
      <w:bookmarkEnd w:id="1078"/>
      <w:bookmarkEnd w:id="1079"/>
      <w:bookmarkEnd w:id="1080"/>
    </w:p>
    <w:p w:rsidR="001D474D" w:rsidRPr="00191F77" w:rsidRDefault="001D474D" w:rsidP="000570BF">
      <w:pPr>
        <w:pStyle w:val="ListParagraph"/>
        <w:numPr>
          <w:ilvl w:val="0"/>
          <w:numId w:val="17"/>
        </w:numPr>
        <w:tabs>
          <w:tab w:val="clear" w:pos="9000"/>
          <w:tab w:val="left" w:pos="1560"/>
          <w:tab w:val="left" w:pos="1701"/>
        </w:tabs>
        <w:spacing w:after="120"/>
        <w:ind w:left="1066" w:hanging="357"/>
        <w:contextualSpacing w:val="0"/>
        <w:outlineLvl w:val="0"/>
        <w:rPr>
          <w:rFonts w:ascii="Times New Roman" w:eastAsia="MS Mincho" w:hAnsi="Times New Roman" w:cs="Times New Roman"/>
          <w:sz w:val="24"/>
          <w:szCs w:val="24"/>
          <w:lang w:eastAsia="ja-JP"/>
        </w:rPr>
      </w:pPr>
      <w:bookmarkStart w:id="1081" w:name="_Toc409010297"/>
      <w:bookmarkStart w:id="1082" w:name="_Toc409010904"/>
      <w:bookmarkStart w:id="1083" w:name="_Toc409539938"/>
      <w:r w:rsidRPr="00191F77">
        <w:rPr>
          <w:rFonts w:ascii="Times New Roman" w:eastAsia="MS Mincho" w:hAnsi="Times New Roman" w:cs="Times New Roman"/>
          <w:sz w:val="24"/>
          <w:szCs w:val="24"/>
          <w:lang w:eastAsia="ja-JP"/>
        </w:rPr>
        <w:t>Защитни обувки с предпазно бомбе (</w:t>
      </w:r>
      <w:r w:rsidRPr="00191F77">
        <w:rPr>
          <w:rFonts w:ascii="Times New Roman" w:eastAsia="MS Mincho" w:hAnsi="Times New Roman" w:cs="Times New Roman"/>
          <w:sz w:val="24"/>
          <w:szCs w:val="24"/>
          <w:lang w:val="en-US" w:eastAsia="ja-JP"/>
        </w:rPr>
        <w:t>EN ISO 20346)</w:t>
      </w:r>
      <w:bookmarkEnd w:id="1081"/>
      <w:bookmarkEnd w:id="1082"/>
      <w:bookmarkEnd w:id="1083"/>
      <w:r w:rsidR="00B871B6">
        <w:rPr>
          <w:rFonts w:ascii="Times New Roman" w:eastAsia="MS Mincho" w:hAnsi="Times New Roman" w:cs="Times New Roman"/>
          <w:sz w:val="24"/>
          <w:szCs w:val="24"/>
          <w:lang w:eastAsia="ja-JP"/>
        </w:rPr>
        <w:t>.</w:t>
      </w:r>
    </w:p>
    <w:p w:rsidR="001D474D" w:rsidRPr="000570BF" w:rsidRDefault="001D474D" w:rsidP="000570BF">
      <w:pPr>
        <w:pStyle w:val="ListParagraph"/>
        <w:numPr>
          <w:ilvl w:val="1"/>
          <w:numId w:val="41"/>
        </w:numPr>
        <w:tabs>
          <w:tab w:val="clear" w:pos="9000"/>
          <w:tab w:val="left" w:pos="993"/>
        </w:tabs>
        <w:ind w:left="0" w:firstLine="709"/>
        <w:jc w:val="both"/>
        <w:outlineLvl w:val="0"/>
        <w:rPr>
          <w:rFonts w:ascii="Times New Roman" w:eastAsia="MS Mincho" w:hAnsi="Times New Roman" w:cs="Times New Roman"/>
          <w:b/>
          <w:sz w:val="24"/>
          <w:szCs w:val="24"/>
          <w:lang w:eastAsia="ja-JP"/>
        </w:rPr>
      </w:pPr>
      <w:bookmarkStart w:id="1084" w:name="_Toc409010298"/>
      <w:bookmarkStart w:id="1085" w:name="_Toc409010905"/>
      <w:bookmarkStart w:id="1086" w:name="_Toc409539939"/>
      <w:r w:rsidRPr="000570BF">
        <w:rPr>
          <w:rFonts w:ascii="Times New Roman" w:eastAsia="MS Mincho" w:hAnsi="Times New Roman" w:cs="Times New Roman"/>
          <w:b/>
          <w:sz w:val="24"/>
          <w:szCs w:val="24"/>
          <w:lang w:eastAsia="ja-JP"/>
        </w:rPr>
        <w:t>За всички останали случаи при работа на височина:</w:t>
      </w:r>
      <w:bookmarkEnd w:id="1084"/>
      <w:bookmarkEnd w:id="1085"/>
      <w:bookmarkEnd w:id="1086"/>
    </w:p>
    <w:p w:rsidR="001D474D" w:rsidRPr="00191F77" w:rsidRDefault="001D474D" w:rsidP="001D474D">
      <w:pPr>
        <w:pStyle w:val="ListParagraph"/>
        <w:numPr>
          <w:ilvl w:val="0"/>
          <w:numId w:val="18"/>
        </w:numPr>
        <w:tabs>
          <w:tab w:val="clear" w:pos="9000"/>
          <w:tab w:val="left" w:pos="1560"/>
          <w:tab w:val="left" w:pos="1701"/>
        </w:tabs>
        <w:outlineLvl w:val="0"/>
        <w:rPr>
          <w:rFonts w:ascii="Times New Roman" w:eastAsia="MS Mincho" w:hAnsi="Times New Roman" w:cs="Times New Roman"/>
          <w:sz w:val="24"/>
          <w:szCs w:val="24"/>
          <w:lang w:eastAsia="ja-JP"/>
        </w:rPr>
      </w:pPr>
      <w:bookmarkStart w:id="1087" w:name="_Toc409010299"/>
      <w:bookmarkStart w:id="1088" w:name="_Toc409010906"/>
      <w:bookmarkStart w:id="1089" w:name="_Toc409539940"/>
      <w:r w:rsidRPr="00191F77">
        <w:rPr>
          <w:rFonts w:ascii="Times New Roman" w:eastAsia="MS Mincho" w:hAnsi="Times New Roman" w:cs="Times New Roman"/>
          <w:sz w:val="24"/>
          <w:szCs w:val="24"/>
          <w:lang w:eastAsia="ja-JP"/>
        </w:rPr>
        <w:t>Защитна каска (EN 397, EN 50365);</w:t>
      </w:r>
      <w:bookmarkEnd w:id="1087"/>
      <w:bookmarkEnd w:id="1088"/>
      <w:bookmarkEnd w:id="1089"/>
    </w:p>
    <w:p w:rsidR="001D474D" w:rsidRPr="00191F77" w:rsidRDefault="001D474D" w:rsidP="001D474D">
      <w:pPr>
        <w:pStyle w:val="ListParagraph"/>
        <w:numPr>
          <w:ilvl w:val="0"/>
          <w:numId w:val="18"/>
        </w:numPr>
        <w:tabs>
          <w:tab w:val="clear" w:pos="9000"/>
          <w:tab w:val="left" w:pos="1560"/>
          <w:tab w:val="left" w:pos="1701"/>
        </w:tabs>
        <w:outlineLvl w:val="0"/>
        <w:rPr>
          <w:rFonts w:ascii="Times New Roman" w:eastAsia="MS Mincho" w:hAnsi="Times New Roman" w:cs="Times New Roman"/>
          <w:sz w:val="24"/>
          <w:szCs w:val="24"/>
          <w:lang w:eastAsia="ja-JP"/>
        </w:rPr>
      </w:pPr>
      <w:bookmarkStart w:id="1090" w:name="_Toc409010300"/>
      <w:bookmarkStart w:id="1091" w:name="_Toc409010907"/>
      <w:bookmarkStart w:id="1092" w:name="_Toc409539941"/>
      <w:r w:rsidRPr="00191F77">
        <w:rPr>
          <w:rFonts w:ascii="Times New Roman" w:eastAsia="MS Mincho" w:hAnsi="Times New Roman" w:cs="Times New Roman"/>
          <w:sz w:val="24"/>
          <w:szCs w:val="24"/>
          <w:lang w:eastAsia="ja-JP"/>
        </w:rPr>
        <w:t>Защитни очила (EN 166);</w:t>
      </w:r>
      <w:bookmarkEnd w:id="1090"/>
      <w:bookmarkEnd w:id="1091"/>
      <w:bookmarkEnd w:id="1092"/>
    </w:p>
    <w:p w:rsidR="001D474D" w:rsidRDefault="001D474D" w:rsidP="001D474D">
      <w:pPr>
        <w:pStyle w:val="ListParagraph"/>
        <w:numPr>
          <w:ilvl w:val="0"/>
          <w:numId w:val="18"/>
        </w:numPr>
        <w:tabs>
          <w:tab w:val="clear" w:pos="9000"/>
          <w:tab w:val="left" w:pos="1560"/>
          <w:tab w:val="left" w:pos="1701"/>
        </w:tabs>
        <w:outlineLvl w:val="0"/>
        <w:rPr>
          <w:rFonts w:ascii="Times New Roman" w:eastAsia="MS Mincho" w:hAnsi="Times New Roman" w:cs="Times New Roman"/>
          <w:sz w:val="24"/>
          <w:szCs w:val="24"/>
          <w:lang w:eastAsia="ja-JP"/>
        </w:rPr>
      </w:pPr>
      <w:bookmarkStart w:id="1093" w:name="_Toc409010301"/>
      <w:bookmarkStart w:id="1094" w:name="_Toc409010908"/>
      <w:bookmarkStart w:id="1095" w:name="_Toc409539942"/>
      <w:r w:rsidRPr="00191F77">
        <w:rPr>
          <w:rFonts w:ascii="Times New Roman" w:eastAsia="MS Mincho" w:hAnsi="Times New Roman" w:cs="Times New Roman"/>
          <w:sz w:val="24"/>
          <w:szCs w:val="24"/>
          <w:lang w:eastAsia="ja-JP"/>
        </w:rPr>
        <w:t>Защитни обувки с предпазно бомбе (</w:t>
      </w:r>
      <w:r w:rsidRPr="00191F77">
        <w:rPr>
          <w:rFonts w:ascii="Times New Roman" w:eastAsia="MS Mincho" w:hAnsi="Times New Roman" w:cs="Times New Roman"/>
          <w:sz w:val="24"/>
          <w:szCs w:val="24"/>
          <w:lang w:val="en-US" w:eastAsia="ja-JP"/>
        </w:rPr>
        <w:t>EN ISO 20346)</w:t>
      </w:r>
      <w:r w:rsidRPr="00191F77">
        <w:rPr>
          <w:rFonts w:ascii="Times New Roman" w:eastAsia="MS Mincho" w:hAnsi="Times New Roman" w:cs="Times New Roman"/>
          <w:sz w:val="24"/>
          <w:szCs w:val="24"/>
          <w:lang w:eastAsia="ja-JP"/>
        </w:rPr>
        <w:t>;</w:t>
      </w:r>
      <w:bookmarkEnd w:id="1093"/>
      <w:bookmarkEnd w:id="1094"/>
      <w:bookmarkEnd w:id="1095"/>
    </w:p>
    <w:p w:rsidR="000008A1" w:rsidRDefault="000008A1" w:rsidP="00270A75">
      <w:pPr>
        <w:pStyle w:val="ListParagraph"/>
        <w:tabs>
          <w:tab w:val="clear" w:pos="9000"/>
          <w:tab w:val="left" w:pos="1560"/>
          <w:tab w:val="left" w:pos="1701"/>
        </w:tabs>
        <w:spacing w:line="240" w:lineRule="auto"/>
        <w:ind w:left="1069"/>
        <w:outlineLvl w:val="0"/>
        <w:rPr>
          <w:rFonts w:ascii="Times New Roman" w:eastAsia="MS Mincho" w:hAnsi="Times New Roman" w:cs="Times New Roman"/>
          <w:sz w:val="24"/>
          <w:szCs w:val="24"/>
          <w:lang w:eastAsia="ja-JP"/>
        </w:rPr>
      </w:pPr>
    </w:p>
    <w:p w:rsidR="000008A1" w:rsidRPr="000008A1" w:rsidRDefault="000008A1" w:rsidP="00FC2A8B">
      <w:pPr>
        <w:pStyle w:val="ListParagraph"/>
        <w:numPr>
          <w:ilvl w:val="2"/>
          <w:numId w:val="19"/>
        </w:numPr>
        <w:tabs>
          <w:tab w:val="clear" w:pos="9000"/>
          <w:tab w:val="left" w:pos="1560"/>
        </w:tabs>
        <w:spacing w:after="120"/>
        <w:ind w:left="1797" w:hanging="1077"/>
        <w:contextualSpacing w:val="0"/>
        <w:jc w:val="both"/>
        <w:outlineLvl w:val="0"/>
        <w:rPr>
          <w:rFonts w:ascii="Times New Roman" w:hAnsi="Times New Roman" w:cs="Times New Roman"/>
          <w:b/>
          <w:bCs/>
          <w:spacing w:val="16"/>
          <w:sz w:val="24"/>
          <w:szCs w:val="24"/>
        </w:rPr>
      </w:pPr>
      <w:bookmarkStart w:id="1096" w:name="_Toc409010302"/>
      <w:bookmarkStart w:id="1097" w:name="_Toc409010909"/>
      <w:bookmarkStart w:id="1098" w:name="_Toc409539943"/>
      <w:r w:rsidRPr="000008A1">
        <w:rPr>
          <w:rFonts w:ascii="Times New Roman" w:hAnsi="Times New Roman" w:cs="Times New Roman"/>
          <w:b/>
          <w:bCs/>
          <w:spacing w:val="16"/>
          <w:sz w:val="24"/>
          <w:szCs w:val="24"/>
        </w:rPr>
        <w:t>Политика на прилагане</w:t>
      </w:r>
      <w:bookmarkEnd w:id="1096"/>
      <w:bookmarkEnd w:id="1097"/>
      <w:bookmarkEnd w:id="1098"/>
    </w:p>
    <w:p w:rsidR="000008A1" w:rsidRDefault="000008A1" w:rsidP="000008A1">
      <w:pPr>
        <w:pStyle w:val="ListParagraph"/>
        <w:shd w:val="clear" w:color="auto" w:fill="FFFFFF" w:themeFill="background1"/>
        <w:tabs>
          <w:tab w:val="clear" w:pos="9000"/>
          <w:tab w:val="left" w:pos="1418"/>
        </w:tabs>
        <w:ind w:left="0" w:firstLine="709"/>
        <w:jc w:val="both"/>
        <w:outlineLvl w:val="0"/>
        <w:rPr>
          <w:rFonts w:ascii="Times New Roman" w:eastAsia="MS Mincho" w:hAnsi="Times New Roman" w:cs="Times New Roman"/>
          <w:sz w:val="24"/>
          <w:szCs w:val="24"/>
          <w:lang w:eastAsia="ja-JP"/>
        </w:rPr>
      </w:pPr>
      <w:bookmarkStart w:id="1099" w:name="_Toc409010303"/>
      <w:bookmarkStart w:id="1100" w:name="_Toc409010910"/>
      <w:bookmarkStart w:id="1101" w:name="_Toc409539944"/>
      <w:r w:rsidRPr="000008A1">
        <w:rPr>
          <w:rFonts w:ascii="Times New Roman" w:eastAsia="MS Mincho" w:hAnsi="Times New Roman" w:cs="Times New Roman"/>
          <w:sz w:val="24"/>
          <w:szCs w:val="24"/>
          <w:lang w:eastAsia="ja-JP"/>
        </w:rPr>
        <w:t>Изискванията и правилата установени в настоящата процедура трябва да се познават и спазват стриктно</w:t>
      </w:r>
      <w:r w:rsidR="00B871B6">
        <w:rPr>
          <w:rFonts w:ascii="Times New Roman" w:eastAsia="MS Mincho" w:hAnsi="Times New Roman" w:cs="Times New Roman"/>
          <w:sz w:val="24"/>
          <w:szCs w:val="24"/>
          <w:lang w:eastAsia="ja-JP"/>
        </w:rPr>
        <w:t>,</w:t>
      </w:r>
      <w:r w:rsidRPr="000008A1">
        <w:rPr>
          <w:rFonts w:ascii="Times New Roman" w:eastAsia="MS Mincho" w:hAnsi="Times New Roman" w:cs="Times New Roman"/>
          <w:sz w:val="24"/>
          <w:szCs w:val="24"/>
          <w:lang w:eastAsia="ja-JP"/>
        </w:rPr>
        <w:t xml:space="preserve"> както от служителите на Ей И Ес</w:t>
      </w:r>
      <w:r w:rsidR="00B871B6">
        <w:rPr>
          <w:rFonts w:ascii="Times New Roman" w:eastAsia="MS Mincho" w:hAnsi="Times New Roman" w:cs="Times New Roman"/>
          <w:sz w:val="24"/>
          <w:szCs w:val="24"/>
          <w:lang w:eastAsia="ja-JP"/>
        </w:rPr>
        <w:t>,</w:t>
      </w:r>
      <w:r w:rsidRPr="000008A1">
        <w:rPr>
          <w:rFonts w:ascii="Times New Roman" w:eastAsia="MS Mincho" w:hAnsi="Times New Roman" w:cs="Times New Roman"/>
          <w:sz w:val="24"/>
          <w:szCs w:val="24"/>
          <w:lang w:eastAsia="ja-JP"/>
        </w:rPr>
        <w:t xml:space="preserve"> така и от изпълнителите. Всяко едно неспазване на тези изисквания и правила ще доведе до дисциплинарни действия срещу нарушителя.</w:t>
      </w:r>
      <w:bookmarkEnd w:id="1099"/>
      <w:bookmarkEnd w:id="1100"/>
      <w:bookmarkEnd w:id="1101"/>
    </w:p>
    <w:p w:rsidR="000008A1" w:rsidRDefault="000008A1" w:rsidP="00270A75">
      <w:pPr>
        <w:pStyle w:val="ListParagraph"/>
        <w:shd w:val="clear" w:color="auto" w:fill="FFFFFF" w:themeFill="background1"/>
        <w:tabs>
          <w:tab w:val="clear" w:pos="9000"/>
          <w:tab w:val="left" w:pos="1418"/>
        </w:tabs>
        <w:spacing w:line="240" w:lineRule="auto"/>
        <w:ind w:left="0" w:firstLine="709"/>
        <w:jc w:val="both"/>
        <w:outlineLvl w:val="0"/>
        <w:rPr>
          <w:rFonts w:ascii="Times New Roman" w:eastAsia="MS Mincho" w:hAnsi="Times New Roman" w:cs="Times New Roman"/>
          <w:sz w:val="24"/>
          <w:szCs w:val="24"/>
          <w:lang w:eastAsia="ja-JP"/>
        </w:rPr>
      </w:pPr>
    </w:p>
    <w:p w:rsidR="009A3B7F" w:rsidRPr="008722CB" w:rsidRDefault="0034747E" w:rsidP="00FC2A8B">
      <w:pPr>
        <w:pStyle w:val="ListParagraph"/>
        <w:numPr>
          <w:ilvl w:val="1"/>
          <w:numId w:val="19"/>
        </w:numPr>
        <w:tabs>
          <w:tab w:val="clear" w:pos="9000"/>
          <w:tab w:val="left" w:pos="1276"/>
        </w:tabs>
        <w:spacing w:after="120"/>
        <w:ind w:left="0" w:firstLine="709"/>
        <w:contextualSpacing w:val="0"/>
        <w:outlineLvl w:val="0"/>
        <w:rPr>
          <w:rFonts w:ascii="Times New Roman" w:hAnsi="Times New Roman" w:cs="Times New Roman"/>
          <w:b/>
          <w:bCs/>
          <w:spacing w:val="16"/>
          <w:sz w:val="24"/>
          <w:szCs w:val="24"/>
        </w:rPr>
      </w:pPr>
      <w:bookmarkStart w:id="1102" w:name="_Toc409539945"/>
      <w:r w:rsidRPr="002315D5">
        <w:rPr>
          <w:rFonts w:ascii="Times New Roman" w:hAnsi="Times New Roman" w:cs="Times New Roman"/>
          <w:b/>
          <w:bCs/>
          <w:spacing w:val="16"/>
          <w:sz w:val="24"/>
          <w:szCs w:val="24"/>
        </w:rPr>
        <w:t>Схема на процеса</w:t>
      </w:r>
      <w:bookmarkEnd w:id="1102"/>
    </w:p>
    <w:p w:rsidR="000008A1" w:rsidRDefault="000008A1" w:rsidP="000E599F">
      <w:pPr>
        <w:pStyle w:val="ListParagraph"/>
        <w:tabs>
          <w:tab w:val="clear" w:pos="9000"/>
        </w:tabs>
        <w:spacing w:after="120" w:line="240" w:lineRule="auto"/>
        <w:outlineLvl w:val="0"/>
        <w:rPr>
          <w:rFonts w:ascii="Times New Roman" w:hAnsi="Times New Roman" w:cs="Times New Roman"/>
          <w:sz w:val="24"/>
          <w:szCs w:val="24"/>
        </w:rPr>
      </w:pPr>
      <w:bookmarkStart w:id="1103" w:name="_Toc409010305"/>
      <w:bookmarkStart w:id="1104" w:name="_Toc409010912"/>
      <w:bookmarkStart w:id="1105" w:name="_Toc409539946"/>
      <w:r w:rsidRPr="000008A1">
        <w:rPr>
          <w:rFonts w:ascii="Times New Roman" w:hAnsi="Times New Roman" w:cs="Times New Roman"/>
          <w:sz w:val="24"/>
          <w:szCs w:val="24"/>
        </w:rPr>
        <w:t xml:space="preserve">Блок диаграма </w:t>
      </w:r>
      <w:r w:rsidR="009B67D8">
        <w:rPr>
          <w:rFonts w:ascii="Times New Roman" w:hAnsi="Times New Roman" w:cs="Times New Roman"/>
          <w:sz w:val="24"/>
          <w:szCs w:val="24"/>
        </w:rPr>
        <w:t>н</w:t>
      </w:r>
      <w:r w:rsidRPr="000008A1">
        <w:rPr>
          <w:rFonts w:ascii="Times New Roman" w:hAnsi="Times New Roman" w:cs="Times New Roman"/>
          <w:sz w:val="24"/>
          <w:szCs w:val="24"/>
        </w:rPr>
        <w:t>а процеса за одобряване и проверки на скелета:</w:t>
      </w:r>
      <w:bookmarkEnd w:id="1103"/>
      <w:bookmarkEnd w:id="1104"/>
      <w:bookmarkEnd w:id="1105"/>
    </w:p>
    <w:p w:rsidR="009A3B7F" w:rsidRDefault="00C5473D" w:rsidP="00C5473D">
      <w:pPr>
        <w:tabs>
          <w:tab w:val="clear" w:pos="9000"/>
        </w:tabs>
        <w:ind w:left="-284"/>
        <w:jc w:val="left"/>
        <w:outlineLvl w:val="0"/>
        <w:rPr>
          <w:rFonts w:ascii="Times New Roman" w:hAnsi="Times New Roman" w:cs="Times New Roman"/>
          <w:b/>
          <w:bCs/>
          <w:spacing w:val="16"/>
          <w:sz w:val="24"/>
          <w:szCs w:val="24"/>
          <w:lang w:val="bg-BG"/>
        </w:rPr>
      </w:pPr>
      <w:bookmarkStart w:id="1106" w:name="_Toc409539947"/>
      <w:r w:rsidRPr="00C5473D">
        <w:rPr>
          <w:noProof/>
          <w:lang w:val="bg-BG" w:eastAsia="bg-BG"/>
        </w:rPr>
        <w:lastRenderedPageBreak/>
        <w:drawing>
          <wp:inline distT="0" distB="0" distL="0" distR="0" wp14:anchorId="2E266890" wp14:editId="128615B6">
            <wp:extent cx="6353092" cy="85424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57233" cy="8547997"/>
                    </a:xfrm>
                    <a:prstGeom prst="rect">
                      <a:avLst/>
                    </a:prstGeom>
                    <a:noFill/>
                    <a:ln>
                      <a:noFill/>
                    </a:ln>
                  </pic:spPr>
                </pic:pic>
              </a:graphicData>
            </a:graphic>
          </wp:inline>
        </w:drawing>
      </w:r>
      <w:bookmarkEnd w:id="1106"/>
    </w:p>
    <w:p w:rsidR="00C5473D" w:rsidRDefault="00C5473D" w:rsidP="00C5473D">
      <w:pPr>
        <w:pStyle w:val="ListParagraph"/>
        <w:tabs>
          <w:tab w:val="clear" w:pos="9000"/>
          <w:tab w:val="left" w:pos="1276"/>
        </w:tabs>
        <w:ind w:left="709"/>
        <w:outlineLvl w:val="0"/>
        <w:rPr>
          <w:rFonts w:ascii="Times New Roman" w:hAnsi="Times New Roman" w:cs="Times New Roman"/>
          <w:b/>
          <w:bCs/>
          <w:spacing w:val="16"/>
          <w:sz w:val="24"/>
          <w:szCs w:val="24"/>
        </w:rPr>
      </w:pPr>
    </w:p>
    <w:p w:rsidR="006F3A56" w:rsidRDefault="006F3A56" w:rsidP="00EB2B49">
      <w:pPr>
        <w:pStyle w:val="ListParagraph"/>
        <w:numPr>
          <w:ilvl w:val="1"/>
          <w:numId w:val="19"/>
        </w:numPr>
        <w:tabs>
          <w:tab w:val="clear" w:pos="9000"/>
          <w:tab w:val="left" w:pos="1276"/>
        </w:tabs>
        <w:spacing w:after="120"/>
        <w:ind w:left="0" w:firstLine="709"/>
        <w:contextualSpacing w:val="0"/>
        <w:outlineLvl w:val="0"/>
        <w:rPr>
          <w:rFonts w:ascii="Times New Roman" w:hAnsi="Times New Roman" w:cs="Times New Roman"/>
          <w:b/>
          <w:bCs/>
          <w:spacing w:val="16"/>
          <w:sz w:val="24"/>
          <w:szCs w:val="24"/>
        </w:rPr>
      </w:pPr>
      <w:bookmarkStart w:id="1107" w:name="_Toc409539948"/>
      <w:r w:rsidRPr="006F3A56">
        <w:rPr>
          <w:rFonts w:ascii="Times New Roman" w:hAnsi="Times New Roman" w:cs="Times New Roman"/>
          <w:b/>
          <w:bCs/>
          <w:spacing w:val="16"/>
          <w:sz w:val="24"/>
          <w:szCs w:val="24"/>
        </w:rPr>
        <w:lastRenderedPageBreak/>
        <w:t>Обучение</w:t>
      </w:r>
      <w:bookmarkEnd w:id="1107"/>
    </w:p>
    <w:p w:rsidR="008540E8" w:rsidRPr="008540E8" w:rsidRDefault="00EB2B49" w:rsidP="00EB2B49">
      <w:pPr>
        <w:pStyle w:val="ListParagraph"/>
        <w:numPr>
          <w:ilvl w:val="2"/>
          <w:numId w:val="19"/>
        </w:numPr>
        <w:tabs>
          <w:tab w:val="left" w:pos="709"/>
          <w:tab w:val="left" w:pos="1418"/>
        </w:tabs>
        <w:spacing w:after="120"/>
        <w:ind w:left="0" w:firstLine="709"/>
        <w:contextualSpacing w:val="0"/>
        <w:jc w:val="both"/>
        <w:rPr>
          <w:rFonts w:ascii="Times New Roman" w:eastAsia="MS Mincho" w:hAnsi="Times New Roman" w:cs="Times New Roman"/>
          <w:sz w:val="24"/>
          <w:szCs w:val="24"/>
          <w:lang w:eastAsia="ja-JP"/>
        </w:rPr>
      </w:pPr>
      <w:r w:rsidRPr="00191F77">
        <w:rPr>
          <w:rFonts w:ascii="Times New Roman" w:hAnsi="Times New Roman" w:cs="Times New Roman"/>
          <w:sz w:val="24"/>
          <w:szCs w:val="24"/>
        </w:rPr>
        <w:t>Администратор</w:t>
      </w:r>
      <w:r w:rsidR="002B59D3">
        <w:rPr>
          <w:rFonts w:ascii="Times New Roman" w:hAnsi="Times New Roman" w:cs="Times New Roman"/>
          <w:sz w:val="24"/>
          <w:szCs w:val="24"/>
        </w:rPr>
        <w:t>ът</w:t>
      </w:r>
      <w:r w:rsidRPr="00191F77">
        <w:rPr>
          <w:rFonts w:ascii="Times New Roman" w:hAnsi="Times New Roman" w:cs="Times New Roman"/>
          <w:sz w:val="24"/>
          <w:szCs w:val="24"/>
        </w:rPr>
        <w:t xml:space="preserve"> на процедурата</w:t>
      </w:r>
      <w:r w:rsidRPr="008540E8">
        <w:rPr>
          <w:rFonts w:ascii="Times New Roman" w:eastAsia="MS Mincho" w:hAnsi="Times New Roman" w:cs="Times New Roman"/>
          <w:sz w:val="24"/>
          <w:szCs w:val="24"/>
          <w:lang w:eastAsia="ja-JP"/>
        </w:rPr>
        <w:t xml:space="preserve"> </w:t>
      </w:r>
      <w:r w:rsidR="004F7527">
        <w:rPr>
          <w:rFonts w:ascii="Times New Roman" w:eastAsia="MS Mincho" w:hAnsi="Times New Roman" w:cs="Times New Roman"/>
          <w:sz w:val="24"/>
          <w:szCs w:val="24"/>
          <w:lang w:eastAsia="ja-JP"/>
        </w:rPr>
        <w:t>трябва да бъде обучен</w:t>
      </w:r>
      <w:r w:rsidR="008540E8" w:rsidRPr="008540E8">
        <w:rPr>
          <w:rFonts w:ascii="Times New Roman" w:eastAsia="MS Mincho" w:hAnsi="Times New Roman" w:cs="Times New Roman"/>
          <w:sz w:val="24"/>
          <w:szCs w:val="24"/>
          <w:lang w:eastAsia="ja-JP"/>
        </w:rPr>
        <w:t xml:space="preserve"> </w:t>
      </w:r>
      <w:r w:rsidR="00E71BB7">
        <w:rPr>
          <w:rFonts w:ascii="Times New Roman" w:eastAsia="MS Mincho" w:hAnsi="Times New Roman" w:cs="Times New Roman"/>
          <w:sz w:val="24"/>
          <w:szCs w:val="24"/>
          <w:lang w:eastAsia="ja-JP"/>
        </w:rPr>
        <w:t>за предпазване</w:t>
      </w:r>
      <w:r w:rsidR="008540E8" w:rsidRPr="008540E8">
        <w:rPr>
          <w:rFonts w:ascii="Times New Roman" w:eastAsia="MS Mincho" w:hAnsi="Times New Roman" w:cs="Times New Roman"/>
          <w:sz w:val="24"/>
          <w:szCs w:val="24"/>
          <w:lang w:eastAsia="ja-JP"/>
        </w:rPr>
        <w:t xml:space="preserve"> от падане и спасяване от квалифицирано компетентно лице или квалифициран обуч</w:t>
      </w:r>
      <w:r w:rsidR="00A75928">
        <w:rPr>
          <w:rFonts w:ascii="Times New Roman" w:eastAsia="MS Mincho" w:hAnsi="Times New Roman" w:cs="Times New Roman"/>
          <w:sz w:val="24"/>
          <w:szCs w:val="24"/>
          <w:lang w:eastAsia="ja-JP"/>
        </w:rPr>
        <w:t>аващ</w:t>
      </w:r>
      <w:r w:rsidR="008540E8" w:rsidRPr="008540E8">
        <w:rPr>
          <w:rFonts w:ascii="Times New Roman" w:eastAsia="MS Mincho" w:hAnsi="Times New Roman" w:cs="Times New Roman"/>
          <w:sz w:val="24"/>
          <w:szCs w:val="24"/>
          <w:lang w:eastAsia="ja-JP"/>
        </w:rPr>
        <w:t xml:space="preserve">.  </w:t>
      </w:r>
    </w:p>
    <w:p w:rsidR="00E71BB7" w:rsidRDefault="00674247" w:rsidP="00EB2B49">
      <w:pPr>
        <w:pStyle w:val="ListParagraph"/>
        <w:numPr>
          <w:ilvl w:val="2"/>
          <w:numId w:val="19"/>
        </w:numPr>
        <w:tabs>
          <w:tab w:val="left" w:pos="709"/>
          <w:tab w:val="left" w:pos="1418"/>
        </w:tabs>
        <w:spacing w:after="120"/>
        <w:ind w:left="0" w:firstLine="709"/>
        <w:contextualSpacing w:val="0"/>
        <w:jc w:val="both"/>
        <w:rPr>
          <w:rFonts w:ascii="Times New Roman" w:eastAsia="MS Mincho" w:hAnsi="Times New Roman" w:cs="Times New Roman"/>
          <w:sz w:val="24"/>
          <w:szCs w:val="24"/>
          <w:lang w:eastAsia="ja-JP"/>
        </w:rPr>
      </w:pPr>
      <w:r w:rsidRPr="00674247">
        <w:rPr>
          <w:rFonts w:ascii="Times New Roman" w:eastAsia="MS Mincho" w:hAnsi="Times New Roman" w:cs="Times New Roman"/>
          <w:sz w:val="24"/>
          <w:szCs w:val="24"/>
          <w:lang w:eastAsia="ja-JP"/>
        </w:rPr>
        <w:t>Квалифицирано</w:t>
      </w:r>
      <w:r w:rsidR="00A75928">
        <w:rPr>
          <w:rFonts w:ascii="Times New Roman" w:eastAsia="MS Mincho" w:hAnsi="Times New Roman" w:cs="Times New Roman"/>
          <w:sz w:val="24"/>
          <w:szCs w:val="24"/>
          <w:lang w:eastAsia="ja-JP"/>
        </w:rPr>
        <w:t>то</w:t>
      </w:r>
      <w:r w:rsidRPr="00674247">
        <w:rPr>
          <w:rFonts w:ascii="Times New Roman" w:eastAsia="MS Mincho" w:hAnsi="Times New Roman" w:cs="Times New Roman"/>
          <w:sz w:val="24"/>
          <w:szCs w:val="24"/>
          <w:lang w:eastAsia="ja-JP"/>
        </w:rPr>
        <w:t xml:space="preserve"> лице трябва да бъде обучено от квалифициран </w:t>
      </w:r>
      <w:r w:rsidR="00A75928" w:rsidRPr="008540E8">
        <w:rPr>
          <w:rFonts w:ascii="Times New Roman" w:eastAsia="MS Mincho" w:hAnsi="Times New Roman" w:cs="Times New Roman"/>
          <w:sz w:val="24"/>
          <w:szCs w:val="24"/>
          <w:lang w:eastAsia="ja-JP"/>
        </w:rPr>
        <w:t>обуч</w:t>
      </w:r>
      <w:r w:rsidR="00A75928">
        <w:rPr>
          <w:rFonts w:ascii="Times New Roman" w:eastAsia="MS Mincho" w:hAnsi="Times New Roman" w:cs="Times New Roman"/>
          <w:sz w:val="24"/>
          <w:szCs w:val="24"/>
          <w:lang w:eastAsia="ja-JP"/>
        </w:rPr>
        <w:t xml:space="preserve">аващ относно </w:t>
      </w:r>
      <w:r w:rsidRPr="00674247">
        <w:rPr>
          <w:rFonts w:ascii="Times New Roman" w:eastAsia="MS Mincho" w:hAnsi="Times New Roman" w:cs="Times New Roman"/>
          <w:sz w:val="24"/>
          <w:szCs w:val="24"/>
          <w:lang w:eastAsia="ja-JP"/>
        </w:rPr>
        <w:t>инспекция, сглобяване и употреба на цялото оборудване и системи за защита от падане, които ще срещне в неговата работа като квалифицирано лице.</w:t>
      </w:r>
      <w:r w:rsidR="00E71BB7" w:rsidRPr="008540E8">
        <w:rPr>
          <w:rFonts w:ascii="Times New Roman" w:eastAsia="MS Mincho" w:hAnsi="Times New Roman" w:cs="Times New Roman"/>
          <w:sz w:val="24"/>
          <w:szCs w:val="24"/>
          <w:lang w:eastAsia="ja-JP"/>
        </w:rPr>
        <w:t xml:space="preserve">  </w:t>
      </w:r>
    </w:p>
    <w:p w:rsidR="00A75928" w:rsidRDefault="00A75928" w:rsidP="00EB2B49">
      <w:pPr>
        <w:pStyle w:val="ListParagraph"/>
        <w:numPr>
          <w:ilvl w:val="2"/>
          <w:numId w:val="19"/>
        </w:numPr>
        <w:tabs>
          <w:tab w:val="left" w:pos="709"/>
          <w:tab w:val="left" w:pos="1418"/>
        </w:tabs>
        <w:spacing w:after="120"/>
        <w:ind w:left="0" w:firstLine="709"/>
        <w:contextualSpacing w:val="0"/>
        <w:jc w:val="both"/>
        <w:rPr>
          <w:rFonts w:ascii="Times New Roman" w:eastAsia="MS Mincho" w:hAnsi="Times New Roman" w:cs="Times New Roman"/>
          <w:sz w:val="24"/>
          <w:szCs w:val="24"/>
          <w:lang w:eastAsia="ja-JP"/>
        </w:rPr>
      </w:pPr>
      <w:r w:rsidRPr="00A75928">
        <w:rPr>
          <w:rFonts w:ascii="Times New Roman" w:eastAsia="MS Mincho" w:hAnsi="Times New Roman" w:cs="Times New Roman"/>
          <w:sz w:val="24"/>
          <w:szCs w:val="24"/>
          <w:lang w:eastAsia="ja-JP"/>
        </w:rPr>
        <w:t>Компетентно</w:t>
      </w:r>
      <w:r>
        <w:rPr>
          <w:rFonts w:ascii="Times New Roman" w:eastAsia="MS Mincho" w:hAnsi="Times New Roman" w:cs="Times New Roman"/>
          <w:sz w:val="24"/>
          <w:szCs w:val="24"/>
          <w:lang w:eastAsia="ja-JP"/>
        </w:rPr>
        <w:t>то</w:t>
      </w:r>
      <w:r w:rsidRPr="00A75928">
        <w:rPr>
          <w:rFonts w:ascii="Times New Roman" w:eastAsia="MS Mincho" w:hAnsi="Times New Roman" w:cs="Times New Roman"/>
          <w:sz w:val="24"/>
          <w:szCs w:val="24"/>
          <w:lang w:eastAsia="ja-JP"/>
        </w:rPr>
        <w:t xml:space="preserve"> лице трябва да се обучи от компетентно лице или квалифициран </w:t>
      </w:r>
      <w:r w:rsidRPr="008540E8">
        <w:rPr>
          <w:rFonts w:ascii="Times New Roman" w:eastAsia="MS Mincho" w:hAnsi="Times New Roman" w:cs="Times New Roman"/>
          <w:sz w:val="24"/>
          <w:szCs w:val="24"/>
          <w:lang w:eastAsia="ja-JP"/>
        </w:rPr>
        <w:t>обуч</w:t>
      </w:r>
      <w:r>
        <w:rPr>
          <w:rFonts w:ascii="Times New Roman" w:eastAsia="MS Mincho" w:hAnsi="Times New Roman" w:cs="Times New Roman"/>
          <w:sz w:val="24"/>
          <w:szCs w:val="24"/>
          <w:lang w:eastAsia="ja-JP"/>
        </w:rPr>
        <w:t>аващ</w:t>
      </w:r>
      <w:r w:rsidRPr="00674247">
        <w:rPr>
          <w:rFonts w:ascii="Times New Roman" w:eastAsia="MS Mincho" w:hAnsi="Times New Roman" w:cs="Times New Roman"/>
          <w:sz w:val="24"/>
          <w:szCs w:val="24"/>
          <w:lang w:eastAsia="ja-JP"/>
        </w:rPr>
        <w:t>.</w:t>
      </w:r>
    </w:p>
    <w:p w:rsidR="00A75928" w:rsidRPr="00A75928" w:rsidRDefault="00A75928" w:rsidP="00EB2B49">
      <w:pPr>
        <w:pStyle w:val="ListParagraph"/>
        <w:numPr>
          <w:ilvl w:val="2"/>
          <w:numId w:val="19"/>
        </w:numPr>
        <w:tabs>
          <w:tab w:val="left" w:pos="709"/>
          <w:tab w:val="left" w:pos="1418"/>
        </w:tabs>
        <w:spacing w:after="120"/>
        <w:ind w:left="0" w:firstLine="709"/>
        <w:contextualSpacing w:val="0"/>
        <w:jc w:val="both"/>
        <w:rPr>
          <w:rFonts w:ascii="Times New Roman" w:eastAsia="MS Mincho" w:hAnsi="Times New Roman" w:cs="Times New Roman"/>
          <w:sz w:val="24"/>
          <w:szCs w:val="24"/>
          <w:lang w:eastAsia="ja-JP"/>
        </w:rPr>
      </w:pPr>
      <w:r w:rsidRPr="00A75928">
        <w:rPr>
          <w:rFonts w:ascii="Times New Roman" w:eastAsia="MS Mincho" w:hAnsi="Times New Roman" w:cs="Times New Roman"/>
          <w:sz w:val="24"/>
          <w:szCs w:val="24"/>
          <w:lang w:eastAsia="ja-JP"/>
        </w:rPr>
        <w:t>Спасителите трябва да се обучат от компетентни обучаващи, притежаващи документиран опит, познания, обучение и образование не по-ниско от тези на лицата, които обучават</w:t>
      </w:r>
      <w:r w:rsidR="00AB1E12">
        <w:rPr>
          <w:rFonts w:ascii="Times New Roman" w:eastAsia="MS Mincho" w:hAnsi="Times New Roman" w:cs="Times New Roman"/>
          <w:sz w:val="24"/>
          <w:szCs w:val="24"/>
          <w:lang w:eastAsia="ja-JP"/>
        </w:rPr>
        <w:t>.</w:t>
      </w:r>
    </w:p>
    <w:p w:rsidR="003F6E9D" w:rsidRPr="00A75928" w:rsidRDefault="003F6E9D" w:rsidP="00EB2B49">
      <w:pPr>
        <w:pStyle w:val="ListParagraph"/>
        <w:numPr>
          <w:ilvl w:val="2"/>
          <w:numId w:val="19"/>
        </w:numPr>
        <w:tabs>
          <w:tab w:val="clear" w:pos="9000"/>
          <w:tab w:val="left" w:pos="1276"/>
        </w:tabs>
        <w:spacing w:after="120"/>
        <w:ind w:left="0" w:firstLine="709"/>
        <w:contextualSpacing w:val="0"/>
        <w:outlineLvl w:val="0"/>
        <w:rPr>
          <w:rFonts w:ascii="Times New Roman" w:hAnsi="Times New Roman" w:cs="Times New Roman"/>
          <w:b/>
          <w:bCs/>
          <w:spacing w:val="16"/>
          <w:sz w:val="24"/>
          <w:szCs w:val="24"/>
        </w:rPr>
      </w:pPr>
      <w:bookmarkStart w:id="1108" w:name="_Toc409539949"/>
      <w:r w:rsidRPr="00A75928">
        <w:rPr>
          <w:rFonts w:ascii="Times New Roman" w:eastAsia="MS Mincho" w:hAnsi="Times New Roman" w:cs="Times New Roman"/>
          <w:sz w:val="24"/>
          <w:szCs w:val="24"/>
          <w:lang w:eastAsia="ja-JP"/>
        </w:rPr>
        <w:t>Всички служители, които са изложени на опасност от падане трябва да бъдат обучени, да притежават познания и способност да демонстрират:</w:t>
      </w:r>
      <w:bookmarkEnd w:id="1108"/>
      <w:r w:rsidRPr="00A75928">
        <w:rPr>
          <w:rFonts w:ascii="Times New Roman" w:eastAsia="MS Mincho" w:hAnsi="Times New Roman" w:cs="Times New Roman"/>
          <w:sz w:val="24"/>
          <w:szCs w:val="24"/>
          <w:lang w:eastAsia="ja-JP"/>
        </w:rPr>
        <w:t xml:space="preserve"> </w:t>
      </w:r>
    </w:p>
    <w:p w:rsidR="003F6E9D" w:rsidRPr="00132040" w:rsidRDefault="003F6E9D" w:rsidP="00132040">
      <w:pPr>
        <w:pStyle w:val="ListParagraph"/>
        <w:numPr>
          <w:ilvl w:val="1"/>
          <w:numId w:val="41"/>
        </w:numPr>
        <w:shd w:val="clear" w:color="auto" w:fill="FFFFFF" w:themeFill="background1"/>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109" w:name="_Toc409539950"/>
      <w:r w:rsidRPr="00132040">
        <w:rPr>
          <w:rFonts w:ascii="Times New Roman" w:eastAsia="MS Mincho" w:hAnsi="Times New Roman" w:cs="Times New Roman"/>
          <w:sz w:val="24"/>
          <w:szCs w:val="24"/>
          <w:lang w:eastAsia="ja-JP"/>
        </w:rPr>
        <w:t>Идентифициране на опасностите, свързани с падане и контролни мерки за безопасност, които се изискват</w:t>
      </w:r>
      <w:r w:rsidR="00553D11">
        <w:rPr>
          <w:rFonts w:ascii="Times New Roman" w:eastAsia="MS Mincho" w:hAnsi="Times New Roman" w:cs="Times New Roman"/>
          <w:sz w:val="24"/>
          <w:szCs w:val="24"/>
          <w:lang w:eastAsia="ja-JP"/>
        </w:rPr>
        <w:t>,</w:t>
      </w:r>
      <w:r w:rsidRPr="00132040">
        <w:rPr>
          <w:rFonts w:ascii="Times New Roman" w:eastAsia="MS Mincho" w:hAnsi="Times New Roman" w:cs="Times New Roman"/>
          <w:sz w:val="24"/>
          <w:szCs w:val="24"/>
          <w:lang w:eastAsia="ja-JP"/>
        </w:rPr>
        <w:t xml:space="preserve"> за да се елиминира или намали влиянието от опасностите;</w:t>
      </w:r>
      <w:bookmarkEnd w:id="1109"/>
    </w:p>
    <w:p w:rsidR="003F6E9D" w:rsidRPr="00132040" w:rsidRDefault="003F6E9D" w:rsidP="00132040">
      <w:pPr>
        <w:pStyle w:val="ListParagraph"/>
        <w:numPr>
          <w:ilvl w:val="1"/>
          <w:numId w:val="41"/>
        </w:numPr>
        <w:shd w:val="clear" w:color="auto" w:fill="FFFFFF" w:themeFill="background1"/>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110" w:name="_Toc409539951"/>
      <w:r w:rsidRPr="00132040">
        <w:rPr>
          <w:rFonts w:ascii="Times New Roman" w:eastAsia="MS Mincho" w:hAnsi="Times New Roman" w:cs="Times New Roman"/>
          <w:sz w:val="24"/>
          <w:szCs w:val="24"/>
          <w:lang w:eastAsia="ja-JP"/>
        </w:rPr>
        <w:t>Естеството на опасностите от падане в работната област</w:t>
      </w:r>
      <w:bookmarkEnd w:id="1110"/>
      <w:r w:rsidR="00553D11">
        <w:rPr>
          <w:rFonts w:ascii="Times New Roman" w:eastAsia="MS Mincho" w:hAnsi="Times New Roman" w:cs="Times New Roman"/>
          <w:sz w:val="24"/>
          <w:szCs w:val="24"/>
          <w:lang w:eastAsia="ja-JP"/>
        </w:rPr>
        <w:t>;</w:t>
      </w:r>
    </w:p>
    <w:p w:rsidR="003F6E9D" w:rsidRPr="00132040" w:rsidRDefault="003F6E9D" w:rsidP="00132040">
      <w:pPr>
        <w:pStyle w:val="ListParagraph"/>
        <w:numPr>
          <w:ilvl w:val="1"/>
          <w:numId w:val="41"/>
        </w:numPr>
        <w:shd w:val="clear" w:color="auto" w:fill="FFFFFF" w:themeFill="background1"/>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111" w:name="_Toc409539952"/>
      <w:r w:rsidRPr="00132040">
        <w:rPr>
          <w:rFonts w:ascii="Times New Roman" w:eastAsia="MS Mincho" w:hAnsi="Times New Roman" w:cs="Times New Roman"/>
          <w:sz w:val="24"/>
          <w:szCs w:val="24"/>
          <w:lang w:eastAsia="ja-JP"/>
        </w:rPr>
        <w:t>Подходящ подбор, ежедневна инспекция, употреба, грижа и подръжка на системи за защита от падане подходящи за изискваната работа;</w:t>
      </w:r>
      <w:bookmarkEnd w:id="1111"/>
    </w:p>
    <w:p w:rsidR="003F6E9D" w:rsidRPr="00132040" w:rsidRDefault="003F6E9D" w:rsidP="00132040">
      <w:pPr>
        <w:pStyle w:val="ListParagraph"/>
        <w:numPr>
          <w:ilvl w:val="1"/>
          <w:numId w:val="41"/>
        </w:numPr>
        <w:shd w:val="clear" w:color="auto" w:fill="FFFFFF" w:themeFill="background1"/>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112" w:name="_Toc409539953"/>
      <w:r w:rsidRPr="00132040">
        <w:rPr>
          <w:rFonts w:ascii="Times New Roman" w:eastAsia="MS Mincho" w:hAnsi="Times New Roman" w:cs="Times New Roman"/>
          <w:sz w:val="24"/>
          <w:szCs w:val="24"/>
          <w:lang w:eastAsia="ja-JP"/>
        </w:rPr>
        <w:t>Устройство и интегритет на конструкцията с оглед на анкерните закрепвания и тяхната наличност;</w:t>
      </w:r>
      <w:bookmarkEnd w:id="1112"/>
    </w:p>
    <w:p w:rsidR="003F6E9D" w:rsidRPr="00132040" w:rsidRDefault="003F6E9D" w:rsidP="00132040">
      <w:pPr>
        <w:pStyle w:val="ListParagraph"/>
        <w:numPr>
          <w:ilvl w:val="1"/>
          <w:numId w:val="41"/>
        </w:numPr>
        <w:shd w:val="clear" w:color="auto" w:fill="FFFFFF" w:themeFill="background1"/>
        <w:tabs>
          <w:tab w:val="clear" w:pos="9000"/>
          <w:tab w:val="left" w:pos="993"/>
        </w:tabs>
        <w:ind w:left="0" w:firstLine="709"/>
        <w:jc w:val="both"/>
        <w:outlineLvl w:val="0"/>
        <w:rPr>
          <w:rFonts w:ascii="Times New Roman" w:eastAsia="MS Mincho" w:hAnsi="Times New Roman" w:cs="Times New Roman"/>
          <w:sz w:val="24"/>
          <w:szCs w:val="24"/>
          <w:lang w:eastAsia="ja-JP"/>
        </w:rPr>
      </w:pPr>
      <w:bookmarkStart w:id="1113" w:name="_Toc409539954"/>
      <w:r w:rsidRPr="00132040">
        <w:rPr>
          <w:rFonts w:ascii="Times New Roman" w:eastAsia="MS Mincho" w:hAnsi="Times New Roman" w:cs="Times New Roman"/>
          <w:sz w:val="24"/>
          <w:szCs w:val="24"/>
          <w:lang w:eastAsia="ja-JP"/>
        </w:rPr>
        <w:t xml:space="preserve">Подходящи изисквания към ЛПС с цел осигуряване на безопасността на </w:t>
      </w:r>
      <w:r w:rsidR="0039129F" w:rsidRPr="00132040">
        <w:rPr>
          <w:rFonts w:ascii="Times New Roman" w:eastAsia="MS Mincho" w:hAnsi="Times New Roman" w:cs="Times New Roman"/>
          <w:sz w:val="24"/>
          <w:szCs w:val="24"/>
          <w:lang w:eastAsia="ja-JP"/>
        </w:rPr>
        <w:t>работещия</w:t>
      </w:r>
      <w:r w:rsidRPr="00132040">
        <w:rPr>
          <w:rFonts w:ascii="Times New Roman" w:eastAsia="MS Mincho" w:hAnsi="Times New Roman" w:cs="Times New Roman"/>
          <w:sz w:val="24"/>
          <w:szCs w:val="24"/>
          <w:lang w:eastAsia="ja-JP"/>
        </w:rPr>
        <w:t>;</w:t>
      </w:r>
      <w:bookmarkEnd w:id="1113"/>
    </w:p>
    <w:p w:rsidR="006F3A56" w:rsidRDefault="0039129F" w:rsidP="003A209B">
      <w:pPr>
        <w:pStyle w:val="ListParagraph"/>
        <w:numPr>
          <w:ilvl w:val="1"/>
          <w:numId w:val="41"/>
        </w:numPr>
        <w:shd w:val="clear" w:color="auto" w:fill="FFFFFF" w:themeFill="background1"/>
        <w:tabs>
          <w:tab w:val="clear" w:pos="9000"/>
          <w:tab w:val="left" w:pos="993"/>
        </w:tabs>
        <w:spacing w:after="120"/>
        <w:ind w:left="0" w:firstLine="709"/>
        <w:contextualSpacing w:val="0"/>
        <w:jc w:val="both"/>
        <w:outlineLvl w:val="0"/>
        <w:rPr>
          <w:rFonts w:ascii="Times New Roman" w:eastAsia="MS Mincho" w:hAnsi="Times New Roman" w:cs="Times New Roman"/>
          <w:sz w:val="24"/>
          <w:szCs w:val="24"/>
          <w:lang w:eastAsia="ja-JP"/>
        </w:rPr>
      </w:pPr>
      <w:bookmarkStart w:id="1114" w:name="_Toc409539955"/>
      <w:r w:rsidRPr="00132040">
        <w:rPr>
          <w:rFonts w:ascii="Times New Roman" w:eastAsia="MS Mincho" w:hAnsi="Times New Roman" w:cs="Times New Roman"/>
          <w:sz w:val="24"/>
          <w:szCs w:val="24"/>
          <w:lang w:eastAsia="ja-JP"/>
        </w:rPr>
        <w:t>Извършване на спасител</w:t>
      </w:r>
      <w:r w:rsidR="00553D11">
        <w:rPr>
          <w:rFonts w:ascii="Times New Roman" w:eastAsia="MS Mincho" w:hAnsi="Times New Roman" w:cs="Times New Roman"/>
          <w:sz w:val="24"/>
          <w:szCs w:val="24"/>
          <w:lang w:eastAsia="ja-JP"/>
        </w:rPr>
        <w:t>н</w:t>
      </w:r>
      <w:r w:rsidRPr="00132040">
        <w:rPr>
          <w:rFonts w:ascii="Times New Roman" w:eastAsia="MS Mincho" w:hAnsi="Times New Roman" w:cs="Times New Roman"/>
          <w:sz w:val="24"/>
          <w:szCs w:val="24"/>
          <w:lang w:eastAsia="ja-JP"/>
        </w:rPr>
        <w:t>и дейности.</w:t>
      </w:r>
      <w:bookmarkEnd w:id="1114"/>
    </w:p>
    <w:p w:rsidR="000661DA" w:rsidRPr="003A209B" w:rsidRDefault="00DF4099" w:rsidP="003A209B">
      <w:pPr>
        <w:pStyle w:val="ListParagraph"/>
        <w:numPr>
          <w:ilvl w:val="2"/>
          <w:numId w:val="19"/>
        </w:numPr>
        <w:tabs>
          <w:tab w:val="left" w:pos="709"/>
          <w:tab w:val="left" w:pos="1418"/>
        </w:tabs>
        <w:spacing w:after="120"/>
        <w:ind w:left="0" w:firstLine="709"/>
        <w:contextualSpacing w:val="0"/>
        <w:jc w:val="both"/>
        <w:rPr>
          <w:rFonts w:ascii="Times New Roman" w:eastAsia="MS Mincho" w:hAnsi="Times New Roman" w:cs="Times New Roman"/>
          <w:sz w:val="24"/>
          <w:szCs w:val="24"/>
          <w:lang w:eastAsia="ja-JP"/>
        </w:rPr>
      </w:pPr>
      <w:r w:rsidRPr="008B5D53">
        <w:rPr>
          <w:rFonts w:ascii="Times New Roman" w:hAnsi="Times New Roman" w:cs="Times New Roman"/>
          <w:sz w:val="24"/>
          <w:szCs w:val="24"/>
        </w:rPr>
        <w:t>Обученията/ инструктажите на</w:t>
      </w:r>
      <w:r>
        <w:rPr>
          <w:rFonts w:ascii="Times New Roman" w:hAnsi="Times New Roman" w:cs="Times New Roman"/>
          <w:sz w:val="24"/>
          <w:szCs w:val="24"/>
        </w:rPr>
        <w:t xml:space="preserve"> отговорните лица се извършват </w:t>
      </w:r>
      <w:r w:rsidRPr="008B5D53">
        <w:rPr>
          <w:rFonts w:ascii="Times New Roman" w:hAnsi="Times New Roman" w:cs="Times New Roman"/>
          <w:sz w:val="24"/>
          <w:szCs w:val="24"/>
        </w:rPr>
        <w:t>според матрицата за обучения по БЗР и ОС от ME1-IM-PRO-02</w:t>
      </w:r>
      <w:r>
        <w:rPr>
          <w:rFonts w:ascii="Times New Roman" w:hAnsi="Times New Roman" w:cs="Times New Roman"/>
          <w:sz w:val="24"/>
          <w:szCs w:val="24"/>
        </w:rPr>
        <w:t xml:space="preserve"> Процедура</w:t>
      </w:r>
      <w:r w:rsidRPr="008B5D53">
        <w:rPr>
          <w:rFonts w:ascii="Times New Roman" w:hAnsi="Times New Roman" w:cs="Times New Roman"/>
          <w:sz w:val="24"/>
          <w:szCs w:val="24"/>
        </w:rPr>
        <w:t xml:space="preserve"> за компетентност и обучение.</w:t>
      </w:r>
    </w:p>
    <w:p w:rsidR="006C279B" w:rsidRPr="006C279B" w:rsidRDefault="006C279B" w:rsidP="006C279B">
      <w:pPr>
        <w:pStyle w:val="ListParagraph"/>
        <w:tabs>
          <w:tab w:val="clear" w:pos="9000"/>
          <w:tab w:val="left" w:pos="1276"/>
        </w:tabs>
        <w:ind w:left="709"/>
        <w:outlineLvl w:val="0"/>
        <w:rPr>
          <w:rFonts w:ascii="Times New Roman" w:hAnsi="Times New Roman" w:cs="Times New Roman"/>
          <w:sz w:val="24"/>
          <w:szCs w:val="24"/>
        </w:rPr>
      </w:pPr>
    </w:p>
    <w:p w:rsidR="00755D30" w:rsidRPr="00755D30" w:rsidRDefault="0034747E" w:rsidP="00755D30">
      <w:pPr>
        <w:pStyle w:val="ListParagraph"/>
        <w:numPr>
          <w:ilvl w:val="1"/>
          <w:numId w:val="19"/>
        </w:numPr>
        <w:tabs>
          <w:tab w:val="clear" w:pos="9000"/>
          <w:tab w:val="left" w:pos="1276"/>
        </w:tabs>
        <w:ind w:left="0" w:firstLine="709"/>
        <w:outlineLvl w:val="0"/>
        <w:rPr>
          <w:rFonts w:ascii="Times New Roman" w:hAnsi="Times New Roman" w:cs="Times New Roman"/>
          <w:b/>
          <w:bCs/>
          <w:spacing w:val="16"/>
          <w:sz w:val="24"/>
          <w:szCs w:val="24"/>
        </w:rPr>
      </w:pPr>
      <w:bookmarkStart w:id="1115" w:name="_Toc409539957"/>
      <w:r w:rsidRPr="00FE179D">
        <w:rPr>
          <w:rFonts w:ascii="Times New Roman" w:hAnsi="Times New Roman" w:cs="Times New Roman"/>
          <w:b/>
          <w:bCs/>
          <w:spacing w:val="16"/>
          <w:sz w:val="24"/>
          <w:szCs w:val="24"/>
        </w:rPr>
        <w:t>Контрол на процеса</w:t>
      </w:r>
      <w:bookmarkEnd w:id="1115"/>
    </w:p>
    <w:p w:rsidR="00755D30" w:rsidRDefault="00755D30" w:rsidP="00A61672">
      <w:pPr>
        <w:pStyle w:val="ListParagraph"/>
        <w:shd w:val="clear" w:color="auto" w:fill="FFFFFF" w:themeFill="background1"/>
        <w:tabs>
          <w:tab w:val="clear" w:pos="9000"/>
          <w:tab w:val="left" w:pos="1418"/>
        </w:tabs>
        <w:spacing w:after="0"/>
        <w:ind w:left="0" w:firstLine="709"/>
        <w:jc w:val="both"/>
        <w:outlineLvl w:val="0"/>
        <w:rPr>
          <w:rFonts w:ascii="Times New Roman" w:eastAsia="MS Mincho" w:hAnsi="Times New Roman" w:cs="Times New Roman"/>
          <w:sz w:val="24"/>
          <w:szCs w:val="24"/>
          <w:lang w:val="en-US" w:eastAsia="ja-JP"/>
        </w:rPr>
      </w:pPr>
    </w:p>
    <w:p w:rsidR="009A3B7F" w:rsidRDefault="00DF4099" w:rsidP="00A61672">
      <w:pPr>
        <w:pStyle w:val="ListParagraph"/>
        <w:shd w:val="clear" w:color="auto" w:fill="FFFFFF" w:themeFill="background1"/>
        <w:tabs>
          <w:tab w:val="clear" w:pos="9000"/>
          <w:tab w:val="left" w:pos="1418"/>
        </w:tabs>
        <w:ind w:left="0" w:firstLine="709"/>
        <w:jc w:val="both"/>
        <w:outlineLvl w:val="0"/>
        <w:rPr>
          <w:rFonts w:ascii="Times New Roman" w:eastAsia="MS Mincho" w:hAnsi="Times New Roman" w:cs="Times New Roman"/>
          <w:sz w:val="24"/>
          <w:szCs w:val="24"/>
          <w:lang w:val="en-US" w:eastAsia="ja-JP"/>
        </w:rPr>
      </w:pPr>
      <w:bookmarkStart w:id="1116" w:name="_Toc409010310"/>
      <w:bookmarkStart w:id="1117" w:name="_Toc409010917"/>
      <w:bookmarkStart w:id="1118" w:name="_Toc409539958"/>
      <w:r w:rsidRPr="00755D30">
        <w:rPr>
          <w:rFonts w:ascii="Times New Roman" w:eastAsia="MS Mincho" w:hAnsi="Times New Roman" w:cs="Times New Roman"/>
          <w:sz w:val="24"/>
          <w:szCs w:val="24"/>
          <w:lang w:eastAsia="ja-JP"/>
        </w:rPr>
        <w:t>Настоящата процедура подлежи на одитиране, съгласно ME1-IM-PRO-06</w:t>
      </w:r>
      <w:r>
        <w:rPr>
          <w:rFonts w:ascii="Times New Roman" w:eastAsia="MS Mincho" w:hAnsi="Times New Roman" w:cs="Times New Roman"/>
          <w:sz w:val="24"/>
          <w:szCs w:val="24"/>
          <w:lang w:eastAsia="ja-JP"/>
        </w:rPr>
        <w:t xml:space="preserve"> Процедура</w:t>
      </w:r>
      <w:r w:rsidRPr="00755D30">
        <w:rPr>
          <w:rFonts w:ascii="Times New Roman" w:eastAsia="MS Mincho" w:hAnsi="Times New Roman" w:cs="Times New Roman"/>
          <w:sz w:val="24"/>
          <w:szCs w:val="24"/>
          <w:lang w:eastAsia="ja-JP"/>
        </w:rPr>
        <w:t xml:space="preserve"> за вътрешни одити</w:t>
      </w:r>
      <w:r w:rsidR="00312F18" w:rsidRPr="00755D30">
        <w:rPr>
          <w:rFonts w:ascii="Times New Roman" w:eastAsia="MS Mincho" w:hAnsi="Times New Roman" w:cs="Times New Roman"/>
          <w:sz w:val="24"/>
          <w:szCs w:val="24"/>
          <w:lang w:eastAsia="ja-JP"/>
        </w:rPr>
        <w:t>.</w:t>
      </w:r>
      <w:bookmarkEnd w:id="1116"/>
      <w:bookmarkEnd w:id="1117"/>
      <w:bookmarkEnd w:id="1118"/>
    </w:p>
    <w:p w:rsidR="00A61672" w:rsidRPr="00A61672" w:rsidRDefault="00A61672" w:rsidP="00A61672">
      <w:pPr>
        <w:pStyle w:val="ListParagraph"/>
        <w:shd w:val="clear" w:color="auto" w:fill="FFFFFF" w:themeFill="background1"/>
        <w:tabs>
          <w:tab w:val="clear" w:pos="9000"/>
          <w:tab w:val="left" w:pos="1418"/>
        </w:tabs>
        <w:spacing w:after="0"/>
        <w:ind w:left="0" w:firstLine="709"/>
        <w:jc w:val="both"/>
        <w:outlineLvl w:val="0"/>
        <w:rPr>
          <w:rFonts w:ascii="Times New Roman" w:hAnsi="Times New Roman" w:cs="Times New Roman"/>
          <w:sz w:val="24"/>
          <w:szCs w:val="24"/>
          <w:lang w:val="en-US"/>
        </w:rPr>
      </w:pPr>
    </w:p>
    <w:p w:rsidR="009A3B7F" w:rsidRPr="00312F18" w:rsidRDefault="00DC1013" w:rsidP="001D474D">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1119" w:name="_Toc409539959"/>
      <w:r w:rsidRPr="00FE179D">
        <w:rPr>
          <w:rFonts w:ascii="Times New Roman" w:hAnsi="Times New Roman" w:cs="Times New Roman"/>
          <w:b/>
          <w:bCs/>
          <w:spacing w:val="16"/>
          <w:sz w:val="24"/>
          <w:szCs w:val="24"/>
          <w:lang w:val="bg-BG"/>
        </w:rPr>
        <w:t>ДОКУМЕНТИРАНЕ</w:t>
      </w:r>
      <w:bookmarkEnd w:id="1119"/>
    </w:p>
    <w:p w:rsidR="00312F18" w:rsidRDefault="00312F18" w:rsidP="00312F18">
      <w:pPr>
        <w:tabs>
          <w:tab w:val="clear" w:pos="9000"/>
        </w:tabs>
        <w:ind w:left="720"/>
        <w:jc w:val="left"/>
        <w:outlineLvl w:val="0"/>
        <w:rPr>
          <w:rFonts w:ascii="Times New Roman" w:hAnsi="Times New Roman" w:cs="Times New Roman"/>
          <w:b/>
          <w:bCs/>
          <w:spacing w:val="16"/>
          <w:sz w:val="24"/>
          <w:szCs w:val="24"/>
          <w:lang w:val="bg-BG"/>
        </w:rPr>
      </w:pPr>
    </w:p>
    <w:p w:rsidR="00A64658" w:rsidRPr="00A64658" w:rsidRDefault="00A64658" w:rsidP="00A64658">
      <w:pPr>
        <w:pStyle w:val="ListParagraph"/>
        <w:numPr>
          <w:ilvl w:val="0"/>
          <w:numId w:val="19"/>
        </w:numPr>
        <w:tabs>
          <w:tab w:val="clear" w:pos="9000"/>
          <w:tab w:val="left" w:pos="1276"/>
        </w:tabs>
        <w:outlineLvl w:val="0"/>
        <w:rPr>
          <w:rFonts w:ascii="Times New Roman" w:hAnsi="Times New Roman" w:cs="Times New Roman"/>
          <w:b/>
          <w:vanish/>
          <w:sz w:val="24"/>
          <w:szCs w:val="24"/>
        </w:rPr>
      </w:pPr>
      <w:bookmarkStart w:id="1120" w:name="_Toc409010312"/>
      <w:bookmarkStart w:id="1121" w:name="_Toc409010919"/>
      <w:bookmarkStart w:id="1122" w:name="_Toc409539535"/>
      <w:bookmarkStart w:id="1123" w:name="_Toc409539960"/>
      <w:bookmarkEnd w:id="1120"/>
      <w:bookmarkEnd w:id="1121"/>
      <w:bookmarkEnd w:id="1122"/>
      <w:bookmarkEnd w:id="1123"/>
    </w:p>
    <w:p w:rsidR="00023129" w:rsidRPr="00023129" w:rsidRDefault="00A64658" w:rsidP="00A64658">
      <w:pPr>
        <w:pStyle w:val="ListParagraph"/>
        <w:numPr>
          <w:ilvl w:val="1"/>
          <w:numId w:val="19"/>
        </w:numPr>
        <w:tabs>
          <w:tab w:val="clear" w:pos="9000"/>
          <w:tab w:val="left" w:pos="1276"/>
        </w:tabs>
        <w:ind w:left="0" w:firstLine="709"/>
        <w:jc w:val="both"/>
        <w:outlineLvl w:val="0"/>
        <w:rPr>
          <w:rFonts w:ascii="Times New Roman" w:hAnsi="Times New Roman" w:cs="Times New Roman"/>
          <w:b/>
          <w:sz w:val="24"/>
          <w:szCs w:val="24"/>
        </w:rPr>
      </w:pPr>
      <w:bookmarkStart w:id="1124" w:name="_Toc409010313"/>
      <w:bookmarkStart w:id="1125" w:name="_Toc409010920"/>
      <w:bookmarkStart w:id="1126" w:name="_Toc409539961"/>
      <w:r w:rsidRPr="00A64658">
        <w:rPr>
          <w:rFonts w:ascii="Times New Roman" w:hAnsi="Times New Roman" w:cs="Times New Roman"/>
          <w:sz w:val="24"/>
          <w:szCs w:val="24"/>
        </w:rPr>
        <w:t>За сертифицираните анкерни точки се издава протокол от преминалата ежегодна инспекция, удостоверяваща инспекцията от квалифицирано лице или организация.</w:t>
      </w:r>
      <w:bookmarkEnd w:id="1124"/>
      <w:bookmarkEnd w:id="1125"/>
      <w:bookmarkEnd w:id="1126"/>
    </w:p>
    <w:p w:rsidR="00A64658" w:rsidRDefault="00A64658" w:rsidP="00023129">
      <w:pPr>
        <w:pStyle w:val="ListParagraph"/>
        <w:tabs>
          <w:tab w:val="clear" w:pos="9000"/>
          <w:tab w:val="left" w:pos="1276"/>
        </w:tabs>
        <w:ind w:left="0" w:firstLine="709"/>
        <w:jc w:val="both"/>
        <w:outlineLvl w:val="0"/>
        <w:rPr>
          <w:rFonts w:ascii="Times New Roman" w:hAnsi="Times New Roman" w:cs="Times New Roman"/>
          <w:sz w:val="24"/>
          <w:szCs w:val="24"/>
          <w:lang w:val="en-US"/>
        </w:rPr>
      </w:pPr>
      <w:bookmarkStart w:id="1127" w:name="_Toc409010314"/>
      <w:bookmarkStart w:id="1128" w:name="_Toc409010921"/>
      <w:bookmarkStart w:id="1129" w:name="_Toc409539962"/>
      <w:r w:rsidRPr="00A64658">
        <w:rPr>
          <w:rFonts w:ascii="Times New Roman" w:hAnsi="Times New Roman" w:cs="Times New Roman"/>
          <w:sz w:val="24"/>
          <w:szCs w:val="24"/>
        </w:rPr>
        <w:t xml:space="preserve">Ръководители отдели </w:t>
      </w:r>
      <w:r w:rsidR="002129E2">
        <w:rPr>
          <w:rFonts w:ascii="Times New Roman" w:hAnsi="Times New Roman" w:cs="Times New Roman"/>
          <w:sz w:val="24"/>
          <w:szCs w:val="24"/>
        </w:rPr>
        <w:t>организират съхранението на</w:t>
      </w:r>
      <w:r w:rsidRPr="00A64658">
        <w:rPr>
          <w:rFonts w:ascii="Times New Roman" w:hAnsi="Times New Roman" w:cs="Times New Roman"/>
          <w:sz w:val="24"/>
          <w:szCs w:val="24"/>
        </w:rPr>
        <w:t xml:space="preserve"> досиета</w:t>
      </w:r>
      <w:r w:rsidR="002129E2">
        <w:rPr>
          <w:rFonts w:ascii="Times New Roman" w:hAnsi="Times New Roman" w:cs="Times New Roman"/>
          <w:sz w:val="24"/>
          <w:szCs w:val="24"/>
        </w:rPr>
        <w:t>та</w:t>
      </w:r>
      <w:r w:rsidRPr="00A64658">
        <w:rPr>
          <w:rFonts w:ascii="Times New Roman" w:hAnsi="Times New Roman" w:cs="Times New Roman"/>
          <w:sz w:val="24"/>
          <w:szCs w:val="24"/>
        </w:rPr>
        <w:t xml:space="preserve"> и </w:t>
      </w:r>
      <w:r w:rsidR="00FC2A8B">
        <w:rPr>
          <w:rFonts w:ascii="Times New Roman" w:hAnsi="Times New Roman" w:cs="Times New Roman"/>
          <w:sz w:val="24"/>
          <w:szCs w:val="24"/>
        </w:rPr>
        <w:t xml:space="preserve">протоколите от инспекциите на </w:t>
      </w:r>
      <w:r w:rsidRPr="00A64658">
        <w:rPr>
          <w:rFonts w:ascii="Times New Roman" w:hAnsi="Times New Roman" w:cs="Times New Roman"/>
          <w:sz w:val="24"/>
          <w:szCs w:val="24"/>
        </w:rPr>
        <w:t>сертифицираните анкерни точки до края на експлоатационния им срок.</w:t>
      </w:r>
      <w:bookmarkEnd w:id="1127"/>
      <w:bookmarkEnd w:id="1128"/>
      <w:bookmarkEnd w:id="1129"/>
    </w:p>
    <w:p w:rsidR="00FD5E32" w:rsidRPr="00FD5E32" w:rsidRDefault="00FD5E32" w:rsidP="00023129">
      <w:pPr>
        <w:pStyle w:val="ListParagraph"/>
        <w:tabs>
          <w:tab w:val="clear" w:pos="9000"/>
          <w:tab w:val="left" w:pos="1276"/>
        </w:tabs>
        <w:ind w:left="0" w:firstLine="709"/>
        <w:jc w:val="both"/>
        <w:outlineLvl w:val="0"/>
        <w:rPr>
          <w:rFonts w:ascii="Times New Roman" w:hAnsi="Times New Roman" w:cs="Times New Roman"/>
          <w:b/>
          <w:sz w:val="24"/>
          <w:szCs w:val="24"/>
          <w:lang w:val="en-US"/>
        </w:rPr>
      </w:pPr>
    </w:p>
    <w:p w:rsidR="00FC2A8B" w:rsidRPr="00FC2A8B" w:rsidRDefault="00A64658" w:rsidP="00A64658">
      <w:pPr>
        <w:pStyle w:val="ListParagraph"/>
        <w:numPr>
          <w:ilvl w:val="1"/>
          <w:numId w:val="19"/>
        </w:numPr>
        <w:tabs>
          <w:tab w:val="clear" w:pos="9000"/>
          <w:tab w:val="left" w:pos="1276"/>
        </w:tabs>
        <w:ind w:left="0" w:firstLine="709"/>
        <w:jc w:val="both"/>
        <w:outlineLvl w:val="0"/>
        <w:rPr>
          <w:rFonts w:ascii="Times New Roman" w:hAnsi="Times New Roman" w:cs="Times New Roman"/>
          <w:b/>
          <w:sz w:val="24"/>
          <w:szCs w:val="24"/>
        </w:rPr>
      </w:pPr>
      <w:bookmarkStart w:id="1130" w:name="_Toc409010315"/>
      <w:bookmarkStart w:id="1131" w:name="_Toc409010922"/>
      <w:bookmarkStart w:id="1132" w:name="_Toc409539963"/>
      <w:r w:rsidRPr="00A64658">
        <w:rPr>
          <w:rFonts w:ascii="Times New Roman" w:hAnsi="Times New Roman" w:cs="Times New Roman"/>
          <w:sz w:val="24"/>
          <w:szCs w:val="24"/>
        </w:rPr>
        <w:lastRenderedPageBreak/>
        <w:t>Инспектор по индивидуалната предпазна екипировка срещу падане отговаря за документирането на извършените ежегодни детайлни инспекции</w:t>
      </w:r>
      <w:r w:rsidR="0043473E">
        <w:rPr>
          <w:rFonts w:ascii="Times New Roman" w:hAnsi="Times New Roman" w:cs="Times New Roman"/>
          <w:sz w:val="24"/>
          <w:szCs w:val="24"/>
        </w:rPr>
        <w:t xml:space="preserve">, поддържането на регистъра и съхраняването </w:t>
      </w:r>
      <w:r w:rsidRPr="00A64658">
        <w:rPr>
          <w:rFonts w:ascii="Times New Roman" w:hAnsi="Times New Roman" w:cs="Times New Roman"/>
          <w:sz w:val="24"/>
          <w:szCs w:val="24"/>
        </w:rPr>
        <w:t>на протоколи</w:t>
      </w:r>
      <w:r w:rsidR="0043473E">
        <w:rPr>
          <w:rFonts w:ascii="Times New Roman" w:hAnsi="Times New Roman" w:cs="Times New Roman"/>
          <w:sz w:val="24"/>
          <w:szCs w:val="24"/>
        </w:rPr>
        <w:t>те</w:t>
      </w:r>
      <w:r w:rsidRPr="00A64658">
        <w:rPr>
          <w:rFonts w:ascii="Times New Roman" w:hAnsi="Times New Roman" w:cs="Times New Roman"/>
          <w:sz w:val="24"/>
          <w:szCs w:val="24"/>
        </w:rPr>
        <w:t xml:space="preserve"> от проверката.</w:t>
      </w:r>
      <w:bookmarkEnd w:id="1130"/>
      <w:bookmarkEnd w:id="1131"/>
      <w:bookmarkEnd w:id="1132"/>
    </w:p>
    <w:p w:rsidR="00A64658" w:rsidRPr="00FD5E32" w:rsidRDefault="00FC2A8B" w:rsidP="00FC2A8B">
      <w:pPr>
        <w:pStyle w:val="ListParagraph"/>
        <w:tabs>
          <w:tab w:val="clear" w:pos="9000"/>
          <w:tab w:val="left" w:pos="1276"/>
        </w:tabs>
        <w:ind w:left="0" w:firstLine="709"/>
        <w:jc w:val="both"/>
        <w:outlineLvl w:val="0"/>
        <w:rPr>
          <w:rFonts w:ascii="Times New Roman" w:hAnsi="Times New Roman" w:cs="Times New Roman"/>
          <w:b/>
          <w:sz w:val="24"/>
          <w:szCs w:val="24"/>
        </w:rPr>
      </w:pPr>
      <w:bookmarkStart w:id="1133" w:name="_Toc409539964"/>
      <w:r w:rsidRPr="001D5490">
        <w:rPr>
          <w:rFonts w:ascii="Times New Roman" w:hAnsi="Times New Roman" w:cs="Times New Roman"/>
          <w:sz w:val="24"/>
          <w:szCs w:val="24"/>
        </w:rPr>
        <w:t xml:space="preserve">Електронният регистър на индивидуалната предпазна екипировка срещу падане се намира в </w:t>
      </w:r>
      <w:r w:rsidR="0039129F" w:rsidRPr="0039129F">
        <w:rPr>
          <w:rFonts w:ascii="Times New Roman" w:hAnsi="Times New Roman" w:cs="Times New Roman"/>
          <w:sz w:val="24"/>
          <w:szCs w:val="24"/>
          <w:lang w:val="en-US"/>
        </w:rPr>
        <w:t xml:space="preserve">системата за контрол на документи MS Share Point на Ей И Ес Марица, </w:t>
      </w:r>
      <w:r w:rsidR="0039129F" w:rsidRPr="0039129F">
        <w:rPr>
          <w:rFonts w:ascii="Times New Roman" w:hAnsi="Times New Roman" w:cs="Times New Roman"/>
          <w:sz w:val="24"/>
          <w:szCs w:val="24"/>
        </w:rPr>
        <w:t>Библиотека ТЕЦ/06 ЗБУТ</w:t>
      </w:r>
      <w:r w:rsidRPr="001D5490">
        <w:rPr>
          <w:rFonts w:ascii="Times New Roman" w:hAnsi="Times New Roman" w:cs="Times New Roman"/>
          <w:sz w:val="24"/>
          <w:szCs w:val="24"/>
          <w:lang w:val="en-US"/>
        </w:rPr>
        <w:t>.</w:t>
      </w:r>
      <w:bookmarkEnd w:id="1133"/>
    </w:p>
    <w:p w:rsidR="00FD5E32" w:rsidRPr="00A64658" w:rsidRDefault="00FD5E32" w:rsidP="00FD5E32">
      <w:pPr>
        <w:pStyle w:val="ListParagraph"/>
        <w:tabs>
          <w:tab w:val="clear" w:pos="9000"/>
          <w:tab w:val="left" w:pos="1276"/>
        </w:tabs>
        <w:ind w:left="709"/>
        <w:jc w:val="both"/>
        <w:outlineLvl w:val="0"/>
        <w:rPr>
          <w:rFonts w:ascii="Times New Roman" w:hAnsi="Times New Roman" w:cs="Times New Roman"/>
          <w:b/>
          <w:sz w:val="24"/>
          <w:szCs w:val="24"/>
        </w:rPr>
      </w:pPr>
    </w:p>
    <w:p w:rsidR="00A64658" w:rsidRPr="00FC2A8B" w:rsidRDefault="00A64658" w:rsidP="00FC2A8B">
      <w:pPr>
        <w:pStyle w:val="ListParagraph"/>
        <w:numPr>
          <w:ilvl w:val="1"/>
          <w:numId w:val="19"/>
        </w:numPr>
        <w:tabs>
          <w:tab w:val="clear" w:pos="9000"/>
          <w:tab w:val="left" w:pos="1276"/>
        </w:tabs>
        <w:ind w:left="0" w:firstLine="709"/>
        <w:jc w:val="both"/>
        <w:outlineLvl w:val="0"/>
        <w:rPr>
          <w:rFonts w:ascii="Times New Roman" w:hAnsi="Times New Roman" w:cs="Times New Roman"/>
          <w:b/>
          <w:sz w:val="24"/>
          <w:szCs w:val="24"/>
        </w:rPr>
      </w:pPr>
      <w:bookmarkStart w:id="1134" w:name="_Toc409010316"/>
      <w:bookmarkStart w:id="1135" w:name="_Toc409010923"/>
      <w:bookmarkStart w:id="1136" w:name="_Toc409539965"/>
      <w:r w:rsidRPr="00A64658">
        <w:rPr>
          <w:rFonts w:ascii="Times New Roman" w:hAnsi="Times New Roman" w:cs="Times New Roman"/>
          <w:sz w:val="24"/>
          <w:szCs w:val="24"/>
        </w:rPr>
        <w:t xml:space="preserve">Постоянно действащата комисия за приемане на скелета и площадки поддържа електронен регистър на съществуващите скелета и площадки на територията на </w:t>
      </w:r>
      <w:r w:rsidR="001D5490">
        <w:rPr>
          <w:rFonts w:ascii="Times New Roman" w:hAnsi="Times New Roman" w:cs="Times New Roman"/>
          <w:sz w:val="24"/>
          <w:szCs w:val="24"/>
        </w:rPr>
        <w:t>Ей И Ес Марица</w:t>
      </w:r>
      <w:r w:rsidRPr="00A64658">
        <w:rPr>
          <w:rFonts w:ascii="Times New Roman" w:hAnsi="Times New Roman" w:cs="Times New Roman"/>
          <w:sz w:val="24"/>
          <w:szCs w:val="24"/>
        </w:rPr>
        <w:t xml:space="preserve">, с датите на монтаж, датите на извършените периодични проверки и датите на демонтаж на скелетата и площадките. Формата на Регистъра на скелета и площадки е посочен в </w:t>
      </w:r>
      <w:r w:rsidRPr="00A64658">
        <w:rPr>
          <w:rFonts w:ascii="Times New Roman" w:hAnsi="Times New Roman" w:cs="Times New Roman"/>
          <w:b/>
          <w:i/>
          <w:sz w:val="24"/>
          <w:szCs w:val="24"/>
        </w:rPr>
        <w:t>Приложе</w:t>
      </w:r>
      <w:r w:rsidR="002417F8">
        <w:rPr>
          <w:rFonts w:ascii="Times New Roman" w:hAnsi="Times New Roman" w:cs="Times New Roman"/>
          <w:b/>
          <w:i/>
          <w:sz w:val="24"/>
          <w:szCs w:val="24"/>
        </w:rPr>
        <w:t>ние №</w:t>
      </w:r>
      <w:r w:rsidR="004800D0">
        <w:rPr>
          <w:rFonts w:ascii="Times New Roman" w:hAnsi="Times New Roman" w:cs="Times New Roman"/>
          <w:b/>
          <w:i/>
          <w:sz w:val="24"/>
          <w:szCs w:val="24"/>
        </w:rPr>
        <w:t>9</w:t>
      </w:r>
      <w:r w:rsidRPr="00FC2A8B">
        <w:rPr>
          <w:rFonts w:ascii="Times New Roman" w:hAnsi="Times New Roman" w:cs="Times New Roman"/>
          <w:b/>
          <w:i/>
          <w:sz w:val="24"/>
          <w:szCs w:val="24"/>
        </w:rPr>
        <w:t>.</w:t>
      </w:r>
      <w:bookmarkEnd w:id="1134"/>
      <w:bookmarkEnd w:id="1135"/>
      <w:bookmarkEnd w:id="1136"/>
    </w:p>
    <w:p w:rsidR="00FC2A8B" w:rsidRPr="00FC2A8B" w:rsidRDefault="00FC2A8B" w:rsidP="00023129">
      <w:pPr>
        <w:pStyle w:val="ListParagraph"/>
        <w:tabs>
          <w:tab w:val="clear" w:pos="9000"/>
          <w:tab w:val="left" w:pos="1276"/>
        </w:tabs>
        <w:ind w:left="0" w:firstLine="709"/>
        <w:jc w:val="both"/>
        <w:outlineLvl w:val="0"/>
        <w:rPr>
          <w:rFonts w:ascii="Times New Roman" w:hAnsi="Times New Roman" w:cs="Times New Roman"/>
          <w:sz w:val="24"/>
          <w:szCs w:val="24"/>
        </w:rPr>
      </w:pPr>
      <w:bookmarkStart w:id="1137" w:name="_Toc409539966"/>
      <w:bookmarkStart w:id="1138" w:name="_Toc409010317"/>
      <w:bookmarkStart w:id="1139" w:name="_Toc409010924"/>
      <w:r w:rsidRPr="001D5490">
        <w:rPr>
          <w:rFonts w:ascii="Times New Roman" w:hAnsi="Times New Roman" w:cs="Times New Roman"/>
          <w:sz w:val="24"/>
          <w:szCs w:val="24"/>
        </w:rPr>
        <w:t xml:space="preserve">Регистъра на скелета и площадки </w:t>
      </w:r>
      <w:r w:rsidR="001D5490" w:rsidRPr="001D5490">
        <w:rPr>
          <w:rFonts w:ascii="Times New Roman" w:hAnsi="Times New Roman" w:cs="Times New Roman"/>
          <w:sz w:val="24"/>
          <w:szCs w:val="24"/>
        </w:rPr>
        <w:t>се намира на сървъра:</w:t>
      </w:r>
      <w:r w:rsidRPr="001D5490">
        <w:rPr>
          <w:rFonts w:ascii="Times New Roman" w:hAnsi="Times New Roman" w:cs="Times New Roman"/>
          <w:sz w:val="24"/>
          <w:szCs w:val="24"/>
        </w:rPr>
        <w:t xml:space="preserve"> </w:t>
      </w:r>
      <w:hyperlink r:id="rId35" w:history="1">
        <w:r w:rsidRPr="00FC2A8B">
          <w:rPr>
            <w:rStyle w:val="Hyperlink"/>
            <w:rFonts w:ascii="Times New Roman" w:hAnsi="Times New Roman" w:cs="Times New Roman"/>
            <w:sz w:val="24"/>
            <w:szCs w:val="24"/>
          </w:rPr>
          <w:t>S:\07 HSE DATA BASE\SAFETY &amp; ENVIRONMENT\SAFETY\02 EQUIPMENT\SCAFFOLDINGS\registar skeleta</w:t>
        </w:r>
        <w:bookmarkEnd w:id="1137"/>
      </w:hyperlink>
    </w:p>
    <w:p w:rsidR="001D7525" w:rsidRPr="00F125DE" w:rsidRDefault="00A64658" w:rsidP="005653F3">
      <w:pPr>
        <w:pStyle w:val="ListParagraph"/>
        <w:tabs>
          <w:tab w:val="clear" w:pos="9000"/>
          <w:tab w:val="left" w:pos="1276"/>
        </w:tabs>
        <w:spacing w:after="0"/>
        <w:ind w:left="0" w:firstLine="709"/>
        <w:jc w:val="both"/>
        <w:outlineLvl w:val="0"/>
        <w:rPr>
          <w:rFonts w:ascii="Times New Roman" w:hAnsi="Times New Roman" w:cs="Times New Roman"/>
          <w:sz w:val="24"/>
          <w:szCs w:val="24"/>
          <w:lang w:val="en-US"/>
        </w:rPr>
      </w:pPr>
      <w:bookmarkStart w:id="1140" w:name="_Toc409539967"/>
      <w:r w:rsidRPr="00A64658">
        <w:rPr>
          <w:rFonts w:ascii="Times New Roman" w:hAnsi="Times New Roman" w:cs="Times New Roman"/>
          <w:sz w:val="24"/>
          <w:szCs w:val="24"/>
        </w:rPr>
        <w:t xml:space="preserve">Протокола за скеле се съхранява, докато </w:t>
      </w:r>
      <w:r w:rsidR="00E75A22">
        <w:rPr>
          <w:rFonts w:ascii="Times New Roman" w:hAnsi="Times New Roman" w:cs="Times New Roman"/>
          <w:sz w:val="24"/>
          <w:szCs w:val="24"/>
        </w:rPr>
        <w:t>скелето</w:t>
      </w:r>
      <w:r w:rsidRPr="00A64658">
        <w:rPr>
          <w:rFonts w:ascii="Times New Roman" w:hAnsi="Times New Roman" w:cs="Times New Roman"/>
          <w:sz w:val="24"/>
          <w:szCs w:val="24"/>
        </w:rPr>
        <w:t xml:space="preserve"> не се демонтира напълно и поръчката за работа не се закрие. </w:t>
      </w:r>
      <w:r w:rsidR="00F125DE">
        <w:rPr>
          <w:rFonts w:ascii="Times New Roman" w:hAnsi="Times New Roman" w:cs="Times New Roman"/>
          <w:sz w:val="24"/>
          <w:szCs w:val="24"/>
        </w:rPr>
        <w:t>След демонтаж</w:t>
      </w:r>
      <w:r w:rsidR="001D5490">
        <w:rPr>
          <w:rFonts w:ascii="Times New Roman" w:hAnsi="Times New Roman" w:cs="Times New Roman"/>
          <w:sz w:val="24"/>
          <w:szCs w:val="24"/>
        </w:rPr>
        <w:t>,</w:t>
      </w:r>
      <w:r w:rsidRPr="00A64658">
        <w:rPr>
          <w:rFonts w:ascii="Times New Roman" w:hAnsi="Times New Roman" w:cs="Times New Roman"/>
          <w:sz w:val="24"/>
          <w:szCs w:val="24"/>
        </w:rPr>
        <w:t xml:space="preserve"> скелето се вписва</w:t>
      </w:r>
      <w:r w:rsidR="001D5490">
        <w:rPr>
          <w:rFonts w:ascii="Times New Roman" w:hAnsi="Times New Roman" w:cs="Times New Roman"/>
          <w:sz w:val="24"/>
          <w:szCs w:val="24"/>
        </w:rPr>
        <w:t xml:space="preserve"> в регистъра</w:t>
      </w:r>
      <w:r w:rsidRPr="00A64658">
        <w:rPr>
          <w:rFonts w:ascii="Times New Roman" w:hAnsi="Times New Roman" w:cs="Times New Roman"/>
          <w:sz w:val="24"/>
          <w:szCs w:val="24"/>
        </w:rPr>
        <w:t xml:space="preserve"> като </w:t>
      </w:r>
      <w:r w:rsidRPr="005653F3">
        <w:rPr>
          <w:rFonts w:ascii="Times New Roman" w:hAnsi="Times New Roman" w:cs="Times New Roman"/>
          <w:sz w:val="24"/>
          <w:szCs w:val="24"/>
          <w:lang w:val="en-US"/>
        </w:rPr>
        <w:t>демонтирано и записа се архивира.</w:t>
      </w:r>
      <w:bookmarkEnd w:id="1138"/>
      <w:bookmarkEnd w:id="1139"/>
      <w:bookmarkEnd w:id="1140"/>
    </w:p>
    <w:p w:rsidR="00FD5E32" w:rsidRPr="001D7525" w:rsidRDefault="00FD5E32" w:rsidP="00DD10B7">
      <w:pPr>
        <w:tabs>
          <w:tab w:val="clear" w:pos="9000"/>
        </w:tabs>
        <w:ind w:left="0" w:firstLine="720"/>
        <w:outlineLvl w:val="0"/>
        <w:rPr>
          <w:rFonts w:ascii="Times New Roman" w:hAnsi="Times New Roman" w:cs="Times New Roman"/>
          <w:sz w:val="24"/>
          <w:szCs w:val="24"/>
          <w:lang w:val="en-GB"/>
        </w:rPr>
      </w:pPr>
    </w:p>
    <w:p w:rsidR="009A3B7F" w:rsidRDefault="00801A8D" w:rsidP="00691D6A">
      <w:pPr>
        <w:numPr>
          <w:ilvl w:val="0"/>
          <w:numId w:val="7"/>
        </w:numPr>
        <w:tabs>
          <w:tab w:val="clear" w:pos="9000"/>
          <w:tab w:val="num" w:pos="720"/>
        </w:tabs>
        <w:spacing w:after="120" w:line="276" w:lineRule="auto"/>
        <w:ind w:left="720" w:hanging="703"/>
        <w:jc w:val="left"/>
        <w:outlineLvl w:val="0"/>
        <w:rPr>
          <w:rFonts w:ascii="Times New Roman" w:hAnsi="Times New Roman" w:cs="Times New Roman"/>
          <w:b/>
          <w:bCs/>
          <w:spacing w:val="16"/>
          <w:sz w:val="24"/>
          <w:szCs w:val="24"/>
        </w:rPr>
      </w:pPr>
      <w:bookmarkStart w:id="1141" w:name="_Toc409539968"/>
      <w:r w:rsidRPr="00FE179D">
        <w:rPr>
          <w:rFonts w:ascii="Times New Roman" w:hAnsi="Times New Roman" w:cs="Times New Roman"/>
          <w:b/>
          <w:bCs/>
          <w:spacing w:val="16"/>
          <w:sz w:val="24"/>
          <w:szCs w:val="24"/>
          <w:lang w:val="bg-BG"/>
        </w:rPr>
        <w:t>ДОКЛАДВАНЕ</w:t>
      </w:r>
      <w:bookmarkEnd w:id="1141"/>
    </w:p>
    <w:p w:rsidR="009A3B7F" w:rsidRDefault="00691D6A" w:rsidP="009A3B7F">
      <w:pPr>
        <w:tabs>
          <w:tab w:val="clear" w:pos="9000"/>
        </w:tabs>
        <w:ind w:left="720"/>
        <w:rPr>
          <w:rFonts w:ascii="Times New Roman" w:hAnsi="Times New Roman" w:cs="Times New Roman"/>
          <w:sz w:val="24"/>
          <w:szCs w:val="24"/>
          <w:lang w:val="bg-BG"/>
        </w:rPr>
      </w:pPr>
      <w:r>
        <w:rPr>
          <w:rFonts w:ascii="Times New Roman" w:hAnsi="Times New Roman" w:cs="Times New Roman"/>
          <w:sz w:val="24"/>
          <w:szCs w:val="24"/>
          <w:lang w:val="bg-BG"/>
        </w:rPr>
        <w:t>Не се прилага</w:t>
      </w:r>
    </w:p>
    <w:p w:rsidR="0022587C" w:rsidRPr="0022587C" w:rsidRDefault="0022587C" w:rsidP="00FD5E32">
      <w:pPr>
        <w:tabs>
          <w:tab w:val="clear" w:pos="9000"/>
        </w:tabs>
        <w:spacing w:line="276" w:lineRule="auto"/>
        <w:ind w:left="720"/>
        <w:rPr>
          <w:rFonts w:ascii="Times New Roman" w:hAnsi="Times New Roman" w:cs="Times New Roman"/>
          <w:b/>
          <w:sz w:val="24"/>
          <w:szCs w:val="24"/>
        </w:rPr>
      </w:pPr>
    </w:p>
    <w:p w:rsidR="009A3B7F" w:rsidRPr="003203E7" w:rsidRDefault="00DC1013" w:rsidP="001D474D">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1142" w:name="_Toc409539969"/>
      <w:r w:rsidRPr="00FE179D">
        <w:rPr>
          <w:rFonts w:ascii="Times New Roman" w:hAnsi="Times New Roman" w:cs="Times New Roman"/>
          <w:b/>
          <w:bCs/>
          <w:spacing w:val="16"/>
          <w:sz w:val="24"/>
          <w:szCs w:val="24"/>
          <w:lang w:val="bg-BG"/>
        </w:rPr>
        <w:t>ПРЕПРАТКИ</w:t>
      </w:r>
      <w:bookmarkEnd w:id="1142"/>
    </w:p>
    <w:p w:rsidR="003203E7" w:rsidRPr="00FE179D" w:rsidRDefault="003203E7" w:rsidP="003203E7">
      <w:pPr>
        <w:tabs>
          <w:tab w:val="clear" w:pos="9000"/>
        </w:tabs>
        <w:ind w:left="720"/>
        <w:jc w:val="left"/>
        <w:outlineLvl w:val="0"/>
        <w:rPr>
          <w:rFonts w:ascii="Times New Roman" w:hAnsi="Times New Roman" w:cs="Times New Roman"/>
          <w:b/>
          <w:bCs/>
          <w:spacing w:val="16"/>
          <w:sz w:val="24"/>
          <w:szCs w:val="24"/>
        </w:rPr>
      </w:pPr>
    </w:p>
    <w:p w:rsidR="00E13D5B" w:rsidRPr="00E13D5B" w:rsidRDefault="00E13D5B" w:rsidP="00E13D5B">
      <w:pPr>
        <w:pStyle w:val="ListParagraph"/>
        <w:numPr>
          <w:ilvl w:val="0"/>
          <w:numId w:val="19"/>
        </w:numPr>
        <w:tabs>
          <w:tab w:val="clear" w:pos="9000"/>
          <w:tab w:val="left" w:pos="1276"/>
        </w:tabs>
        <w:outlineLvl w:val="0"/>
        <w:rPr>
          <w:rFonts w:ascii="Times New Roman" w:hAnsi="Times New Roman" w:cs="Times New Roman"/>
          <w:b/>
          <w:bCs/>
          <w:vanish/>
          <w:spacing w:val="16"/>
          <w:sz w:val="24"/>
          <w:szCs w:val="24"/>
        </w:rPr>
      </w:pPr>
      <w:bookmarkStart w:id="1143" w:name="_Toc409010929"/>
      <w:bookmarkStart w:id="1144" w:name="_Toc409539545"/>
      <w:bookmarkStart w:id="1145" w:name="_Toc409539970"/>
      <w:bookmarkStart w:id="1146" w:name="_Toc409010322"/>
      <w:bookmarkEnd w:id="1143"/>
      <w:bookmarkEnd w:id="1144"/>
      <w:bookmarkEnd w:id="1145"/>
    </w:p>
    <w:p w:rsidR="00E13D5B" w:rsidRPr="00E13D5B" w:rsidRDefault="00E13D5B" w:rsidP="00E13D5B">
      <w:pPr>
        <w:pStyle w:val="ListParagraph"/>
        <w:numPr>
          <w:ilvl w:val="0"/>
          <w:numId w:val="19"/>
        </w:numPr>
        <w:tabs>
          <w:tab w:val="clear" w:pos="9000"/>
          <w:tab w:val="left" w:pos="1276"/>
        </w:tabs>
        <w:outlineLvl w:val="0"/>
        <w:rPr>
          <w:rFonts w:ascii="Times New Roman" w:hAnsi="Times New Roman" w:cs="Times New Roman"/>
          <w:b/>
          <w:bCs/>
          <w:vanish/>
          <w:spacing w:val="16"/>
          <w:sz w:val="24"/>
          <w:szCs w:val="24"/>
        </w:rPr>
      </w:pPr>
      <w:bookmarkStart w:id="1147" w:name="_Toc409010930"/>
      <w:bookmarkStart w:id="1148" w:name="_Toc409539546"/>
      <w:bookmarkStart w:id="1149" w:name="_Toc409539971"/>
      <w:bookmarkEnd w:id="1147"/>
      <w:bookmarkEnd w:id="1148"/>
      <w:bookmarkEnd w:id="1149"/>
    </w:p>
    <w:p w:rsidR="001D7525" w:rsidRPr="0039129F" w:rsidRDefault="00801A8D" w:rsidP="0039129F">
      <w:pPr>
        <w:pStyle w:val="ListParagraph"/>
        <w:numPr>
          <w:ilvl w:val="1"/>
          <w:numId w:val="19"/>
        </w:numPr>
        <w:tabs>
          <w:tab w:val="clear" w:pos="9000"/>
          <w:tab w:val="left" w:pos="1276"/>
        </w:tabs>
        <w:ind w:left="0" w:firstLine="709"/>
        <w:outlineLvl w:val="0"/>
        <w:rPr>
          <w:rFonts w:ascii="Times New Roman" w:hAnsi="Times New Roman" w:cs="Times New Roman"/>
          <w:b/>
          <w:bCs/>
          <w:spacing w:val="16"/>
          <w:sz w:val="24"/>
          <w:szCs w:val="24"/>
        </w:rPr>
      </w:pPr>
      <w:bookmarkStart w:id="1150" w:name="_Toc409539972"/>
      <w:r w:rsidRPr="00FE179D">
        <w:rPr>
          <w:rFonts w:ascii="Times New Roman" w:hAnsi="Times New Roman" w:cs="Times New Roman"/>
          <w:b/>
          <w:bCs/>
          <w:spacing w:val="16"/>
          <w:sz w:val="24"/>
          <w:szCs w:val="24"/>
        </w:rPr>
        <w:t>Вътрешни</w:t>
      </w:r>
      <w:r w:rsidR="003203E7">
        <w:rPr>
          <w:rFonts w:ascii="Times New Roman" w:hAnsi="Times New Roman" w:cs="Times New Roman"/>
          <w:b/>
          <w:bCs/>
          <w:spacing w:val="16"/>
          <w:sz w:val="24"/>
          <w:szCs w:val="24"/>
        </w:rPr>
        <w:t>:</w:t>
      </w:r>
      <w:bookmarkEnd w:id="1146"/>
      <w:bookmarkEnd w:id="1150"/>
    </w:p>
    <w:p w:rsidR="005653F3" w:rsidRPr="001D7525" w:rsidRDefault="00DF4099" w:rsidP="005653F3">
      <w:pPr>
        <w:pStyle w:val="ListParagraph"/>
        <w:numPr>
          <w:ilvl w:val="0"/>
          <w:numId w:val="11"/>
        </w:numPr>
        <w:tabs>
          <w:tab w:val="clear" w:pos="9000"/>
          <w:tab w:val="left" w:pos="993"/>
        </w:tabs>
        <w:ind w:left="0" w:firstLine="698"/>
        <w:jc w:val="both"/>
        <w:rPr>
          <w:rFonts w:ascii="Times New Roman" w:hAnsi="Times New Roman" w:cs="Times New Roman"/>
          <w:bCs/>
          <w:sz w:val="24"/>
          <w:szCs w:val="24"/>
        </w:rPr>
      </w:pPr>
      <w:r w:rsidRPr="000661DA">
        <w:rPr>
          <w:rFonts w:ascii="Times New Roman" w:eastAsia="MS Mincho" w:hAnsi="Times New Roman" w:cs="Times New Roman"/>
          <w:sz w:val="24"/>
          <w:szCs w:val="24"/>
          <w:lang w:eastAsia="ja-JP"/>
        </w:rPr>
        <w:t>ME1-IM-PRO-02</w:t>
      </w:r>
      <w:r>
        <w:rPr>
          <w:rFonts w:ascii="Times New Roman" w:eastAsia="MS Mincho" w:hAnsi="Times New Roman" w:cs="Times New Roman"/>
          <w:sz w:val="24"/>
          <w:szCs w:val="24"/>
          <w:lang w:eastAsia="ja-JP"/>
        </w:rPr>
        <w:t xml:space="preserve"> Процедура за компетентност и обучение</w:t>
      </w:r>
      <w:r w:rsidR="005653F3">
        <w:rPr>
          <w:rFonts w:ascii="Times New Roman" w:eastAsia="MS Mincho" w:hAnsi="Times New Roman" w:cs="Times New Roman"/>
          <w:sz w:val="24"/>
          <w:szCs w:val="24"/>
          <w:lang w:val="en-US" w:eastAsia="ja-JP"/>
        </w:rPr>
        <w:t>;</w:t>
      </w:r>
    </w:p>
    <w:p w:rsidR="005653F3" w:rsidRPr="005653F3" w:rsidRDefault="00DF4099" w:rsidP="005653F3">
      <w:pPr>
        <w:pStyle w:val="ListParagraph"/>
        <w:numPr>
          <w:ilvl w:val="0"/>
          <w:numId w:val="11"/>
        </w:numPr>
        <w:tabs>
          <w:tab w:val="clear" w:pos="9000"/>
          <w:tab w:val="left" w:pos="993"/>
        </w:tabs>
        <w:ind w:left="0" w:firstLine="698"/>
        <w:jc w:val="both"/>
        <w:rPr>
          <w:rFonts w:ascii="Times New Roman" w:hAnsi="Times New Roman" w:cs="Times New Roman"/>
          <w:bCs/>
          <w:sz w:val="24"/>
          <w:szCs w:val="24"/>
        </w:rPr>
      </w:pPr>
      <w:r>
        <w:rPr>
          <w:rFonts w:ascii="Times New Roman" w:hAnsi="Times New Roman" w:cs="Times New Roman"/>
          <w:bCs/>
          <w:sz w:val="24"/>
          <w:szCs w:val="24"/>
        </w:rPr>
        <w:t>ME1-IM-PRO-06 Процедура за вътрешни одити</w:t>
      </w:r>
      <w:r w:rsidR="005653F3">
        <w:rPr>
          <w:rFonts w:ascii="Times New Roman" w:hAnsi="Times New Roman" w:cs="Times New Roman"/>
          <w:bCs/>
          <w:sz w:val="24"/>
          <w:szCs w:val="24"/>
          <w:lang w:val="en-US"/>
        </w:rPr>
        <w:t>.</w:t>
      </w:r>
    </w:p>
    <w:p w:rsidR="0022587C" w:rsidRPr="00CA7F34" w:rsidRDefault="0022587C" w:rsidP="0022587C">
      <w:pPr>
        <w:pStyle w:val="ListParagraph"/>
        <w:tabs>
          <w:tab w:val="clear" w:pos="9000"/>
          <w:tab w:val="left" w:pos="993"/>
        </w:tabs>
        <w:spacing w:after="0"/>
        <w:ind w:left="698"/>
        <w:jc w:val="both"/>
        <w:rPr>
          <w:rFonts w:ascii="Times New Roman" w:hAnsi="Times New Roman" w:cs="Times New Roman"/>
          <w:bCs/>
          <w:sz w:val="24"/>
          <w:szCs w:val="24"/>
        </w:rPr>
      </w:pPr>
    </w:p>
    <w:p w:rsidR="009A3B7F" w:rsidRDefault="00801A8D" w:rsidP="00E13D5B">
      <w:pPr>
        <w:pStyle w:val="ListParagraph"/>
        <w:numPr>
          <w:ilvl w:val="1"/>
          <w:numId w:val="19"/>
        </w:numPr>
        <w:tabs>
          <w:tab w:val="clear" w:pos="9000"/>
          <w:tab w:val="left" w:pos="1276"/>
        </w:tabs>
        <w:ind w:left="0" w:firstLine="709"/>
        <w:outlineLvl w:val="0"/>
        <w:rPr>
          <w:rFonts w:ascii="Times New Roman" w:hAnsi="Times New Roman" w:cs="Times New Roman"/>
          <w:b/>
          <w:bCs/>
          <w:spacing w:val="16"/>
          <w:sz w:val="24"/>
          <w:szCs w:val="24"/>
        </w:rPr>
      </w:pPr>
      <w:bookmarkStart w:id="1151" w:name="_Toc409010323"/>
      <w:bookmarkStart w:id="1152" w:name="_Toc409539973"/>
      <w:r w:rsidRPr="00FE179D">
        <w:rPr>
          <w:rFonts w:ascii="Times New Roman" w:hAnsi="Times New Roman" w:cs="Times New Roman"/>
          <w:b/>
          <w:bCs/>
          <w:spacing w:val="16"/>
          <w:sz w:val="24"/>
          <w:szCs w:val="24"/>
        </w:rPr>
        <w:t>Външни</w:t>
      </w:r>
      <w:r w:rsidR="00D66C4D">
        <w:rPr>
          <w:rFonts w:ascii="Times New Roman" w:hAnsi="Times New Roman" w:cs="Times New Roman"/>
          <w:b/>
          <w:bCs/>
          <w:spacing w:val="16"/>
          <w:sz w:val="24"/>
          <w:szCs w:val="24"/>
        </w:rPr>
        <w:t>:</w:t>
      </w:r>
      <w:bookmarkEnd w:id="1151"/>
      <w:bookmarkEnd w:id="1152"/>
    </w:p>
    <w:p w:rsidR="0039129F" w:rsidRDefault="00DF4099" w:rsidP="0039129F">
      <w:pPr>
        <w:pStyle w:val="ListParagraph"/>
        <w:numPr>
          <w:ilvl w:val="0"/>
          <w:numId w:val="43"/>
        </w:numPr>
        <w:tabs>
          <w:tab w:val="clear" w:pos="9000"/>
          <w:tab w:val="left" w:pos="1276"/>
        </w:tabs>
        <w:ind w:left="993" w:hanging="284"/>
        <w:outlineLvl w:val="0"/>
        <w:rPr>
          <w:rFonts w:ascii="Times New Roman" w:hAnsi="Times New Roman" w:cs="Times New Roman"/>
          <w:b/>
          <w:bCs/>
          <w:spacing w:val="16"/>
          <w:sz w:val="24"/>
          <w:szCs w:val="24"/>
        </w:rPr>
      </w:pPr>
      <w:bookmarkStart w:id="1153" w:name="_Toc409539974"/>
      <w:r>
        <w:rPr>
          <w:rFonts w:ascii="Times New Roman" w:hAnsi="Times New Roman" w:cs="Times New Roman"/>
          <w:bCs/>
          <w:sz w:val="24"/>
          <w:szCs w:val="24"/>
        </w:rPr>
        <w:t>Глобален Стандарт на Ей И Ес</w:t>
      </w:r>
      <w:r w:rsidR="0039129F" w:rsidRPr="001D7525">
        <w:rPr>
          <w:rFonts w:ascii="Times New Roman" w:hAnsi="Times New Roman" w:cs="Times New Roman"/>
          <w:bCs/>
          <w:sz w:val="24"/>
          <w:szCs w:val="24"/>
        </w:rPr>
        <w:t xml:space="preserve"> № AES-STD-S4 „Предотвратяване на паданията“</w:t>
      </w:r>
      <w:bookmarkEnd w:id="1153"/>
      <w:r w:rsidR="000661DA">
        <w:rPr>
          <w:rFonts w:ascii="Times New Roman" w:hAnsi="Times New Roman" w:cs="Times New Roman"/>
          <w:bCs/>
          <w:sz w:val="24"/>
          <w:szCs w:val="24"/>
        </w:rPr>
        <w:t>;</w:t>
      </w:r>
    </w:p>
    <w:p w:rsidR="00943DDC" w:rsidRDefault="00DF4099" w:rsidP="000661DA">
      <w:pPr>
        <w:pStyle w:val="ListParagraph"/>
        <w:numPr>
          <w:ilvl w:val="0"/>
          <w:numId w:val="12"/>
        </w:numPr>
        <w:tabs>
          <w:tab w:val="clear" w:pos="9000"/>
          <w:tab w:val="left" w:pos="993"/>
          <w:tab w:val="left" w:pos="1134"/>
        </w:tabs>
        <w:ind w:left="993" w:hanging="284"/>
        <w:jc w:val="both"/>
        <w:rPr>
          <w:rFonts w:ascii="Times New Roman" w:hAnsi="Times New Roman" w:cs="Times New Roman"/>
          <w:bCs/>
          <w:sz w:val="24"/>
          <w:szCs w:val="24"/>
        </w:rPr>
      </w:pPr>
      <w:r>
        <w:rPr>
          <w:rFonts w:ascii="Times New Roman" w:hAnsi="Times New Roman" w:cs="Times New Roman"/>
          <w:bCs/>
          <w:sz w:val="24"/>
          <w:szCs w:val="24"/>
        </w:rPr>
        <w:t>Наредба № 22 от 8 май 2006 г. з</w:t>
      </w:r>
      <w:r w:rsidR="00943DDC" w:rsidRPr="0039129F">
        <w:rPr>
          <w:rFonts w:ascii="Times New Roman" w:hAnsi="Times New Roman" w:cs="Times New Roman"/>
          <w:bCs/>
          <w:sz w:val="24"/>
          <w:szCs w:val="24"/>
        </w:rPr>
        <w:t>а изпитване на електрозащитни средства в експлоатация</w:t>
      </w:r>
      <w:r w:rsidR="000661DA">
        <w:rPr>
          <w:rFonts w:ascii="Times New Roman" w:hAnsi="Times New Roman" w:cs="Times New Roman"/>
          <w:bCs/>
          <w:sz w:val="24"/>
          <w:szCs w:val="24"/>
        </w:rPr>
        <w:t>;</w:t>
      </w:r>
      <w:r w:rsidR="00943DDC" w:rsidRPr="0039129F">
        <w:rPr>
          <w:rFonts w:ascii="Times New Roman" w:hAnsi="Times New Roman" w:cs="Times New Roman"/>
          <w:bCs/>
          <w:sz w:val="24"/>
          <w:szCs w:val="24"/>
        </w:rPr>
        <w:t xml:space="preserve"> </w:t>
      </w:r>
    </w:p>
    <w:p w:rsidR="0028422D" w:rsidRPr="0028422D" w:rsidRDefault="0028422D" w:rsidP="0028422D">
      <w:pPr>
        <w:pStyle w:val="ListParagraph"/>
        <w:numPr>
          <w:ilvl w:val="0"/>
          <w:numId w:val="12"/>
        </w:numPr>
        <w:ind w:left="993" w:hanging="284"/>
        <w:rPr>
          <w:rFonts w:ascii="Times New Roman" w:hAnsi="Times New Roman" w:cs="Times New Roman"/>
          <w:sz w:val="24"/>
          <w:szCs w:val="24"/>
        </w:rPr>
      </w:pPr>
      <w:r w:rsidRPr="0028422D">
        <w:rPr>
          <w:rFonts w:ascii="Times New Roman" w:hAnsi="Times New Roman" w:cs="Times New Roman"/>
          <w:bCs/>
          <w:sz w:val="24"/>
          <w:szCs w:val="24"/>
        </w:rPr>
        <w:t>Наредба № 7 от 23 септември 1999 г. за минималните изисквания за здравословни и безопасни условия на труд на работните места и при използване на работното оборудване</w:t>
      </w:r>
      <w:r w:rsidR="000661DA">
        <w:rPr>
          <w:rFonts w:ascii="Times New Roman" w:hAnsi="Times New Roman" w:cs="Times New Roman"/>
          <w:bCs/>
          <w:sz w:val="24"/>
          <w:szCs w:val="24"/>
        </w:rPr>
        <w:t>;</w:t>
      </w:r>
    </w:p>
    <w:p w:rsidR="0028422D" w:rsidRPr="0028422D" w:rsidRDefault="0028422D" w:rsidP="0028422D">
      <w:pPr>
        <w:pStyle w:val="ListParagraph"/>
        <w:numPr>
          <w:ilvl w:val="0"/>
          <w:numId w:val="12"/>
        </w:numPr>
        <w:ind w:left="993" w:hanging="284"/>
        <w:rPr>
          <w:rFonts w:ascii="Times New Roman" w:hAnsi="Times New Roman" w:cs="Times New Roman"/>
          <w:sz w:val="24"/>
          <w:szCs w:val="24"/>
        </w:rPr>
      </w:pPr>
      <w:r w:rsidRPr="0028422D">
        <w:rPr>
          <w:rFonts w:ascii="Times New Roman" w:hAnsi="Times New Roman" w:cs="Times New Roman"/>
          <w:bCs/>
          <w:sz w:val="24"/>
          <w:szCs w:val="24"/>
        </w:rPr>
        <w:t>Наредба № 2 от 22 март 2004 г. за минималните изисквания за здравословни и безопасни условия на труд при извършване на строителни и монтажни работи</w:t>
      </w:r>
      <w:r w:rsidR="000661DA">
        <w:rPr>
          <w:rFonts w:ascii="Times New Roman" w:hAnsi="Times New Roman" w:cs="Times New Roman"/>
          <w:bCs/>
          <w:sz w:val="24"/>
          <w:szCs w:val="24"/>
        </w:rPr>
        <w:t>;</w:t>
      </w:r>
      <w:r w:rsidRPr="0028422D">
        <w:rPr>
          <w:rFonts w:ascii="Times New Roman" w:hAnsi="Times New Roman" w:cs="Times New Roman"/>
          <w:bCs/>
          <w:sz w:val="24"/>
          <w:szCs w:val="24"/>
        </w:rPr>
        <w:t xml:space="preserve"> </w:t>
      </w:r>
    </w:p>
    <w:p w:rsidR="009A3B7F" w:rsidRPr="0039129F" w:rsidRDefault="00943DDC" w:rsidP="00D10958">
      <w:pPr>
        <w:pStyle w:val="ListParagraph"/>
        <w:numPr>
          <w:ilvl w:val="0"/>
          <w:numId w:val="12"/>
        </w:numPr>
        <w:tabs>
          <w:tab w:val="clear" w:pos="9000"/>
          <w:tab w:val="left" w:pos="993"/>
          <w:tab w:val="left" w:pos="1134"/>
        </w:tabs>
        <w:spacing w:after="0"/>
        <w:ind w:left="0" w:firstLine="709"/>
        <w:jc w:val="both"/>
        <w:rPr>
          <w:rFonts w:ascii="Times New Roman" w:hAnsi="Times New Roman" w:cs="Times New Roman"/>
          <w:b/>
          <w:bCs/>
          <w:spacing w:val="16"/>
          <w:sz w:val="24"/>
          <w:szCs w:val="24"/>
        </w:rPr>
      </w:pPr>
      <w:r w:rsidRPr="0039129F">
        <w:rPr>
          <w:rFonts w:ascii="Times New Roman" w:hAnsi="Times New Roman" w:cs="Times New Roman"/>
          <w:bCs/>
          <w:sz w:val="24"/>
          <w:szCs w:val="24"/>
        </w:rPr>
        <w:t xml:space="preserve">Списък на EN стандартите, референтни към процедурата е в </w:t>
      </w:r>
      <w:r w:rsidRPr="0039129F">
        <w:rPr>
          <w:rFonts w:ascii="Times New Roman" w:hAnsi="Times New Roman" w:cs="Times New Roman"/>
          <w:b/>
          <w:bCs/>
          <w:i/>
          <w:sz w:val="24"/>
          <w:szCs w:val="24"/>
        </w:rPr>
        <w:t>Приложение №</w:t>
      </w:r>
      <w:r w:rsidR="004800D0" w:rsidRPr="0039129F">
        <w:rPr>
          <w:rFonts w:ascii="Times New Roman" w:hAnsi="Times New Roman" w:cs="Times New Roman"/>
          <w:b/>
          <w:bCs/>
          <w:i/>
          <w:sz w:val="24"/>
          <w:szCs w:val="24"/>
        </w:rPr>
        <w:t>10</w:t>
      </w:r>
      <w:r w:rsidR="000661DA">
        <w:rPr>
          <w:rFonts w:ascii="Times New Roman" w:hAnsi="Times New Roman" w:cs="Times New Roman"/>
          <w:b/>
          <w:bCs/>
          <w:i/>
          <w:sz w:val="24"/>
          <w:szCs w:val="24"/>
        </w:rPr>
        <w:t>.</w:t>
      </w:r>
    </w:p>
    <w:p w:rsidR="00D10958" w:rsidRPr="00D10958" w:rsidRDefault="00D10958" w:rsidP="00D10958">
      <w:pPr>
        <w:tabs>
          <w:tab w:val="clear" w:pos="9000"/>
        </w:tabs>
        <w:ind w:left="720"/>
        <w:rPr>
          <w:rFonts w:ascii="Times New Roman" w:hAnsi="Times New Roman" w:cs="Times New Roman"/>
          <w:b/>
          <w:sz w:val="24"/>
          <w:szCs w:val="24"/>
          <w:lang w:val="bg-BG"/>
        </w:rPr>
      </w:pPr>
    </w:p>
    <w:p w:rsidR="009A3B7F" w:rsidRPr="00691D6A" w:rsidRDefault="004B145F" w:rsidP="00691D6A">
      <w:pPr>
        <w:numPr>
          <w:ilvl w:val="0"/>
          <w:numId w:val="7"/>
        </w:numPr>
        <w:tabs>
          <w:tab w:val="clear" w:pos="9000"/>
          <w:tab w:val="num" w:pos="720"/>
        </w:tabs>
        <w:spacing w:after="120" w:line="276" w:lineRule="auto"/>
        <w:ind w:left="720" w:hanging="703"/>
        <w:jc w:val="left"/>
        <w:outlineLvl w:val="0"/>
        <w:rPr>
          <w:rFonts w:ascii="Times New Roman" w:hAnsi="Times New Roman" w:cs="Times New Roman"/>
          <w:b/>
          <w:bCs/>
          <w:spacing w:val="16"/>
          <w:sz w:val="24"/>
          <w:szCs w:val="24"/>
          <w:lang w:val="bg-BG"/>
        </w:rPr>
      </w:pPr>
      <w:bookmarkStart w:id="1154" w:name="_Toc409539975"/>
      <w:r>
        <w:rPr>
          <w:rFonts w:ascii="Times New Roman" w:hAnsi="Times New Roman" w:cs="Times New Roman"/>
          <w:b/>
          <w:bCs/>
          <w:spacing w:val="16"/>
          <w:sz w:val="24"/>
          <w:szCs w:val="24"/>
          <w:lang w:val="bg-BG"/>
        </w:rPr>
        <w:t>ЕЛЕКТРОННИ ОБРАЗЦИ</w:t>
      </w:r>
      <w:bookmarkEnd w:id="1154"/>
    </w:p>
    <w:p w:rsidR="004B145F" w:rsidRDefault="004B145F" w:rsidP="00691D6A">
      <w:pPr>
        <w:tabs>
          <w:tab w:val="clear" w:pos="9000"/>
        </w:tabs>
        <w:spacing w:line="276" w:lineRule="auto"/>
        <w:ind w:left="720"/>
        <w:rPr>
          <w:rFonts w:ascii="Times New Roman" w:hAnsi="Times New Roman" w:cs="Times New Roman"/>
          <w:sz w:val="24"/>
          <w:szCs w:val="24"/>
          <w:lang w:val="bg-BG"/>
        </w:rPr>
      </w:pPr>
      <w:bookmarkStart w:id="1155" w:name="_Toc409539976"/>
      <w:r w:rsidRPr="00691D6A">
        <w:rPr>
          <w:rFonts w:ascii="Times New Roman" w:hAnsi="Times New Roman" w:cs="Times New Roman"/>
          <w:sz w:val="24"/>
          <w:szCs w:val="24"/>
          <w:lang w:val="bg-BG"/>
        </w:rPr>
        <w:t>Не се прилага</w:t>
      </w:r>
      <w:bookmarkEnd w:id="1155"/>
    </w:p>
    <w:p w:rsidR="00DF4099" w:rsidRPr="00691D6A" w:rsidRDefault="00DF4099" w:rsidP="00691D6A">
      <w:pPr>
        <w:tabs>
          <w:tab w:val="clear" w:pos="9000"/>
        </w:tabs>
        <w:spacing w:line="276" w:lineRule="auto"/>
        <w:ind w:left="720"/>
        <w:rPr>
          <w:rFonts w:ascii="Times New Roman" w:hAnsi="Times New Roman" w:cs="Times New Roman"/>
          <w:sz w:val="24"/>
          <w:szCs w:val="24"/>
          <w:lang w:val="bg-BG"/>
        </w:rPr>
      </w:pPr>
    </w:p>
    <w:p w:rsidR="005B281C" w:rsidRDefault="005B281C" w:rsidP="005B281C">
      <w:pPr>
        <w:tabs>
          <w:tab w:val="clear" w:pos="9000"/>
        </w:tabs>
        <w:ind w:left="720"/>
        <w:jc w:val="left"/>
        <w:outlineLvl w:val="0"/>
        <w:rPr>
          <w:rFonts w:ascii="Times New Roman" w:hAnsi="Times New Roman" w:cs="Times New Roman"/>
          <w:b/>
          <w:bCs/>
          <w:spacing w:val="16"/>
          <w:sz w:val="24"/>
          <w:szCs w:val="24"/>
          <w:lang w:val="bg-BG"/>
        </w:rPr>
      </w:pPr>
    </w:p>
    <w:p w:rsidR="00701F27" w:rsidRPr="005B281C" w:rsidRDefault="00701F27" w:rsidP="00701F27">
      <w:pPr>
        <w:numPr>
          <w:ilvl w:val="0"/>
          <w:numId w:val="7"/>
        </w:numPr>
        <w:tabs>
          <w:tab w:val="clear" w:pos="9000"/>
          <w:tab w:val="num" w:pos="720"/>
        </w:tabs>
        <w:ind w:left="720"/>
        <w:jc w:val="left"/>
        <w:outlineLvl w:val="0"/>
        <w:rPr>
          <w:rFonts w:ascii="Times New Roman" w:hAnsi="Times New Roman" w:cs="Times New Roman"/>
          <w:b/>
          <w:bCs/>
          <w:spacing w:val="16"/>
          <w:sz w:val="24"/>
          <w:szCs w:val="24"/>
        </w:rPr>
      </w:pPr>
      <w:bookmarkStart w:id="1156" w:name="_Toc409539977"/>
      <w:r w:rsidRPr="00FE179D">
        <w:rPr>
          <w:rFonts w:ascii="Times New Roman" w:hAnsi="Times New Roman" w:cs="Times New Roman"/>
          <w:b/>
          <w:bCs/>
          <w:spacing w:val="16"/>
          <w:sz w:val="24"/>
          <w:szCs w:val="24"/>
          <w:lang w:val="bg-BG"/>
        </w:rPr>
        <w:lastRenderedPageBreak/>
        <w:t>ПРИЛОЖЕНИЯ</w:t>
      </w:r>
      <w:bookmarkEnd w:id="1156"/>
    </w:p>
    <w:p w:rsidR="00701F27" w:rsidRPr="00DD10B7" w:rsidRDefault="00701F27" w:rsidP="005B281C">
      <w:pPr>
        <w:tabs>
          <w:tab w:val="clear" w:pos="9000"/>
        </w:tabs>
        <w:ind w:left="720"/>
        <w:jc w:val="left"/>
        <w:outlineLvl w:val="0"/>
        <w:rPr>
          <w:rFonts w:ascii="Times New Roman" w:hAnsi="Times New Roman" w:cs="Times New Roman"/>
          <w:b/>
          <w:bCs/>
          <w:spacing w:val="16"/>
          <w:sz w:val="24"/>
          <w:szCs w:val="24"/>
        </w:rPr>
      </w:pPr>
    </w:p>
    <w:bookmarkEnd w:id="0"/>
    <w:p w:rsidR="002417F8" w:rsidRDefault="002417F8" w:rsidP="00DD10B7">
      <w:pPr>
        <w:pStyle w:val="ListParagraph"/>
        <w:shd w:val="clear" w:color="auto" w:fill="FFFFFF" w:themeFill="background1"/>
        <w:tabs>
          <w:tab w:val="clear" w:pos="9000"/>
        </w:tabs>
        <w:spacing w:after="120"/>
        <w:ind w:left="709"/>
        <w:contextualSpacing w:val="0"/>
        <w:rPr>
          <w:rFonts w:ascii="Times New Roman" w:hAnsi="Times New Roman" w:cs="Times New Roman"/>
          <w:bCs/>
          <w:sz w:val="24"/>
          <w:szCs w:val="24"/>
        </w:rPr>
      </w:pPr>
      <w:r w:rsidRPr="00A61672">
        <w:rPr>
          <w:rFonts w:ascii="Times New Roman" w:hAnsi="Times New Roman" w:cs="Times New Roman"/>
          <w:bCs/>
          <w:sz w:val="24"/>
          <w:szCs w:val="24"/>
        </w:rPr>
        <w:t xml:space="preserve">Приложение №1: </w:t>
      </w:r>
      <w:r w:rsidR="00A61672" w:rsidRPr="00A61672">
        <w:rPr>
          <w:rFonts w:ascii="Times New Roman" w:hAnsi="Times New Roman" w:cs="Times New Roman"/>
          <w:bCs/>
          <w:sz w:val="24"/>
          <w:szCs w:val="24"/>
        </w:rPr>
        <w:t xml:space="preserve">ME1-HS-PRO-07-A1 </w:t>
      </w:r>
      <w:r w:rsidRPr="00A61672">
        <w:rPr>
          <w:rFonts w:ascii="Times New Roman" w:hAnsi="Times New Roman" w:cs="Times New Roman"/>
          <w:bCs/>
          <w:sz w:val="24"/>
          <w:szCs w:val="24"/>
        </w:rPr>
        <w:t>Изчисляване на разстоянието на падане</w:t>
      </w:r>
      <w:r w:rsidR="000661DA">
        <w:rPr>
          <w:rFonts w:ascii="Times New Roman" w:hAnsi="Times New Roman" w:cs="Times New Roman"/>
          <w:bCs/>
          <w:sz w:val="24"/>
          <w:szCs w:val="24"/>
        </w:rPr>
        <w:t>;</w:t>
      </w:r>
    </w:p>
    <w:p w:rsidR="00BC2F56" w:rsidRPr="000661DA" w:rsidRDefault="00BC2F56"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rPr>
      </w:pPr>
      <w:r w:rsidRPr="00A61672">
        <w:rPr>
          <w:rFonts w:ascii="Times New Roman" w:hAnsi="Times New Roman" w:cs="Times New Roman"/>
          <w:bCs/>
          <w:sz w:val="24"/>
          <w:szCs w:val="24"/>
        </w:rPr>
        <w:t>Приложение №2</w:t>
      </w:r>
      <w:r>
        <w:rPr>
          <w:rFonts w:ascii="Times New Roman" w:hAnsi="Times New Roman" w:cs="Times New Roman"/>
          <w:bCs/>
          <w:sz w:val="24"/>
          <w:szCs w:val="24"/>
        </w:rPr>
        <w:t xml:space="preserve">: </w:t>
      </w:r>
      <w:r w:rsidRPr="00A61672">
        <w:rPr>
          <w:rFonts w:ascii="Times New Roman" w:hAnsi="Times New Roman" w:cs="Times New Roman"/>
          <w:bCs/>
          <w:sz w:val="24"/>
          <w:szCs w:val="24"/>
        </w:rPr>
        <w:t>ME1-HS-PRO-07-A</w:t>
      </w:r>
      <w:r>
        <w:rPr>
          <w:rFonts w:ascii="Times New Roman" w:hAnsi="Times New Roman" w:cs="Times New Roman"/>
          <w:bCs/>
          <w:sz w:val="24"/>
          <w:szCs w:val="24"/>
          <w:lang w:val="en-US"/>
        </w:rPr>
        <w:t xml:space="preserve">2 </w:t>
      </w:r>
      <w:r w:rsidRPr="00BC2F56">
        <w:rPr>
          <w:rFonts w:ascii="Times New Roman" w:hAnsi="Times New Roman" w:cs="Times New Roman"/>
          <w:bCs/>
          <w:sz w:val="24"/>
          <w:szCs w:val="24"/>
          <w:lang w:val="en-US"/>
        </w:rPr>
        <w:t>Протокол за приемане на строително скеле</w:t>
      </w:r>
      <w:r w:rsidR="000661DA">
        <w:rPr>
          <w:rFonts w:ascii="Times New Roman" w:hAnsi="Times New Roman" w:cs="Times New Roman"/>
          <w:bCs/>
          <w:sz w:val="24"/>
          <w:szCs w:val="24"/>
        </w:rPr>
        <w:t>;</w:t>
      </w:r>
    </w:p>
    <w:p w:rsidR="00D10958" w:rsidRPr="00A61672" w:rsidRDefault="00D10958"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sidRPr="00A61672">
        <w:rPr>
          <w:rFonts w:ascii="Times New Roman" w:hAnsi="Times New Roman" w:cs="Times New Roman"/>
          <w:bCs/>
          <w:sz w:val="24"/>
          <w:szCs w:val="24"/>
        </w:rPr>
        <w:t>Приложение №</w:t>
      </w:r>
      <w:r w:rsidR="00BC2F56">
        <w:rPr>
          <w:rFonts w:ascii="Times New Roman" w:hAnsi="Times New Roman" w:cs="Times New Roman"/>
          <w:bCs/>
          <w:sz w:val="24"/>
          <w:szCs w:val="24"/>
        </w:rPr>
        <w:t>3</w:t>
      </w:r>
      <w:r w:rsidRPr="00A61672">
        <w:rPr>
          <w:rFonts w:ascii="Times New Roman" w:hAnsi="Times New Roman" w:cs="Times New Roman"/>
          <w:bCs/>
          <w:sz w:val="24"/>
          <w:szCs w:val="24"/>
        </w:rPr>
        <w:t xml:space="preserve">: </w:t>
      </w:r>
      <w:r w:rsidR="00A61672" w:rsidRPr="00A61672">
        <w:rPr>
          <w:rFonts w:ascii="Times New Roman" w:hAnsi="Times New Roman" w:cs="Times New Roman"/>
          <w:bCs/>
          <w:sz w:val="24"/>
          <w:szCs w:val="24"/>
        </w:rPr>
        <w:t>ME1-HS-PRO-07-A</w:t>
      </w:r>
      <w:r w:rsidR="00BC2F56">
        <w:rPr>
          <w:rFonts w:ascii="Times New Roman" w:hAnsi="Times New Roman" w:cs="Times New Roman"/>
          <w:bCs/>
          <w:sz w:val="24"/>
          <w:szCs w:val="24"/>
        </w:rPr>
        <w:t>3</w:t>
      </w:r>
      <w:r w:rsidR="00A61672">
        <w:rPr>
          <w:rFonts w:ascii="Times New Roman" w:hAnsi="Times New Roman" w:cs="Times New Roman"/>
          <w:bCs/>
          <w:sz w:val="24"/>
          <w:szCs w:val="24"/>
          <w:lang w:val="en-US"/>
        </w:rPr>
        <w:t xml:space="preserve"> </w:t>
      </w:r>
      <w:r w:rsidRPr="00A61672">
        <w:rPr>
          <w:rFonts w:ascii="Times New Roman" w:hAnsi="Times New Roman" w:cs="Times New Roman"/>
          <w:bCs/>
          <w:sz w:val="24"/>
          <w:szCs w:val="24"/>
        </w:rPr>
        <w:t>Протокол за инспекция на индивидуална пр</w:t>
      </w:r>
      <w:r w:rsidR="00A61672">
        <w:rPr>
          <w:rFonts w:ascii="Times New Roman" w:hAnsi="Times New Roman" w:cs="Times New Roman"/>
          <w:bCs/>
          <w:sz w:val="24"/>
          <w:szCs w:val="24"/>
        </w:rPr>
        <w:t>едпазна екипировка срещу падане</w:t>
      </w:r>
      <w:r w:rsidR="000661DA">
        <w:rPr>
          <w:rFonts w:ascii="Times New Roman" w:hAnsi="Times New Roman" w:cs="Times New Roman"/>
          <w:bCs/>
          <w:sz w:val="24"/>
          <w:szCs w:val="24"/>
        </w:rPr>
        <w:t>;</w:t>
      </w:r>
    </w:p>
    <w:p w:rsidR="00D10958" w:rsidRPr="00A61672" w:rsidRDefault="00BC2F56"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Pr>
          <w:rFonts w:ascii="Times New Roman" w:hAnsi="Times New Roman" w:cs="Times New Roman"/>
          <w:bCs/>
          <w:sz w:val="24"/>
          <w:szCs w:val="24"/>
        </w:rPr>
        <w:t>Приложение №4</w:t>
      </w:r>
      <w:r w:rsidR="00D10958" w:rsidRPr="00A61672">
        <w:rPr>
          <w:rFonts w:ascii="Times New Roman" w:hAnsi="Times New Roman" w:cs="Times New Roman"/>
          <w:bCs/>
          <w:sz w:val="24"/>
          <w:szCs w:val="24"/>
        </w:rPr>
        <w:t xml:space="preserve">: </w:t>
      </w:r>
      <w:r w:rsidR="00A61672" w:rsidRPr="00A61672">
        <w:rPr>
          <w:rFonts w:ascii="Times New Roman" w:hAnsi="Times New Roman" w:cs="Times New Roman"/>
          <w:bCs/>
          <w:sz w:val="24"/>
          <w:szCs w:val="24"/>
        </w:rPr>
        <w:t>ME1-HS-PRO-07-A</w:t>
      </w:r>
      <w:r>
        <w:rPr>
          <w:rFonts w:ascii="Times New Roman" w:hAnsi="Times New Roman" w:cs="Times New Roman"/>
          <w:bCs/>
          <w:sz w:val="24"/>
          <w:szCs w:val="24"/>
        </w:rPr>
        <w:t>4</w:t>
      </w:r>
      <w:r w:rsidR="00A61672">
        <w:rPr>
          <w:rFonts w:ascii="Times New Roman" w:hAnsi="Times New Roman" w:cs="Times New Roman"/>
          <w:bCs/>
          <w:sz w:val="24"/>
          <w:szCs w:val="24"/>
          <w:lang w:val="en-US"/>
        </w:rPr>
        <w:t xml:space="preserve"> </w:t>
      </w:r>
      <w:r w:rsidR="00D10958" w:rsidRPr="00A61672">
        <w:rPr>
          <w:rFonts w:ascii="Times New Roman" w:hAnsi="Times New Roman" w:cs="Times New Roman"/>
          <w:bCs/>
          <w:sz w:val="24"/>
          <w:szCs w:val="24"/>
        </w:rPr>
        <w:t>Електронен регистър на индивидуалната пр</w:t>
      </w:r>
      <w:r w:rsidR="00A61672">
        <w:rPr>
          <w:rFonts w:ascii="Times New Roman" w:hAnsi="Times New Roman" w:cs="Times New Roman"/>
          <w:bCs/>
          <w:sz w:val="24"/>
          <w:szCs w:val="24"/>
        </w:rPr>
        <w:t>едпазна екипировка срещу падане</w:t>
      </w:r>
      <w:r w:rsidR="000661DA">
        <w:rPr>
          <w:rFonts w:ascii="Times New Roman" w:hAnsi="Times New Roman" w:cs="Times New Roman"/>
          <w:bCs/>
          <w:sz w:val="24"/>
          <w:szCs w:val="24"/>
        </w:rPr>
        <w:t>;</w:t>
      </w:r>
    </w:p>
    <w:p w:rsidR="00D10958" w:rsidRPr="00A61672" w:rsidRDefault="00D10958"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sidRPr="00A61672">
        <w:rPr>
          <w:rFonts w:ascii="Times New Roman" w:hAnsi="Times New Roman" w:cs="Times New Roman"/>
          <w:bCs/>
          <w:sz w:val="24"/>
          <w:szCs w:val="24"/>
        </w:rPr>
        <w:t xml:space="preserve">Приложение </w:t>
      </w:r>
      <w:r w:rsidR="00DF3F93">
        <w:rPr>
          <w:rFonts w:ascii="Times New Roman" w:hAnsi="Times New Roman" w:cs="Times New Roman"/>
          <w:bCs/>
          <w:sz w:val="24"/>
          <w:szCs w:val="24"/>
        </w:rPr>
        <w:t>№5</w:t>
      </w:r>
      <w:r w:rsidRPr="00A61672">
        <w:rPr>
          <w:rFonts w:ascii="Times New Roman" w:hAnsi="Times New Roman" w:cs="Times New Roman"/>
          <w:bCs/>
          <w:sz w:val="24"/>
          <w:szCs w:val="24"/>
        </w:rPr>
        <w:t xml:space="preserve">: </w:t>
      </w:r>
      <w:r w:rsidR="00A61672" w:rsidRPr="00A61672">
        <w:rPr>
          <w:rFonts w:ascii="Times New Roman" w:hAnsi="Times New Roman" w:cs="Times New Roman"/>
          <w:bCs/>
          <w:sz w:val="24"/>
          <w:szCs w:val="24"/>
        </w:rPr>
        <w:t>ME1-HS-PRO-07-A</w:t>
      </w:r>
      <w:r w:rsidR="00DF3F93">
        <w:rPr>
          <w:rFonts w:ascii="Times New Roman" w:hAnsi="Times New Roman" w:cs="Times New Roman"/>
          <w:bCs/>
          <w:sz w:val="24"/>
          <w:szCs w:val="24"/>
        </w:rPr>
        <w:t>5</w:t>
      </w:r>
      <w:r w:rsidR="00A61672">
        <w:rPr>
          <w:rFonts w:ascii="Times New Roman" w:hAnsi="Times New Roman" w:cs="Times New Roman"/>
          <w:bCs/>
          <w:sz w:val="24"/>
          <w:szCs w:val="24"/>
          <w:lang w:val="en-US"/>
        </w:rPr>
        <w:t xml:space="preserve"> </w:t>
      </w:r>
      <w:r w:rsidR="00A61672">
        <w:rPr>
          <w:rFonts w:ascii="Times New Roman" w:hAnsi="Times New Roman" w:cs="Times New Roman"/>
          <w:bCs/>
          <w:sz w:val="24"/>
          <w:szCs w:val="24"/>
        </w:rPr>
        <w:t>ЧЕРВЕН етикет за скеле</w:t>
      </w:r>
      <w:r w:rsidR="000661DA">
        <w:rPr>
          <w:rFonts w:ascii="Times New Roman" w:hAnsi="Times New Roman" w:cs="Times New Roman"/>
          <w:bCs/>
          <w:sz w:val="24"/>
          <w:szCs w:val="24"/>
        </w:rPr>
        <w:t>;</w:t>
      </w:r>
    </w:p>
    <w:p w:rsidR="00D10958" w:rsidRPr="00A61672" w:rsidRDefault="00DF3F93"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Pr>
          <w:rFonts w:ascii="Times New Roman" w:hAnsi="Times New Roman" w:cs="Times New Roman"/>
          <w:bCs/>
          <w:sz w:val="24"/>
          <w:szCs w:val="24"/>
        </w:rPr>
        <w:t>Приложение №6</w:t>
      </w:r>
      <w:r w:rsidR="00D10958" w:rsidRPr="00A61672">
        <w:rPr>
          <w:rFonts w:ascii="Times New Roman" w:hAnsi="Times New Roman" w:cs="Times New Roman"/>
          <w:bCs/>
          <w:sz w:val="24"/>
          <w:szCs w:val="24"/>
        </w:rPr>
        <w:t xml:space="preserve">: </w:t>
      </w:r>
      <w:r w:rsidR="00A61672" w:rsidRPr="00A61672">
        <w:rPr>
          <w:rFonts w:ascii="Times New Roman" w:hAnsi="Times New Roman" w:cs="Times New Roman"/>
          <w:bCs/>
          <w:sz w:val="24"/>
          <w:szCs w:val="24"/>
        </w:rPr>
        <w:t>ME1-HS-PRO-07-A</w:t>
      </w:r>
      <w:r>
        <w:rPr>
          <w:rFonts w:ascii="Times New Roman" w:hAnsi="Times New Roman" w:cs="Times New Roman"/>
          <w:bCs/>
          <w:sz w:val="24"/>
          <w:szCs w:val="24"/>
        </w:rPr>
        <w:t>6</w:t>
      </w:r>
      <w:r w:rsidR="00A61672">
        <w:rPr>
          <w:rFonts w:ascii="Times New Roman" w:hAnsi="Times New Roman" w:cs="Times New Roman"/>
          <w:bCs/>
          <w:sz w:val="24"/>
          <w:szCs w:val="24"/>
          <w:lang w:val="en-US"/>
        </w:rPr>
        <w:t xml:space="preserve"> </w:t>
      </w:r>
      <w:r w:rsidR="00A61672">
        <w:rPr>
          <w:rFonts w:ascii="Times New Roman" w:hAnsi="Times New Roman" w:cs="Times New Roman"/>
          <w:bCs/>
          <w:sz w:val="24"/>
          <w:szCs w:val="24"/>
        </w:rPr>
        <w:t>ЗЕЛЕН етикет за скеле</w:t>
      </w:r>
      <w:r w:rsidR="000661DA">
        <w:rPr>
          <w:rFonts w:ascii="Times New Roman" w:hAnsi="Times New Roman" w:cs="Times New Roman"/>
          <w:bCs/>
          <w:sz w:val="24"/>
          <w:szCs w:val="24"/>
        </w:rPr>
        <w:t>;</w:t>
      </w:r>
    </w:p>
    <w:p w:rsidR="00D10958" w:rsidRPr="00A61672" w:rsidRDefault="00D10958"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sidRPr="00A61672">
        <w:rPr>
          <w:rFonts w:ascii="Times New Roman" w:hAnsi="Times New Roman" w:cs="Times New Roman"/>
          <w:bCs/>
          <w:sz w:val="24"/>
          <w:szCs w:val="24"/>
        </w:rPr>
        <w:t>П</w:t>
      </w:r>
      <w:r w:rsidR="00DF3F93">
        <w:rPr>
          <w:rFonts w:ascii="Times New Roman" w:hAnsi="Times New Roman" w:cs="Times New Roman"/>
          <w:bCs/>
          <w:sz w:val="24"/>
          <w:szCs w:val="24"/>
        </w:rPr>
        <w:t>риложение №7</w:t>
      </w:r>
      <w:r w:rsidRPr="00A61672">
        <w:rPr>
          <w:rFonts w:ascii="Times New Roman" w:hAnsi="Times New Roman" w:cs="Times New Roman"/>
          <w:bCs/>
          <w:sz w:val="24"/>
          <w:szCs w:val="24"/>
        </w:rPr>
        <w:t xml:space="preserve">: </w:t>
      </w:r>
      <w:r w:rsidR="00A61672" w:rsidRPr="00A61672">
        <w:rPr>
          <w:rFonts w:ascii="Times New Roman" w:hAnsi="Times New Roman" w:cs="Times New Roman"/>
          <w:bCs/>
          <w:sz w:val="24"/>
          <w:szCs w:val="24"/>
        </w:rPr>
        <w:t>ME1-HS-PRO-07-A</w:t>
      </w:r>
      <w:r w:rsidR="00DF3F93">
        <w:rPr>
          <w:rFonts w:ascii="Times New Roman" w:hAnsi="Times New Roman" w:cs="Times New Roman"/>
          <w:bCs/>
          <w:sz w:val="24"/>
          <w:szCs w:val="24"/>
        </w:rPr>
        <w:t>7</w:t>
      </w:r>
      <w:r w:rsidR="00A61672">
        <w:rPr>
          <w:rFonts w:ascii="Times New Roman" w:hAnsi="Times New Roman" w:cs="Times New Roman"/>
          <w:bCs/>
          <w:sz w:val="24"/>
          <w:szCs w:val="24"/>
          <w:lang w:val="en-US"/>
        </w:rPr>
        <w:t xml:space="preserve"> </w:t>
      </w:r>
      <w:r w:rsidRPr="00A61672">
        <w:rPr>
          <w:rFonts w:ascii="Times New Roman" w:hAnsi="Times New Roman" w:cs="Times New Roman"/>
          <w:bCs/>
          <w:sz w:val="24"/>
          <w:szCs w:val="24"/>
        </w:rPr>
        <w:t xml:space="preserve">Контролен лист </w:t>
      </w:r>
      <w:r w:rsidR="00A61672">
        <w:rPr>
          <w:rFonts w:ascii="Times New Roman" w:hAnsi="Times New Roman" w:cs="Times New Roman"/>
          <w:bCs/>
          <w:sz w:val="24"/>
          <w:szCs w:val="24"/>
        </w:rPr>
        <w:t>за проверка на преносими стълби</w:t>
      </w:r>
      <w:r w:rsidR="000661DA">
        <w:rPr>
          <w:rFonts w:ascii="Times New Roman" w:hAnsi="Times New Roman" w:cs="Times New Roman"/>
          <w:bCs/>
          <w:sz w:val="24"/>
          <w:szCs w:val="24"/>
        </w:rPr>
        <w:t>;</w:t>
      </w:r>
    </w:p>
    <w:p w:rsidR="00D10958" w:rsidRPr="00A61672" w:rsidRDefault="00CB124F"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Pr>
          <w:rFonts w:ascii="Times New Roman" w:hAnsi="Times New Roman" w:cs="Times New Roman"/>
          <w:bCs/>
          <w:sz w:val="24"/>
          <w:szCs w:val="24"/>
        </w:rPr>
        <w:t>Приложение</w:t>
      </w:r>
      <w:r>
        <w:rPr>
          <w:rFonts w:ascii="Times New Roman" w:hAnsi="Times New Roman" w:cs="Times New Roman"/>
          <w:bCs/>
          <w:sz w:val="24"/>
          <w:szCs w:val="24"/>
          <w:lang w:val="en-US"/>
        </w:rPr>
        <w:t xml:space="preserve"> </w:t>
      </w:r>
      <w:r w:rsidR="00DF3F93">
        <w:rPr>
          <w:rFonts w:ascii="Times New Roman" w:hAnsi="Times New Roman" w:cs="Times New Roman"/>
          <w:bCs/>
          <w:sz w:val="24"/>
          <w:szCs w:val="24"/>
        </w:rPr>
        <w:t>№8</w:t>
      </w:r>
      <w:r w:rsidR="00D10958" w:rsidRPr="00A61672">
        <w:rPr>
          <w:rFonts w:ascii="Times New Roman" w:hAnsi="Times New Roman" w:cs="Times New Roman"/>
          <w:bCs/>
          <w:sz w:val="24"/>
          <w:szCs w:val="24"/>
        </w:rPr>
        <w:t xml:space="preserve">: </w:t>
      </w:r>
      <w:r w:rsidR="00A61672" w:rsidRPr="00A61672">
        <w:rPr>
          <w:rFonts w:ascii="Times New Roman" w:hAnsi="Times New Roman" w:cs="Times New Roman"/>
          <w:bCs/>
          <w:sz w:val="24"/>
          <w:szCs w:val="24"/>
        </w:rPr>
        <w:t>ME1-HS-PRO-07-A</w:t>
      </w:r>
      <w:r w:rsidR="00DF3F93">
        <w:rPr>
          <w:rFonts w:ascii="Times New Roman" w:hAnsi="Times New Roman" w:cs="Times New Roman"/>
          <w:bCs/>
          <w:sz w:val="24"/>
          <w:szCs w:val="24"/>
        </w:rPr>
        <w:t>8</w:t>
      </w:r>
      <w:r w:rsidR="00A61672">
        <w:rPr>
          <w:rFonts w:ascii="Times New Roman" w:hAnsi="Times New Roman" w:cs="Times New Roman"/>
          <w:bCs/>
          <w:sz w:val="24"/>
          <w:szCs w:val="24"/>
          <w:lang w:val="en-US"/>
        </w:rPr>
        <w:t xml:space="preserve"> </w:t>
      </w:r>
      <w:r w:rsidR="00D10958" w:rsidRPr="00A61672">
        <w:rPr>
          <w:rFonts w:ascii="Times New Roman" w:hAnsi="Times New Roman" w:cs="Times New Roman"/>
          <w:bCs/>
          <w:sz w:val="24"/>
          <w:szCs w:val="24"/>
        </w:rPr>
        <w:t>Стикер, удостоверяващ преминала периодич</w:t>
      </w:r>
      <w:r w:rsidR="00A61672">
        <w:rPr>
          <w:rFonts w:ascii="Times New Roman" w:hAnsi="Times New Roman" w:cs="Times New Roman"/>
          <w:bCs/>
          <w:sz w:val="24"/>
          <w:szCs w:val="24"/>
        </w:rPr>
        <w:t>на проверка на преносими стълби</w:t>
      </w:r>
      <w:r w:rsidR="000661DA">
        <w:rPr>
          <w:rFonts w:ascii="Times New Roman" w:hAnsi="Times New Roman" w:cs="Times New Roman"/>
          <w:bCs/>
          <w:sz w:val="24"/>
          <w:szCs w:val="24"/>
        </w:rPr>
        <w:t>;</w:t>
      </w:r>
    </w:p>
    <w:p w:rsidR="00D10958" w:rsidRPr="00102B4D" w:rsidRDefault="00DF3F93"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Pr>
          <w:rFonts w:ascii="Times New Roman" w:hAnsi="Times New Roman" w:cs="Times New Roman"/>
          <w:bCs/>
          <w:sz w:val="24"/>
          <w:szCs w:val="24"/>
        </w:rPr>
        <w:t>Приложение №9</w:t>
      </w:r>
      <w:r w:rsidR="00D10958" w:rsidRPr="00A61672">
        <w:rPr>
          <w:rFonts w:ascii="Times New Roman" w:hAnsi="Times New Roman" w:cs="Times New Roman"/>
          <w:bCs/>
          <w:sz w:val="24"/>
          <w:szCs w:val="24"/>
        </w:rPr>
        <w:t xml:space="preserve">: </w:t>
      </w:r>
      <w:r w:rsidR="00102B4D" w:rsidRPr="00A61672">
        <w:rPr>
          <w:rFonts w:ascii="Times New Roman" w:hAnsi="Times New Roman" w:cs="Times New Roman"/>
          <w:bCs/>
          <w:sz w:val="24"/>
          <w:szCs w:val="24"/>
        </w:rPr>
        <w:t>ME1-HS-PRO-07-A</w:t>
      </w:r>
      <w:r>
        <w:rPr>
          <w:rFonts w:ascii="Times New Roman" w:hAnsi="Times New Roman" w:cs="Times New Roman"/>
          <w:bCs/>
          <w:sz w:val="24"/>
          <w:szCs w:val="24"/>
        </w:rPr>
        <w:t>9</w:t>
      </w:r>
      <w:r w:rsidR="00102B4D">
        <w:rPr>
          <w:rFonts w:ascii="Times New Roman" w:hAnsi="Times New Roman" w:cs="Times New Roman"/>
          <w:bCs/>
          <w:sz w:val="24"/>
          <w:szCs w:val="24"/>
          <w:lang w:val="en-US"/>
        </w:rPr>
        <w:t xml:space="preserve"> </w:t>
      </w:r>
      <w:r w:rsidR="007F7B3E" w:rsidRPr="00A61672">
        <w:rPr>
          <w:rFonts w:ascii="Times New Roman" w:hAnsi="Times New Roman" w:cs="Times New Roman"/>
          <w:bCs/>
          <w:sz w:val="24"/>
          <w:szCs w:val="24"/>
        </w:rPr>
        <w:t>Регистър на съществуващите скелета и пло</w:t>
      </w:r>
      <w:r w:rsidR="00102B4D">
        <w:rPr>
          <w:rFonts w:ascii="Times New Roman" w:hAnsi="Times New Roman" w:cs="Times New Roman"/>
          <w:bCs/>
          <w:sz w:val="24"/>
          <w:szCs w:val="24"/>
        </w:rPr>
        <w:t>щадки на територията на Ей И Ес</w:t>
      </w:r>
      <w:r w:rsidR="000661DA">
        <w:rPr>
          <w:rFonts w:ascii="Times New Roman" w:hAnsi="Times New Roman" w:cs="Times New Roman"/>
          <w:bCs/>
          <w:sz w:val="24"/>
          <w:szCs w:val="24"/>
        </w:rPr>
        <w:t>;</w:t>
      </w:r>
    </w:p>
    <w:p w:rsidR="00D10958" w:rsidRPr="00102B4D" w:rsidRDefault="00DF3F93" w:rsidP="00DD10B7">
      <w:pPr>
        <w:pStyle w:val="ListParagraph"/>
        <w:shd w:val="clear" w:color="auto" w:fill="FFFFFF" w:themeFill="background1"/>
        <w:tabs>
          <w:tab w:val="clear" w:pos="9000"/>
        </w:tabs>
        <w:spacing w:before="120" w:after="120"/>
        <w:ind w:left="709"/>
        <w:contextualSpacing w:val="0"/>
        <w:rPr>
          <w:rFonts w:ascii="Times New Roman" w:hAnsi="Times New Roman" w:cs="Times New Roman"/>
          <w:bCs/>
          <w:sz w:val="24"/>
          <w:szCs w:val="24"/>
          <w:lang w:val="en-US"/>
        </w:rPr>
      </w:pPr>
      <w:r>
        <w:rPr>
          <w:rFonts w:ascii="Times New Roman" w:hAnsi="Times New Roman" w:cs="Times New Roman"/>
          <w:bCs/>
          <w:sz w:val="24"/>
          <w:szCs w:val="24"/>
        </w:rPr>
        <w:t>Приложение №10</w:t>
      </w:r>
      <w:r w:rsidR="00D10958" w:rsidRPr="00A61672">
        <w:rPr>
          <w:rFonts w:ascii="Times New Roman" w:hAnsi="Times New Roman" w:cs="Times New Roman"/>
          <w:bCs/>
          <w:sz w:val="24"/>
          <w:szCs w:val="24"/>
        </w:rPr>
        <w:t xml:space="preserve">: </w:t>
      </w:r>
      <w:r w:rsidR="00102B4D" w:rsidRPr="00A61672">
        <w:rPr>
          <w:rFonts w:ascii="Times New Roman" w:hAnsi="Times New Roman" w:cs="Times New Roman"/>
          <w:bCs/>
          <w:sz w:val="24"/>
          <w:szCs w:val="24"/>
        </w:rPr>
        <w:t>ME1-HS-PRO-07-A</w:t>
      </w:r>
      <w:r>
        <w:rPr>
          <w:rFonts w:ascii="Times New Roman" w:hAnsi="Times New Roman" w:cs="Times New Roman"/>
          <w:bCs/>
          <w:sz w:val="24"/>
          <w:szCs w:val="24"/>
        </w:rPr>
        <w:t>10</w:t>
      </w:r>
      <w:r w:rsidR="00102B4D">
        <w:rPr>
          <w:rFonts w:ascii="Times New Roman" w:hAnsi="Times New Roman" w:cs="Times New Roman"/>
          <w:bCs/>
          <w:sz w:val="24"/>
          <w:szCs w:val="24"/>
          <w:lang w:val="en-US"/>
        </w:rPr>
        <w:t xml:space="preserve"> </w:t>
      </w:r>
      <w:r w:rsidR="00102B4D">
        <w:rPr>
          <w:rFonts w:ascii="Times New Roman" w:hAnsi="Times New Roman" w:cs="Times New Roman"/>
          <w:bCs/>
          <w:sz w:val="24"/>
          <w:szCs w:val="24"/>
        </w:rPr>
        <w:t>Списък на EN стандартите</w:t>
      </w:r>
      <w:r w:rsidR="000661DA">
        <w:rPr>
          <w:rFonts w:ascii="Times New Roman" w:hAnsi="Times New Roman" w:cs="Times New Roman"/>
          <w:bCs/>
          <w:sz w:val="24"/>
          <w:szCs w:val="24"/>
        </w:rPr>
        <w:t>.</w:t>
      </w:r>
    </w:p>
    <w:p w:rsidR="00CB124F" w:rsidRDefault="00CB124F">
      <w:pPr>
        <w:tabs>
          <w:tab w:val="clear" w:pos="9000"/>
        </w:tabs>
        <w:ind w:left="0"/>
        <w:jc w:val="left"/>
        <w:rPr>
          <w:rFonts w:ascii="Times New Roman" w:hAnsi="Times New Roman" w:cs="Times New Roman"/>
          <w:b/>
          <w:bCs/>
          <w:lang w:val="bg-BG"/>
        </w:rPr>
      </w:pPr>
      <w:r>
        <w:rPr>
          <w:rFonts w:ascii="Times New Roman" w:hAnsi="Times New Roman" w:cs="Times New Roman"/>
          <w:b/>
          <w:bCs/>
          <w:lang w:val="bg-BG"/>
        </w:rPr>
        <w:br w:type="page"/>
      </w:r>
    </w:p>
    <w:p w:rsidR="00DC1013" w:rsidRPr="00FE179D" w:rsidRDefault="00DC1013" w:rsidP="00010BDE">
      <w:pPr>
        <w:tabs>
          <w:tab w:val="clear" w:pos="9000"/>
        </w:tabs>
        <w:ind w:left="0"/>
        <w:jc w:val="left"/>
        <w:rPr>
          <w:rFonts w:ascii="Times New Roman" w:hAnsi="Times New Roman" w:cs="Times New Roman"/>
          <w:b/>
          <w:bCs/>
          <w:lang w:val="bg-BG"/>
        </w:rPr>
      </w:pPr>
    </w:p>
    <w:tbl>
      <w:tblPr>
        <w:tblpPr w:leftFromText="141" w:rightFromText="141" w:vertAnchor="text" w:tblpXSpec="center" w:tblpY="1"/>
        <w:tblOverlap w:val="never"/>
        <w:tblW w:w="9772" w:type="dxa"/>
        <w:tblCellMar>
          <w:left w:w="0" w:type="dxa"/>
          <w:right w:w="0" w:type="dxa"/>
        </w:tblCellMar>
        <w:tblLook w:val="0000" w:firstRow="0" w:lastRow="0" w:firstColumn="0" w:lastColumn="0" w:noHBand="0" w:noVBand="0"/>
      </w:tblPr>
      <w:tblGrid>
        <w:gridCol w:w="866"/>
        <w:gridCol w:w="4952"/>
        <w:gridCol w:w="1428"/>
        <w:gridCol w:w="1434"/>
        <w:gridCol w:w="1092"/>
      </w:tblGrid>
      <w:tr w:rsidR="00DC1013" w:rsidRPr="00FE179D" w:rsidTr="00FE179D">
        <w:trPr>
          <w:trHeight w:val="454"/>
        </w:trPr>
        <w:tc>
          <w:tcPr>
            <w:tcW w:w="9772" w:type="dxa"/>
            <w:gridSpan w:val="5"/>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42"/>
              <w:jc w:val="left"/>
              <w:rPr>
                <w:rFonts w:ascii="Times New Roman" w:eastAsia="Times New Roman" w:hAnsi="Times New Roman" w:cs="Times New Roman"/>
                <w:b/>
                <w:bCs/>
                <w:color w:val="507BF6"/>
                <w:sz w:val="20"/>
                <w:szCs w:val="20"/>
                <w:lang w:val="bg-BG" w:eastAsia="en-US"/>
              </w:rPr>
            </w:pPr>
            <w:bookmarkStart w:id="1157" w:name="OLE_LINK5"/>
            <w:bookmarkStart w:id="1158" w:name="OLE_LINK6"/>
            <w:r w:rsidRPr="00FE179D">
              <w:rPr>
                <w:rFonts w:ascii="Times New Roman" w:eastAsia="Times New Roman" w:hAnsi="Times New Roman" w:cs="Times New Roman"/>
                <w:b/>
                <w:bCs/>
                <w:color w:val="507BF6"/>
                <w:sz w:val="20"/>
                <w:szCs w:val="20"/>
                <w:lang w:val="bg-BG" w:eastAsia="en-US"/>
              </w:rPr>
              <w:t>РЕГИСТЪР НА ПРЕГЛЕДИТЕ И РЕВИЗИИТЕ</w:t>
            </w:r>
          </w:p>
        </w:tc>
      </w:tr>
      <w:tr w:rsidR="00DC1013" w:rsidRPr="00FE179D" w:rsidTr="00FE179D">
        <w:trPr>
          <w:trHeight w:val="454"/>
        </w:trPr>
        <w:tc>
          <w:tcPr>
            <w:tcW w:w="9772" w:type="dxa"/>
            <w:gridSpan w:val="5"/>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42" w:right="127"/>
              <w:rPr>
                <w:rFonts w:ascii="Times New Roman" w:eastAsia="Times New Roman" w:hAnsi="Times New Roman" w:cs="Times New Roman"/>
                <w:color w:val="008000"/>
                <w:sz w:val="20"/>
                <w:szCs w:val="20"/>
                <w:lang w:val="bg-BG" w:eastAsia="en-US"/>
              </w:rPr>
            </w:pPr>
            <w:r w:rsidRPr="00FE179D">
              <w:rPr>
                <w:rFonts w:ascii="Times New Roman" w:eastAsia="Times New Roman" w:hAnsi="Times New Roman" w:cs="Times New Roman"/>
                <w:b/>
                <w:color w:val="339966"/>
                <w:sz w:val="20"/>
                <w:szCs w:val="20"/>
                <w:lang w:val="bg-BG" w:eastAsia="en-US"/>
              </w:rPr>
              <w:t>Периодичност на преглед:</w:t>
            </w:r>
            <w:r w:rsidRPr="00FE179D">
              <w:rPr>
                <w:rFonts w:ascii="Times New Roman" w:eastAsia="Times New Roman" w:hAnsi="Times New Roman" w:cs="Times New Roman"/>
                <w:color w:val="000000"/>
                <w:sz w:val="20"/>
                <w:szCs w:val="20"/>
                <w:lang w:val="bg-BG" w:eastAsia="en-US"/>
              </w:rPr>
              <w:t xml:space="preserve"> </w:t>
            </w:r>
            <w:r w:rsidRPr="0023070A">
              <w:rPr>
                <w:rFonts w:ascii="Times New Roman" w:eastAsia="Times New Roman" w:hAnsi="Times New Roman" w:cs="Times New Roman"/>
                <w:color w:val="339966"/>
                <w:sz w:val="20"/>
                <w:szCs w:val="20"/>
                <w:lang w:val="bg-BG" w:eastAsia="en-US"/>
              </w:rPr>
              <w:t>3 г.</w:t>
            </w:r>
            <w:r w:rsidRPr="00FE179D">
              <w:rPr>
                <w:rFonts w:ascii="Times New Roman" w:eastAsia="Times New Roman" w:hAnsi="Times New Roman" w:cs="Times New Roman"/>
                <w:color w:val="339966"/>
                <w:sz w:val="20"/>
                <w:szCs w:val="20"/>
                <w:lang w:val="bg-BG" w:eastAsia="en-US"/>
              </w:rPr>
              <w:t xml:space="preserve"> </w:t>
            </w: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right="-15"/>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Преглед</w:t>
            </w:r>
          </w:p>
          <w:p w:rsidR="00DC1013" w:rsidRPr="00FE179D" w:rsidRDefault="00DC1013" w:rsidP="000033A2">
            <w:pPr>
              <w:tabs>
                <w:tab w:val="clear" w:pos="9000"/>
              </w:tabs>
              <w:ind w:left="0" w:right="-15"/>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eastAsia="en-US"/>
              </w:rPr>
              <w:t>No</w:t>
            </w: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left"/>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 xml:space="preserve"> Резюме на прегледа</w:t>
            </w: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Прегледан от:</w:t>
            </w: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 xml:space="preserve">Необходимост от ревизия: </w:t>
            </w:r>
          </w:p>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да/не</w:t>
            </w: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Дата</w:t>
            </w: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r w:rsidRPr="0023070A">
              <w:rPr>
                <w:rFonts w:ascii="Times New Roman" w:eastAsia="Times New Roman" w:hAnsi="Times New Roman" w:cs="Times New Roman"/>
                <w:color w:val="000000"/>
                <w:sz w:val="20"/>
                <w:szCs w:val="20"/>
                <w:lang w:val="bg-BG" w:eastAsia="en-US"/>
              </w:rPr>
              <w:t>(име)</w:t>
            </w: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eastAsia="en-US"/>
              </w:rPr>
            </w:pPr>
            <w:r w:rsidRPr="00FE179D">
              <w:rPr>
                <w:rFonts w:ascii="Times New Roman" w:eastAsia="Times New Roman" w:hAnsi="Times New Roman" w:cs="Times New Roman"/>
                <w:b/>
                <w:bCs/>
                <w:color w:val="000000"/>
                <w:sz w:val="20"/>
                <w:szCs w:val="20"/>
                <w:lang w:val="bg-BG" w:eastAsia="en-US"/>
              </w:rPr>
              <w:t xml:space="preserve">Ревизия </w:t>
            </w:r>
            <w:r w:rsidRPr="00FE179D">
              <w:rPr>
                <w:rFonts w:ascii="Times New Roman" w:eastAsia="Times New Roman" w:hAnsi="Times New Roman" w:cs="Times New Roman"/>
                <w:b/>
                <w:bCs/>
                <w:color w:val="000000"/>
                <w:sz w:val="20"/>
                <w:szCs w:val="20"/>
                <w:lang w:eastAsia="en-US"/>
              </w:rPr>
              <w:t>No</w:t>
            </w: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eastAsia="en-US"/>
              </w:rPr>
              <w:t>O</w:t>
            </w:r>
            <w:r w:rsidRPr="00FE179D">
              <w:rPr>
                <w:rFonts w:ascii="Times New Roman" w:eastAsia="Times New Roman" w:hAnsi="Times New Roman" w:cs="Times New Roman"/>
                <w:b/>
                <w:bCs/>
                <w:color w:val="000000"/>
                <w:sz w:val="20"/>
                <w:szCs w:val="20"/>
                <w:lang w:val="bg-BG" w:eastAsia="en-US"/>
              </w:rPr>
              <w:t>писание на промените</w:t>
            </w: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eastAsia="en-US"/>
              </w:rPr>
            </w:pPr>
            <w:r w:rsidRPr="00FE179D">
              <w:rPr>
                <w:rFonts w:ascii="Times New Roman" w:eastAsia="Times New Roman" w:hAnsi="Times New Roman" w:cs="Times New Roman"/>
                <w:b/>
                <w:bCs/>
                <w:color w:val="000000"/>
                <w:sz w:val="20"/>
                <w:szCs w:val="20"/>
                <w:lang w:val="bg-BG" w:eastAsia="en-US"/>
              </w:rPr>
              <w:t>Изготвил:</w:t>
            </w:r>
            <w:r w:rsidRPr="00FE179D">
              <w:rPr>
                <w:rFonts w:ascii="Times New Roman" w:eastAsia="Times New Roman" w:hAnsi="Times New Roman" w:cs="Times New Roman"/>
                <w:b/>
                <w:bCs/>
                <w:color w:val="000000"/>
                <w:sz w:val="20"/>
                <w:szCs w:val="20"/>
                <w:lang w:eastAsia="en-US"/>
              </w:rPr>
              <w:t xml:space="preserve"> </w:t>
            </w: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eastAsia="en-US"/>
              </w:rPr>
            </w:pPr>
            <w:r w:rsidRPr="00FE179D">
              <w:rPr>
                <w:rFonts w:ascii="Times New Roman" w:eastAsia="Times New Roman" w:hAnsi="Times New Roman" w:cs="Times New Roman"/>
                <w:b/>
                <w:bCs/>
                <w:color w:val="000000"/>
                <w:sz w:val="20"/>
                <w:szCs w:val="20"/>
                <w:lang w:val="bg-BG" w:eastAsia="en-US"/>
              </w:rPr>
              <w:t>Одобрил:</w:t>
            </w:r>
            <w:r w:rsidRPr="00FE179D">
              <w:rPr>
                <w:rFonts w:ascii="Times New Roman" w:eastAsia="Times New Roman" w:hAnsi="Times New Roman" w:cs="Times New Roman"/>
                <w:b/>
                <w:bCs/>
                <w:color w:val="000000"/>
                <w:sz w:val="20"/>
                <w:szCs w:val="20"/>
                <w:lang w:eastAsia="en-US"/>
              </w:rPr>
              <w:t xml:space="preserve"> </w:t>
            </w: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b/>
                <w:bCs/>
                <w:color w:val="000000"/>
                <w:sz w:val="20"/>
                <w:szCs w:val="20"/>
                <w:lang w:val="bg-BG" w:eastAsia="en-US"/>
              </w:rPr>
            </w:pPr>
            <w:r w:rsidRPr="00FE179D">
              <w:rPr>
                <w:rFonts w:ascii="Times New Roman" w:eastAsia="Times New Roman" w:hAnsi="Times New Roman" w:cs="Times New Roman"/>
                <w:b/>
                <w:bCs/>
                <w:color w:val="000000"/>
                <w:sz w:val="20"/>
                <w:szCs w:val="20"/>
                <w:lang w:val="bg-BG" w:eastAsia="en-US"/>
              </w:rPr>
              <w:t>Дата</w:t>
            </w:r>
          </w:p>
        </w:tc>
      </w:tr>
      <w:tr w:rsidR="00DF4099"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F4099" w:rsidRPr="001A3922" w:rsidRDefault="00DF4099" w:rsidP="00DF4099">
            <w:pPr>
              <w:tabs>
                <w:tab w:val="clear" w:pos="9000"/>
              </w:tabs>
              <w:ind w:left="0"/>
              <w:jc w:val="center"/>
              <w:rPr>
                <w:rFonts w:ascii="Times New Roman" w:eastAsia="Times New Roman" w:hAnsi="Times New Roman" w:cs="Times New Roman"/>
                <w:color w:val="000000"/>
                <w:sz w:val="20"/>
                <w:szCs w:val="20"/>
                <w:lang w:val="bg-BG" w:eastAsia="en-US"/>
              </w:rPr>
            </w:pPr>
            <w:r w:rsidRPr="001A3922">
              <w:rPr>
                <w:rFonts w:ascii="Times New Roman" w:eastAsia="Times New Roman" w:hAnsi="Times New Roman" w:cs="Times New Roman"/>
                <w:color w:val="000000"/>
                <w:sz w:val="20"/>
                <w:szCs w:val="20"/>
                <w:lang w:val="bg-BG" w:eastAsia="en-US"/>
              </w:rPr>
              <w:t>0</w:t>
            </w: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F4099" w:rsidRPr="001A3922" w:rsidRDefault="00DF4099" w:rsidP="00AB6236">
            <w:pPr>
              <w:tabs>
                <w:tab w:val="clear" w:pos="9000"/>
              </w:tabs>
              <w:ind w:left="0"/>
              <w:jc w:val="left"/>
              <w:rPr>
                <w:rFonts w:ascii="Times New Roman" w:eastAsia="Times New Roman" w:hAnsi="Times New Roman" w:cs="Times New Roman"/>
                <w:color w:val="000000"/>
                <w:sz w:val="20"/>
                <w:szCs w:val="20"/>
                <w:lang w:val="bg-BG" w:eastAsia="en-US"/>
              </w:rPr>
            </w:pPr>
            <w:r>
              <w:rPr>
                <w:rFonts w:ascii="Times New Roman" w:eastAsia="Times New Roman" w:hAnsi="Times New Roman" w:cs="Times New Roman"/>
                <w:color w:val="000000"/>
                <w:sz w:val="20"/>
                <w:szCs w:val="20"/>
                <w:lang w:val="bg-BG" w:eastAsia="en-US"/>
              </w:rPr>
              <w:t xml:space="preserve">Настоящата процедура заменя процедури </w:t>
            </w:r>
            <w:r>
              <w:t xml:space="preserve"> </w:t>
            </w:r>
            <w:r w:rsidR="00AB6236">
              <w:rPr>
                <w:rFonts w:ascii="Times New Roman" w:eastAsia="Times New Roman" w:hAnsi="Times New Roman" w:cs="Times New Roman"/>
                <w:color w:val="000000"/>
                <w:sz w:val="20"/>
                <w:szCs w:val="20"/>
                <w:lang w:val="bg-BG" w:eastAsia="en-US"/>
              </w:rPr>
              <w:t>ME1-PRO-HSE-0702</w:t>
            </w:r>
            <w:r>
              <w:rPr>
                <w:rFonts w:ascii="Times New Roman" w:eastAsia="Times New Roman" w:hAnsi="Times New Roman" w:cs="Times New Roman"/>
                <w:color w:val="000000"/>
                <w:sz w:val="20"/>
                <w:szCs w:val="20"/>
                <w:lang w:val="bg-BG" w:eastAsia="en-US"/>
              </w:rPr>
              <w:t xml:space="preserve"> </w:t>
            </w:r>
            <w:r w:rsidR="00AB6236">
              <w:rPr>
                <w:rFonts w:ascii="Times New Roman" w:eastAsia="Times New Roman" w:hAnsi="Times New Roman" w:cs="Times New Roman"/>
                <w:color w:val="000000"/>
                <w:sz w:val="20"/>
                <w:szCs w:val="20"/>
                <w:lang w:val="bg-BG" w:eastAsia="en-US"/>
              </w:rPr>
              <w:t>ПРЕДПАЗВАНЕ ОТ ПАДАНЕ</w:t>
            </w:r>
            <w:r>
              <w:rPr>
                <w:rFonts w:ascii="Times New Roman" w:eastAsia="Times New Roman" w:hAnsi="Times New Roman" w:cs="Times New Roman"/>
                <w:color w:val="000000"/>
                <w:sz w:val="20"/>
                <w:szCs w:val="20"/>
                <w:lang w:val="bg-BG" w:eastAsia="en-US"/>
              </w:rPr>
              <w:t xml:space="preserve"> </w:t>
            </w:r>
            <w:bookmarkStart w:id="1159" w:name="_GoBack"/>
            <w:bookmarkEnd w:id="1159"/>
            <w:r>
              <w:rPr>
                <w:rFonts w:ascii="Times New Roman" w:eastAsia="Times New Roman" w:hAnsi="Times New Roman" w:cs="Times New Roman"/>
                <w:color w:val="000000"/>
                <w:sz w:val="20"/>
                <w:szCs w:val="20"/>
                <w:lang w:val="bg-BG" w:eastAsia="en-US"/>
              </w:rPr>
              <w:t xml:space="preserve">и </w:t>
            </w:r>
            <w:r>
              <w:rPr>
                <w:rFonts w:ascii="Times New Roman" w:eastAsia="Times New Roman" w:hAnsi="Times New Roman" w:cs="Times New Roman"/>
                <w:color w:val="000000"/>
                <w:sz w:val="20"/>
                <w:szCs w:val="20"/>
                <w:lang w:eastAsia="en-US"/>
              </w:rPr>
              <w:t>AES-WDF-HSE-PRO-00</w:t>
            </w:r>
            <w:r>
              <w:rPr>
                <w:rFonts w:ascii="Times New Roman" w:eastAsia="Times New Roman" w:hAnsi="Times New Roman" w:cs="Times New Roman"/>
                <w:color w:val="000000"/>
                <w:sz w:val="20"/>
                <w:szCs w:val="20"/>
                <w:lang w:val="bg-BG" w:eastAsia="en-US"/>
              </w:rPr>
              <w:t>69</w:t>
            </w:r>
            <w:r>
              <w:rPr>
                <w:rFonts w:ascii="Times New Roman" w:eastAsia="Times New Roman" w:hAnsi="Times New Roman" w:cs="Times New Roman"/>
                <w:color w:val="000000"/>
                <w:sz w:val="20"/>
                <w:szCs w:val="20"/>
                <w:lang w:eastAsia="en-US"/>
              </w:rPr>
              <w:t xml:space="preserve"> </w:t>
            </w:r>
            <w:r>
              <w:rPr>
                <w:rFonts w:ascii="Times New Roman" w:eastAsia="Times New Roman" w:hAnsi="Times New Roman" w:cs="Times New Roman"/>
                <w:color w:val="000000"/>
                <w:sz w:val="20"/>
                <w:szCs w:val="20"/>
                <w:lang w:val="bg-BG" w:eastAsia="en-US"/>
              </w:rPr>
              <w:t>ПРЕДПАЗВАНЕ ОТ ПАДАНЕ</w:t>
            </w: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F4099" w:rsidRPr="001A3922" w:rsidRDefault="00DF4099" w:rsidP="00DF4099">
            <w:pPr>
              <w:tabs>
                <w:tab w:val="clear" w:pos="9000"/>
              </w:tabs>
              <w:ind w:left="0"/>
              <w:jc w:val="center"/>
              <w:rPr>
                <w:rFonts w:ascii="Times New Roman" w:eastAsia="Times New Roman" w:hAnsi="Times New Roman" w:cs="Times New Roman"/>
                <w:color w:val="000000"/>
                <w:sz w:val="20"/>
                <w:szCs w:val="20"/>
                <w:lang w:val="bg-BG" w:eastAsia="en-US"/>
              </w:rPr>
            </w:pPr>
            <w:r w:rsidRPr="001A3922">
              <w:rPr>
                <w:rFonts w:ascii="Times New Roman" w:eastAsia="Times New Roman" w:hAnsi="Times New Roman" w:cs="Times New Roman"/>
                <w:color w:val="000000"/>
                <w:sz w:val="20"/>
                <w:szCs w:val="20"/>
                <w:lang w:val="bg-BG" w:eastAsia="en-US"/>
              </w:rPr>
              <w:t>Иван Боянов</w:t>
            </w: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F4099" w:rsidRPr="001A3922" w:rsidRDefault="00DF4099" w:rsidP="00DF4099">
            <w:pPr>
              <w:tabs>
                <w:tab w:val="clear" w:pos="9000"/>
              </w:tabs>
              <w:ind w:left="0"/>
              <w:jc w:val="center"/>
              <w:rPr>
                <w:rFonts w:ascii="Times New Roman" w:eastAsia="Times New Roman" w:hAnsi="Times New Roman" w:cs="Times New Roman"/>
                <w:color w:val="000000"/>
                <w:sz w:val="20"/>
                <w:szCs w:val="20"/>
                <w:lang w:val="bg-BG" w:eastAsia="en-US"/>
              </w:rPr>
            </w:pPr>
            <w:r w:rsidRPr="001A3922">
              <w:rPr>
                <w:rFonts w:ascii="Times New Roman" w:eastAsia="Times New Roman" w:hAnsi="Times New Roman" w:cs="Times New Roman"/>
                <w:color w:val="000000"/>
                <w:sz w:val="20"/>
                <w:szCs w:val="20"/>
                <w:lang w:val="bg-BG" w:eastAsia="en-US"/>
              </w:rPr>
              <w:t>Добрин Иванов</w:t>
            </w: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F4099" w:rsidRPr="001A3922" w:rsidRDefault="00DF4099" w:rsidP="00DF4099">
            <w:pPr>
              <w:tabs>
                <w:tab w:val="clear" w:pos="9000"/>
              </w:tabs>
              <w:ind w:left="0"/>
              <w:jc w:val="center"/>
              <w:rPr>
                <w:rFonts w:ascii="Times New Roman" w:eastAsia="Times New Roman" w:hAnsi="Times New Roman" w:cs="Times New Roman"/>
                <w:color w:val="000000"/>
                <w:sz w:val="20"/>
                <w:szCs w:val="20"/>
                <w:lang w:val="bg-BG" w:eastAsia="en-US"/>
              </w:rPr>
            </w:pPr>
            <w:r>
              <w:rPr>
                <w:rFonts w:ascii="Times New Roman" w:eastAsia="Times New Roman" w:hAnsi="Times New Roman" w:cs="Times New Roman"/>
                <w:color w:val="000000"/>
                <w:sz w:val="20"/>
                <w:szCs w:val="20"/>
                <w:lang w:val="bg-BG" w:eastAsia="en-US"/>
              </w:rPr>
              <w:t>19.01.2015</w:t>
            </w:r>
          </w:p>
        </w:tc>
      </w:tr>
      <w:tr w:rsidR="001A3922"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r>
      <w:tr w:rsidR="001A3922"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1A3922" w:rsidRPr="001A3922" w:rsidRDefault="001A3922" w:rsidP="00E539BF">
            <w:pPr>
              <w:tabs>
                <w:tab w:val="clear" w:pos="9000"/>
              </w:tabs>
              <w:ind w:left="0"/>
              <w:jc w:val="center"/>
              <w:rPr>
                <w:rFonts w:ascii="Times New Roman" w:eastAsia="Times New Roman" w:hAnsi="Times New Roman" w:cs="Times New Roman"/>
                <w:color w:val="000000"/>
                <w:sz w:val="20"/>
                <w:szCs w:val="20"/>
                <w:lang w:val="bg-BG" w:eastAsia="en-US"/>
              </w:rPr>
            </w:pPr>
          </w:p>
        </w:tc>
      </w:tr>
      <w:tr w:rsidR="000033A2"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0033A2" w:rsidRPr="00E06181" w:rsidRDefault="000033A2"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0033A2" w:rsidRPr="00E06181" w:rsidRDefault="000033A2" w:rsidP="00E06181">
            <w:pPr>
              <w:tabs>
                <w:tab w:val="clear" w:pos="9000"/>
              </w:tabs>
              <w:ind w:left="0"/>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0033A2" w:rsidRPr="00E06181" w:rsidRDefault="000033A2" w:rsidP="00E06181">
            <w:pPr>
              <w:tabs>
                <w:tab w:val="clear" w:pos="9000"/>
              </w:tabs>
              <w:ind w:left="0"/>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0033A2" w:rsidRPr="00E06181" w:rsidRDefault="000033A2" w:rsidP="00E06181">
            <w:pPr>
              <w:tabs>
                <w:tab w:val="clear" w:pos="9000"/>
              </w:tabs>
              <w:ind w:left="0"/>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0033A2" w:rsidRPr="00E06181" w:rsidRDefault="000033A2" w:rsidP="000033A2">
            <w:pPr>
              <w:tabs>
                <w:tab w:val="clear" w:pos="9000"/>
              </w:tabs>
              <w:ind w:left="0"/>
              <w:jc w:val="center"/>
              <w:rPr>
                <w:rFonts w:ascii="Times New Roman" w:eastAsia="Times New Roman" w:hAnsi="Times New Roman" w:cs="Times New Roman"/>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r>
      <w:tr w:rsidR="00DC1013" w:rsidRPr="00FE179D" w:rsidTr="00FE179D">
        <w:trPr>
          <w:trHeight w:val="454"/>
        </w:trPr>
        <w:tc>
          <w:tcPr>
            <w:tcW w:w="86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c>
          <w:tcPr>
            <w:tcW w:w="495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16"/>
              <w:jc w:val="left"/>
              <w:rPr>
                <w:rFonts w:ascii="Times New Roman" w:eastAsia="Times New Roman" w:hAnsi="Times New Roman" w:cs="Times New Roman"/>
                <w:color w:val="000000"/>
                <w:sz w:val="20"/>
                <w:szCs w:val="20"/>
                <w:lang w:val="bg-BG" w:eastAsia="en-US"/>
              </w:rPr>
            </w:pPr>
          </w:p>
        </w:tc>
        <w:tc>
          <w:tcPr>
            <w:tcW w:w="142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4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126"/>
              <w:jc w:val="left"/>
              <w:rPr>
                <w:rFonts w:ascii="Times New Roman" w:eastAsia="Times New Roman" w:hAnsi="Times New Roman" w:cs="Times New Roman"/>
                <w:color w:val="000000"/>
                <w:sz w:val="20"/>
                <w:szCs w:val="20"/>
                <w:lang w:val="bg-BG" w:eastAsia="en-US"/>
              </w:rPr>
            </w:pPr>
          </w:p>
        </w:tc>
        <w:tc>
          <w:tcPr>
            <w:tcW w:w="109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DC1013" w:rsidRPr="00FE179D" w:rsidRDefault="00DC1013" w:rsidP="000033A2">
            <w:pPr>
              <w:tabs>
                <w:tab w:val="clear" w:pos="9000"/>
              </w:tabs>
              <w:ind w:left="0"/>
              <w:jc w:val="center"/>
              <w:rPr>
                <w:rFonts w:ascii="Times New Roman" w:eastAsia="Times New Roman" w:hAnsi="Times New Roman" w:cs="Times New Roman"/>
                <w:color w:val="000000"/>
                <w:sz w:val="20"/>
                <w:szCs w:val="20"/>
                <w:lang w:val="bg-BG" w:eastAsia="en-US"/>
              </w:rPr>
            </w:pPr>
          </w:p>
        </w:tc>
      </w:tr>
      <w:bookmarkEnd w:id="1157"/>
      <w:bookmarkEnd w:id="1158"/>
    </w:tbl>
    <w:p w:rsidR="00C310D9" w:rsidRPr="00010BDE" w:rsidRDefault="00C310D9" w:rsidP="00010BDE">
      <w:pPr>
        <w:tabs>
          <w:tab w:val="clear" w:pos="9000"/>
        </w:tabs>
        <w:ind w:left="0"/>
        <w:jc w:val="left"/>
        <w:rPr>
          <w:b/>
          <w:bCs/>
        </w:rPr>
      </w:pPr>
    </w:p>
    <w:sectPr w:rsidR="00C310D9" w:rsidRPr="00010BDE" w:rsidSect="00BF44FE">
      <w:headerReference w:type="default" r:id="rId36"/>
      <w:footerReference w:type="even" r:id="rId37"/>
      <w:footerReference w:type="default" r:id="rId38"/>
      <w:footerReference w:type="first" r:id="rId39"/>
      <w:type w:val="continuous"/>
      <w:pgSz w:w="11907" w:h="16840" w:code="9"/>
      <w:pgMar w:top="1417" w:right="992" w:bottom="1276" w:left="1418" w:header="567" w:footer="283"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2D0F" w:rsidRDefault="00402D0F" w:rsidP="004E46E1">
      <w:r>
        <w:separator/>
      </w:r>
    </w:p>
    <w:p w:rsidR="00402D0F" w:rsidRDefault="00402D0F" w:rsidP="004E46E1"/>
  </w:endnote>
  <w:endnote w:type="continuationSeparator" w:id="0">
    <w:p w:rsidR="00402D0F" w:rsidRDefault="00402D0F" w:rsidP="004E46E1">
      <w:r>
        <w:continuationSeparator/>
      </w:r>
    </w:p>
    <w:p w:rsidR="00402D0F" w:rsidRDefault="00402D0F" w:rsidP="004E46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auto"/>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Impact">
    <w:panose1 w:val="020B080603090205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099" w:rsidRDefault="00DF4099" w:rsidP="004E46E1">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DF4099" w:rsidRDefault="00DF4099" w:rsidP="004E46E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099" w:rsidRPr="00F70230" w:rsidRDefault="00DF4099" w:rsidP="00085389">
    <w:pPr>
      <w:pStyle w:val="Footer"/>
      <w:ind w:left="0"/>
      <w:jc w:val="center"/>
      <w:rPr>
        <w:rStyle w:val="Emphasis"/>
        <w:rFonts w:ascii="Times New Roman" w:hAnsi="Times New Roman" w:cs="Times New Roman"/>
        <w:color w:val="0070C0"/>
        <w:sz w:val="16"/>
        <w:szCs w:val="16"/>
      </w:rPr>
    </w:pPr>
    <w:r w:rsidRPr="00F70230">
      <w:rPr>
        <w:rStyle w:val="Emphasis"/>
        <w:rFonts w:ascii="Times New Roman" w:hAnsi="Times New Roman" w:cs="Times New Roman"/>
        <w:color w:val="0070C0"/>
        <w:sz w:val="16"/>
        <w:szCs w:val="16"/>
        <w:lang w:val="bg-BG"/>
      </w:rPr>
      <w:t xml:space="preserve">Този документ е собственост на </w:t>
    </w:r>
    <w:r>
      <w:rPr>
        <w:rStyle w:val="Emphasis"/>
        <w:rFonts w:ascii="Times New Roman" w:hAnsi="Times New Roman" w:cs="Times New Roman"/>
        <w:color w:val="0070C0"/>
        <w:sz w:val="16"/>
        <w:szCs w:val="16"/>
        <w:lang w:val="bg-BG"/>
      </w:rPr>
      <w:t>Ей И Ес Марица</w:t>
    </w:r>
    <w:r w:rsidRPr="00F70230">
      <w:rPr>
        <w:rStyle w:val="Emphasis"/>
        <w:rFonts w:ascii="Times New Roman" w:hAnsi="Times New Roman" w:cs="Times New Roman"/>
        <w:color w:val="0070C0"/>
        <w:sz w:val="16"/>
        <w:szCs w:val="16"/>
        <w:lang w:val="bg-BG"/>
      </w:rPr>
      <w:t xml:space="preserve"> и е предназначен само за </w:t>
    </w:r>
    <w:r>
      <w:rPr>
        <w:rStyle w:val="Emphasis"/>
        <w:rFonts w:ascii="Times New Roman" w:hAnsi="Times New Roman" w:cs="Times New Roman"/>
        <w:color w:val="0070C0"/>
        <w:sz w:val="16"/>
        <w:szCs w:val="16"/>
        <w:lang w:val="bg-BG"/>
      </w:rPr>
      <w:t>служебно ползване</w:t>
    </w:r>
    <w:r w:rsidRPr="00F70230">
      <w:rPr>
        <w:rStyle w:val="Emphasis"/>
        <w:rFonts w:ascii="Times New Roman" w:hAnsi="Times New Roman" w:cs="Times New Roman"/>
        <w:color w:val="0070C0"/>
        <w:sz w:val="16"/>
        <w:szCs w:val="16"/>
        <w:lang w:val="bg-BG"/>
      </w:rPr>
      <w:t>.</w:t>
    </w:r>
  </w:p>
  <w:p w:rsidR="00DF4099" w:rsidRPr="00A317AD" w:rsidRDefault="00DF4099" w:rsidP="00085389">
    <w:pPr>
      <w:pStyle w:val="Footer"/>
      <w:ind w:left="0"/>
      <w:jc w:val="center"/>
      <w:rPr>
        <w:rStyle w:val="Emphasis"/>
        <w:rFonts w:ascii="Times New Roman" w:hAnsi="Times New Roman" w:cs="Times New Roman"/>
        <w:color w:val="0070C0"/>
        <w:sz w:val="16"/>
        <w:szCs w:val="16"/>
        <w:lang w:val="bg-BG"/>
      </w:rPr>
    </w:pPr>
    <w:r w:rsidRPr="00F70230">
      <w:rPr>
        <w:rStyle w:val="Emphasis"/>
        <w:rFonts w:ascii="Times New Roman" w:hAnsi="Times New Roman" w:cs="Times New Roman"/>
        <w:color w:val="0070C0"/>
        <w:sz w:val="16"/>
        <w:szCs w:val="16"/>
        <w:lang w:val="bg-BG"/>
      </w:rPr>
      <w:t>Всяко позоваване, разгласяване и публикуване става единствено с писменото съгласие на собственика.</w:t>
    </w:r>
  </w:p>
  <w:p w:rsidR="00DF4099" w:rsidRPr="00DC0974" w:rsidRDefault="00DF4099" w:rsidP="00085389">
    <w:pPr>
      <w:pStyle w:val="Footer"/>
      <w:tabs>
        <w:tab w:val="clear" w:pos="8640"/>
        <w:tab w:val="clear" w:pos="9000"/>
        <w:tab w:val="right" w:pos="9214"/>
      </w:tabs>
      <w:ind w:left="-142" w:right="-283"/>
      <w:rPr>
        <w:rStyle w:val="Emphasis"/>
        <w:i w:val="0"/>
        <w:iCs w:val="0"/>
      </w:rPr>
    </w:pPr>
    <w:r w:rsidRPr="00A842F0">
      <w:rPr>
        <w:rStyle w:val="Emphasis"/>
        <w:rFonts w:ascii="Times New Roman" w:hAnsi="Times New Roman" w:cs="Times New Roman"/>
        <w:color w:val="FF0000"/>
        <w:sz w:val="16"/>
        <w:szCs w:val="16"/>
        <w:lang w:val="bg-BG"/>
      </w:rPr>
      <w:t>Уверете се, че използвате последната ревизия</w:t>
    </w:r>
    <w:r>
      <w:rPr>
        <w:rStyle w:val="Emphasis"/>
        <w:rFonts w:ascii="Times New Roman" w:hAnsi="Times New Roman" w:cs="Times New Roman"/>
        <w:color w:val="FF0000"/>
        <w:sz w:val="16"/>
        <w:szCs w:val="16"/>
        <w:lang w:val="bg-BG"/>
      </w:rPr>
      <w:t>,</w:t>
    </w:r>
    <w:r w:rsidRPr="00A842F0">
      <w:rPr>
        <w:rStyle w:val="Emphasis"/>
        <w:rFonts w:ascii="Times New Roman" w:hAnsi="Times New Roman" w:cs="Times New Roman"/>
        <w:color w:val="FF0000"/>
        <w:sz w:val="16"/>
        <w:szCs w:val="16"/>
        <w:lang w:val="bg-BG"/>
      </w:rPr>
      <w:t xml:space="preserve"> чрез проверка в Системата за контрол на документи </w:t>
    </w:r>
    <w:r>
      <w:rPr>
        <w:rStyle w:val="Emphasis"/>
        <w:rFonts w:ascii="Times New Roman" w:hAnsi="Times New Roman" w:cs="Times New Roman"/>
        <w:color w:val="FF0000"/>
        <w:sz w:val="16"/>
        <w:szCs w:val="16"/>
      </w:rPr>
      <w:t xml:space="preserve">MS Share Point </w:t>
    </w:r>
    <w:r w:rsidRPr="00A842F0">
      <w:rPr>
        <w:rStyle w:val="Emphasis"/>
        <w:rFonts w:ascii="Times New Roman" w:hAnsi="Times New Roman" w:cs="Times New Roman"/>
        <w:color w:val="FF0000"/>
        <w:sz w:val="16"/>
        <w:szCs w:val="16"/>
        <w:lang w:val="bg-BG"/>
      </w:rPr>
      <w:t>на Ей И Ес</w:t>
    </w:r>
    <w:r>
      <w:rPr>
        <w:rStyle w:val="Emphasis"/>
        <w:rFonts w:ascii="Times New Roman" w:hAnsi="Times New Roman" w:cs="Times New Roman"/>
        <w:color w:val="FF0000"/>
        <w:sz w:val="16"/>
        <w:szCs w:val="16"/>
        <w:lang w:val="bg-BG"/>
      </w:rPr>
      <w:t xml:space="preserve"> Марица.</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099" w:rsidRPr="00F70230" w:rsidRDefault="00DF4099" w:rsidP="00085389">
    <w:pPr>
      <w:pStyle w:val="Footer"/>
      <w:ind w:left="0"/>
      <w:jc w:val="center"/>
      <w:rPr>
        <w:rStyle w:val="Emphasis"/>
        <w:rFonts w:ascii="Times New Roman" w:hAnsi="Times New Roman" w:cs="Times New Roman"/>
        <w:color w:val="0070C0"/>
        <w:sz w:val="16"/>
        <w:szCs w:val="16"/>
      </w:rPr>
    </w:pPr>
    <w:r w:rsidRPr="00F70230">
      <w:rPr>
        <w:rStyle w:val="Emphasis"/>
        <w:rFonts w:ascii="Times New Roman" w:hAnsi="Times New Roman" w:cs="Times New Roman"/>
        <w:color w:val="0070C0"/>
        <w:sz w:val="16"/>
        <w:szCs w:val="16"/>
        <w:lang w:val="bg-BG"/>
      </w:rPr>
      <w:t xml:space="preserve">Този документ е собственост на </w:t>
    </w:r>
    <w:r>
      <w:rPr>
        <w:rStyle w:val="Emphasis"/>
        <w:rFonts w:ascii="Times New Roman" w:hAnsi="Times New Roman" w:cs="Times New Roman"/>
        <w:color w:val="0070C0"/>
        <w:sz w:val="16"/>
        <w:szCs w:val="16"/>
        <w:lang w:val="bg-BG"/>
      </w:rPr>
      <w:t>Ей И Ес Марица</w:t>
    </w:r>
    <w:r w:rsidRPr="00F70230">
      <w:rPr>
        <w:rStyle w:val="Emphasis"/>
        <w:rFonts w:ascii="Times New Roman" w:hAnsi="Times New Roman" w:cs="Times New Roman"/>
        <w:color w:val="0070C0"/>
        <w:sz w:val="16"/>
        <w:szCs w:val="16"/>
        <w:lang w:val="bg-BG"/>
      </w:rPr>
      <w:t xml:space="preserve"> и е предназначен само за </w:t>
    </w:r>
    <w:r>
      <w:rPr>
        <w:rStyle w:val="Emphasis"/>
        <w:rFonts w:ascii="Times New Roman" w:hAnsi="Times New Roman" w:cs="Times New Roman"/>
        <w:color w:val="0070C0"/>
        <w:sz w:val="16"/>
        <w:szCs w:val="16"/>
        <w:lang w:val="bg-BG"/>
      </w:rPr>
      <w:t>служебно ползване</w:t>
    </w:r>
    <w:r w:rsidRPr="00F70230">
      <w:rPr>
        <w:rStyle w:val="Emphasis"/>
        <w:rFonts w:ascii="Times New Roman" w:hAnsi="Times New Roman" w:cs="Times New Roman"/>
        <w:color w:val="0070C0"/>
        <w:sz w:val="16"/>
        <w:szCs w:val="16"/>
        <w:lang w:val="bg-BG"/>
      </w:rPr>
      <w:t>.</w:t>
    </w:r>
  </w:p>
  <w:p w:rsidR="00DF4099" w:rsidRDefault="00DF4099" w:rsidP="00085389">
    <w:pPr>
      <w:pStyle w:val="Footer"/>
      <w:ind w:left="0"/>
      <w:jc w:val="center"/>
      <w:rPr>
        <w:rStyle w:val="Emphasis"/>
        <w:rFonts w:ascii="Times New Roman" w:hAnsi="Times New Roman" w:cs="Times New Roman"/>
        <w:color w:val="0070C0"/>
        <w:sz w:val="16"/>
        <w:szCs w:val="16"/>
        <w:lang w:val="bg-BG"/>
      </w:rPr>
    </w:pPr>
    <w:r w:rsidRPr="00F70230">
      <w:rPr>
        <w:rStyle w:val="Emphasis"/>
        <w:rFonts w:ascii="Times New Roman" w:hAnsi="Times New Roman" w:cs="Times New Roman"/>
        <w:color w:val="0070C0"/>
        <w:sz w:val="16"/>
        <w:szCs w:val="16"/>
        <w:lang w:val="bg-BG"/>
      </w:rPr>
      <w:t>Всяко позоваване, разгласяване и публикуване става единствено с писменото съгласие на собственика.</w:t>
    </w:r>
  </w:p>
  <w:p w:rsidR="00DF4099" w:rsidRDefault="00DF4099" w:rsidP="00085389">
    <w:pPr>
      <w:pStyle w:val="Footer"/>
      <w:tabs>
        <w:tab w:val="clear" w:pos="9000"/>
        <w:tab w:val="left" w:leader="dot" w:pos="9781"/>
      </w:tabs>
      <w:ind w:left="0" w:right="-708"/>
      <w:jc w:val="center"/>
      <w:rPr>
        <w:rStyle w:val="Emphasis"/>
        <w:rFonts w:ascii="Times New Roman" w:hAnsi="Times New Roman" w:cs="Times New Roman"/>
        <w:color w:val="FF0000"/>
        <w:sz w:val="16"/>
        <w:szCs w:val="16"/>
        <w:lang w:val="bg-BG"/>
      </w:rPr>
    </w:pPr>
    <w:r w:rsidRPr="00A842F0">
      <w:rPr>
        <w:rStyle w:val="Emphasis"/>
        <w:rFonts w:ascii="Times New Roman" w:hAnsi="Times New Roman" w:cs="Times New Roman"/>
        <w:color w:val="FF0000"/>
        <w:sz w:val="16"/>
        <w:szCs w:val="16"/>
        <w:lang w:val="bg-BG"/>
      </w:rPr>
      <w:t>Уверете се, че използвате последната ревизия</w:t>
    </w:r>
    <w:r>
      <w:rPr>
        <w:rStyle w:val="Emphasis"/>
        <w:rFonts w:ascii="Times New Roman" w:hAnsi="Times New Roman" w:cs="Times New Roman"/>
        <w:color w:val="FF0000"/>
        <w:sz w:val="16"/>
        <w:szCs w:val="16"/>
        <w:lang w:val="bg-BG"/>
      </w:rPr>
      <w:t>,</w:t>
    </w:r>
    <w:r w:rsidRPr="00A842F0">
      <w:rPr>
        <w:rStyle w:val="Emphasis"/>
        <w:rFonts w:ascii="Times New Roman" w:hAnsi="Times New Roman" w:cs="Times New Roman"/>
        <w:color w:val="FF0000"/>
        <w:sz w:val="16"/>
        <w:szCs w:val="16"/>
        <w:lang w:val="bg-BG"/>
      </w:rPr>
      <w:t xml:space="preserve"> чрез проверка в Системата за контрол на документи </w:t>
    </w:r>
    <w:r>
      <w:rPr>
        <w:rStyle w:val="Emphasis"/>
        <w:rFonts w:ascii="Times New Roman" w:hAnsi="Times New Roman" w:cs="Times New Roman"/>
        <w:color w:val="FF0000"/>
        <w:sz w:val="16"/>
        <w:szCs w:val="16"/>
      </w:rPr>
      <w:t xml:space="preserve">MS Share Point </w:t>
    </w:r>
    <w:r w:rsidRPr="00A842F0">
      <w:rPr>
        <w:rStyle w:val="Emphasis"/>
        <w:rFonts w:ascii="Times New Roman" w:hAnsi="Times New Roman" w:cs="Times New Roman"/>
        <w:color w:val="FF0000"/>
        <w:sz w:val="16"/>
        <w:szCs w:val="16"/>
        <w:lang w:val="bg-BG"/>
      </w:rPr>
      <w:t>на Ей И Ес</w:t>
    </w:r>
    <w:r>
      <w:rPr>
        <w:rStyle w:val="Emphasis"/>
        <w:rFonts w:ascii="Times New Roman" w:hAnsi="Times New Roman" w:cs="Times New Roman"/>
        <w:color w:val="FF0000"/>
        <w:sz w:val="16"/>
        <w:szCs w:val="16"/>
        <w:lang w:val="bg-BG"/>
      </w:rPr>
      <w:t xml:space="preserve"> Марица.</w:t>
    </w:r>
  </w:p>
  <w:p w:rsidR="00DF4099" w:rsidRPr="00085389" w:rsidRDefault="00DF4099" w:rsidP="00085389">
    <w:pPr>
      <w:pStyle w:val="Footer"/>
      <w:tabs>
        <w:tab w:val="clear" w:pos="9000"/>
        <w:tab w:val="left" w:leader="dot" w:pos="9781"/>
      </w:tabs>
      <w:ind w:left="0" w:right="-708"/>
      <w:jc w:val="center"/>
      <w:rPr>
        <w:rFonts w:ascii="Times New Roman" w:hAnsi="Times New Roman" w:cs="Times New Roman"/>
        <w:i/>
        <w:iCs/>
        <w:color w:val="0070C0"/>
        <w:sz w:val="16"/>
        <w:szCs w:val="16"/>
        <w:lang w:val="bg-BG"/>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2D0F" w:rsidRDefault="00402D0F" w:rsidP="004E46E1">
      <w:r>
        <w:separator/>
      </w:r>
    </w:p>
    <w:p w:rsidR="00402D0F" w:rsidRDefault="00402D0F" w:rsidP="004E46E1"/>
  </w:footnote>
  <w:footnote w:type="continuationSeparator" w:id="0">
    <w:p w:rsidR="00402D0F" w:rsidRDefault="00402D0F" w:rsidP="004E46E1">
      <w:r>
        <w:continuationSeparator/>
      </w:r>
    </w:p>
    <w:p w:rsidR="00402D0F" w:rsidRDefault="00402D0F" w:rsidP="004E46E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82" w:type="dxa"/>
      <w:tblInd w:w="-176" w:type="dxa"/>
      <w:tblLayout w:type="fixed"/>
      <w:tblLook w:val="0000" w:firstRow="0" w:lastRow="0" w:firstColumn="0" w:lastColumn="0" w:noHBand="0" w:noVBand="0"/>
    </w:tblPr>
    <w:tblGrid>
      <w:gridCol w:w="1691"/>
      <w:gridCol w:w="6333"/>
      <w:gridCol w:w="1758"/>
    </w:tblGrid>
    <w:tr w:rsidR="00DF4099" w:rsidRPr="00353EDF" w:rsidTr="00E25DAC">
      <w:trPr>
        <w:cantSplit/>
        <w:trHeight w:val="595"/>
      </w:trPr>
      <w:tc>
        <w:tcPr>
          <w:tcW w:w="1691" w:type="dxa"/>
          <w:tcBorders>
            <w:top w:val="single" w:sz="6" w:space="0" w:color="auto"/>
            <w:left w:val="single" w:sz="6" w:space="0" w:color="auto"/>
            <w:bottom w:val="single" w:sz="6" w:space="0" w:color="auto"/>
            <w:right w:val="single" w:sz="6" w:space="0" w:color="auto"/>
          </w:tcBorders>
          <w:vAlign w:val="center"/>
        </w:tcPr>
        <w:p w:rsidR="00DF4099" w:rsidRPr="001B09C9" w:rsidRDefault="00DF4099" w:rsidP="00A74EFB">
          <w:pPr>
            <w:pStyle w:val="Header"/>
            <w:ind w:left="0"/>
            <w:rPr>
              <w:sz w:val="18"/>
              <w:szCs w:val="18"/>
            </w:rPr>
          </w:pPr>
          <w:r>
            <w:rPr>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75pt;height:15.85pt" o:hrpct="0" o:hralign="center" o:hr="t">
                <v:imagedata r:id="rId1" o:title="AES Galabovo we are the energy logo BG"/>
              </v:shape>
            </w:pict>
          </w:r>
        </w:p>
      </w:tc>
      <w:tc>
        <w:tcPr>
          <w:tcW w:w="6333" w:type="dxa"/>
          <w:tcBorders>
            <w:top w:val="single" w:sz="6" w:space="0" w:color="auto"/>
            <w:left w:val="single" w:sz="6" w:space="0" w:color="auto"/>
            <w:bottom w:val="single" w:sz="6" w:space="0" w:color="auto"/>
            <w:right w:val="single" w:sz="6" w:space="0" w:color="auto"/>
          </w:tcBorders>
          <w:vAlign w:val="center"/>
        </w:tcPr>
        <w:p w:rsidR="00DF4099" w:rsidRPr="00B40812" w:rsidRDefault="00DF4099" w:rsidP="00085389">
          <w:pPr>
            <w:ind w:left="0"/>
            <w:jc w:val="center"/>
            <w:rPr>
              <w:rFonts w:ascii="Times New Roman" w:eastAsia="Times New Roman" w:hAnsi="Times New Roman" w:cs="Times New Roman"/>
              <w:sz w:val="20"/>
              <w:szCs w:val="20"/>
              <w:lang w:val="bg-BG" w:eastAsia="en-US"/>
            </w:rPr>
          </w:pPr>
          <w:r>
            <w:rPr>
              <w:rFonts w:ascii="Times New Roman" w:eastAsia="Times New Roman" w:hAnsi="Times New Roman" w:cs="Times New Roman"/>
              <w:sz w:val="20"/>
              <w:szCs w:val="20"/>
              <w:lang w:val="bg-BG" w:eastAsia="en-US"/>
            </w:rPr>
            <w:t xml:space="preserve">Документ №: </w:t>
          </w:r>
          <w:r>
            <w:rPr>
              <w:rFonts w:ascii="Times New Roman" w:eastAsia="Times New Roman" w:hAnsi="Times New Roman" w:cs="Times New Roman"/>
              <w:sz w:val="20"/>
              <w:szCs w:val="20"/>
              <w:lang w:eastAsia="en-US"/>
            </w:rPr>
            <w:t>ME1-HS-PRO-0</w:t>
          </w:r>
          <w:r>
            <w:rPr>
              <w:rFonts w:ascii="Times New Roman" w:eastAsia="Times New Roman" w:hAnsi="Times New Roman" w:cs="Times New Roman"/>
              <w:sz w:val="20"/>
              <w:szCs w:val="20"/>
              <w:lang w:val="bg-BG" w:eastAsia="en-US"/>
            </w:rPr>
            <w:t>7</w:t>
          </w:r>
        </w:p>
        <w:p w:rsidR="00DF4099" w:rsidRDefault="00DF4099" w:rsidP="00085389">
          <w:pPr>
            <w:ind w:left="0"/>
            <w:jc w:val="center"/>
            <w:rPr>
              <w:rFonts w:ascii="Times New Roman" w:hAnsi="Times New Roman" w:cs="Times New Roman"/>
              <w:b/>
              <w:sz w:val="20"/>
              <w:szCs w:val="20"/>
            </w:rPr>
          </w:pPr>
        </w:p>
        <w:p w:rsidR="00DF4099" w:rsidRPr="007F3611" w:rsidRDefault="00DF4099" w:rsidP="00085389">
          <w:pPr>
            <w:ind w:left="0"/>
            <w:jc w:val="center"/>
            <w:rPr>
              <w:rFonts w:ascii="Times New Roman" w:hAnsi="Times New Roman" w:cs="Times New Roman"/>
              <w:b/>
              <w:sz w:val="20"/>
              <w:szCs w:val="20"/>
              <w:lang w:val="bg-BG"/>
            </w:rPr>
          </w:pPr>
          <w:r>
            <w:rPr>
              <w:rFonts w:ascii="Times New Roman" w:hAnsi="Times New Roman" w:cs="Times New Roman"/>
              <w:b/>
              <w:sz w:val="20"/>
              <w:szCs w:val="20"/>
              <w:lang w:val="bg-BG"/>
            </w:rPr>
            <w:t>Процедура за п</w:t>
          </w:r>
          <w:r w:rsidRPr="00B40812">
            <w:rPr>
              <w:rFonts w:ascii="Times New Roman" w:hAnsi="Times New Roman" w:cs="Times New Roman"/>
              <w:b/>
              <w:sz w:val="20"/>
              <w:szCs w:val="20"/>
              <w:lang w:val="bg-BG"/>
            </w:rPr>
            <w:t>редпазване от падане</w:t>
          </w:r>
        </w:p>
        <w:p w:rsidR="00DF4099" w:rsidRPr="001B09C9" w:rsidRDefault="00DF4099" w:rsidP="004E46E1"/>
      </w:tc>
      <w:tc>
        <w:tcPr>
          <w:tcW w:w="1758" w:type="dxa"/>
          <w:tcBorders>
            <w:top w:val="single" w:sz="6" w:space="0" w:color="auto"/>
            <w:left w:val="single" w:sz="6" w:space="0" w:color="auto"/>
            <w:bottom w:val="single" w:sz="6" w:space="0" w:color="auto"/>
            <w:right w:val="single" w:sz="6" w:space="0" w:color="auto"/>
          </w:tcBorders>
          <w:vAlign w:val="center"/>
        </w:tcPr>
        <w:p w:rsidR="00DF4099" w:rsidRPr="007F3611" w:rsidRDefault="00DF4099" w:rsidP="00085389">
          <w:pPr>
            <w:pStyle w:val="Header"/>
            <w:ind w:left="0"/>
            <w:rPr>
              <w:rStyle w:val="PageNumber"/>
              <w:rFonts w:ascii="Times New Roman" w:hAnsi="Times New Roman" w:cs="Times New Roman"/>
              <w:sz w:val="20"/>
              <w:szCs w:val="20"/>
            </w:rPr>
          </w:pPr>
          <w:r>
            <w:rPr>
              <w:rFonts w:ascii="Times New Roman" w:hAnsi="Times New Roman" w:cs="Times New Roman"/>
              <w:sz w:val="20"/>
              <w:szCs w:val="20"/>
              <w:lang w:val="bg-BG"/>
            </w:rPr>
            <w:t>Страница</w:t>
          </w:r>
          <w:r w:rsidRPr="007F3611">
            <w:rPr>
              <w:rFonts w:ascii="Times New Roman" w:hAnsi="Times New Roman" w:cs="Times New Roman"/>
              <w:sz w:val="20"/>
              <w:szCs w:val="20"/>
            </w:rPr>
            <w:t xml:space="preserve">: </w:t>
          </w:r>
          <w:r w:rsidRPr="007F3611">
            <w:rPr>
              <w:rStyle w:val="PageNumber"/>
              <w:rFonts w:ascii="Times New Roman" w:hAnsi="Times New Roman" w:cs="Times New Roman"/>
              <w:sz w:val="20"/>
              <w:szCs w:val="20"/>
            </w:rPr>
            <w:fldChar w:fldCharType="begin"/>
          </w:r>
          <w:r w:rsidRPr="007F3611">
            <w:rPr>
              <w:rStyle w:val="PageNumber"/>
              <w:rFonts w:ascii="Times New Roman" w:hAnsi="Times New Roman" w:cs="Times New Roman"/>
              <w:sz w:val="20"/>
              <w:szCs w:val="20"/>
            </w:rPr>
            <w:instrText xml:space="preserve"> PAGE </w:instrText>
          </w:r>
          <w:r w:rsidRPr="007F3611">
            <w:rPr>
              <w:rStyle w:val="PageNumber"/>
              <w:rFonts w:ascii="Times New Roman" w:hAnsi="Times New Roman" w:cs="Times New Roman"/>
              <w:sz w:val="20"/>
              <w:szCs w:val="20"/>
            </w:rPr>
            <w:fldChar w:fldCharType="separate"/>
          </w:r>
          <w:r w:rsidR="00AB6236">
            <w:rPr>
              <w:rStyle w:val="PageNumber"/>
              <w:rFonts w:ascii="Times New Roman" w:hAnsi="Times New Roman" w:cs="Times New Roman"/>
              <w:noProof/>
              <w:sz w:val="20"/>
              <w:szCs w:val="20"/>
            </w:rPr>
            <w:t>38</w:t>
          </w:r>
          <w:r w:rsidRPr="007F3611">
            <w:rPr>
              <w:rStyle w:val="PageNumber"/>
              <w:rFonts w:ascii="Times New Roman" w:hAnsi="Times New Roman" w:cs="Times New Roman"/>
              <w:sz w:val="20"/>
              <w:szCs w:val="20"/>
            </w:rPr>
            <w:fldChar w:fldCharType="end"/>
          </w:r>
          <w:r w:rsidRPr="007F3611">
            <w:rPr>
              <w:rStyle w:val="PageNumber"/>
              <w:rFonts w:ascii="Times New Roman" w:hAnsi="Times New Roman" w:cs="Times New Roman"/>
              <w:sz w:val="20"/>
              <w:szCs w:val="20"/>
            </w:rPr>
            <w:t>/</w:t>
          </w:r>
          <w:r w:rsidRPr="007F3611">
            <w:rPr>
              <w:rStyle w:val="PageNumber"/>
              <w:rFonts w:ascii="Times New Roman" w:hAnsi="Times New Roman" w:cs="Times New Roman"/>
              <w:sz w:val="20"/>
              <w:szCs w:val="20"/>
            </w:rPr>
            <w:fldChar w:fldCharType="begin"/>
          </w:r>
          <w:r w:rsidRPr="007F3611">
            <w:rPr>
              <w:rStyle w:val="PageNumber"/>
              <w:rFonts w:ascii="Times New Roman" w:hAnsi="Times New Roman" w:cs="Times New Roman"/>
              <w:sz w:val="20"/>
              <w:szCs w:val="20"/>
            </w:rPr>
            <w:instrText xml:space="preserve"> NUMPAGES </w:instrText>
          </w:r>
          <w:r w:rsidRPr="007F3611">
            <w:rPr>
              <w:rStyle w:val="PageNumber"/>
              <w:rFonts w:ascii="Times New Roman" w:hAnsi="Times New Roman" w:cs="Times New Roman"/>
              <w:sz w:val="20"/>
              <w:szCs w:val="20"/>
            </w:rPr>
            <w:fldChar w:fldCharType="separate"/>
          </w:r>
          <w:r w:rsidR="00AB6236">
            <w:rPr>
              <w:rStyle w:val="PageNumber"/>
              <w:rFonts w:ascii="Times New Roman" w:hAnsi="Times New Roman" w:cs="Times New Roman"/>
              <w:noProof/>
              <w:sz w:val="20"/>
              <w:szCs w:val="20"/>
            </w:rPr>
            <w:t>40</w:t>
          </w:r>
          <w:r w:rsidRPr="007F3611">
            <w:rPr>
              <w:rStyle w:val="PageNumber"/>
              <w:rFonts w:ascii="Times New Roman" w:hAnsi="Times New Roman" w:cs="Times New Roman"/>
              <w:sz w:val="20"/>
              <w:szCs w:val="20"/>
            </w:rPr>
            <w:fldChar w:fldCharType="end"/>
          </w:r>
        </w:p>
        <w:p w:rsidR="00DF4099" w:rsidRPr="007F3611" w:rsidRDefault="00DF4099" w:rsidP="00085389">
          <w:pPr>
            <w:pStyle w:val="Header"/>
            <w:ind w:left="0"/>
            <w:rPr>
              <w:rStyle w:val="PageNumber"/>
              <w:rFonts w:ascii="Times New Roman" w:hAnsi="Times New Roman" w:cs="Times New Roman"/>
              <w:sz w:val="20"/>
              <w:szCs w:val="20"/>
            </w:rPr>
          </w:pPr>
          <w:r>
            <w:rPr>
              <w:rStyle w:val="PageNumber"/>
              <w:rFonts w:ascii="Times New Roman" w:hAnsi="Times New Roman" w:cs="Times New Roman"/>
              <w:sz w:val="20"/>
              <w:szCs w:val="20"/>
              <w:lang w:val="bg-BG"/>
            </w:rPr>
            <w:t>Дата</w:t>
          </w:r>
          <w:r w:rsidRPr="007F3611">
            <w:rPr>
              <w:rStyle w:val="PageNumber"/>
              <w:rFonts w:ascii="Times New Roman" w:hAnsi="Times New Roman" w:cs="Times New Roman"/>
              <w:sz w:val="20"/>
              <w:szCs w:val="20"/>
            </w:rPr>
            <w:t xml:space="preserve">: </w:t>
          </w:r>
          <w:r>
            <w:rPr>
              <w:rStyle w:val="PageNumber"/>
              <w:rFonts w:ascii="Times New Roman" w:hAnsi="Times New Roman" w:cs="Times New Roman"/>
              <w:sz w:val="20"/>
              <w:szCs w:val="20"/>
            </w:rPr>
            <w:t>19.01.2015</w:t>
          </w:r>
        </w:p>
        <w:p w:rsidR="00DF4099" w:rsidRPr="00DF4099" w:rsidRDefault="00DF4099" w:rsidP="00085389">
          <w:pPr>
            <w:pStyle w:val="Header"/>
            <w:ind w:left="0"/>
            <w:rPr>
              <w:lang w:val="bg-BG"/>
            </w:rPr>
          </w:pPr>
          <w:r>
            <w:rPr>
              <w:rStyle w:val="PageNumber"/>
              <w:rFonts w:ascii="Times New Roman" w:hAnsi="Times New Roman" w:cs="Times New Roman"/>
              <w:sz w:val="20"/>
              <w:szCs w:val="20"/>
              <w:lang w:val="bg-BG"/>
            </w:rPr>
            <w:t xml:space="preserve">Рев. </w:t>
          </w:r>
          <w:r w:rsidRPr="007F3611">
            <w:rPr>
              <w:rStyle w:val="PageNumber"/>
              <w:rFonts w:ascii="Times New Roman" w:hAnsi="Times New Roman" w:cs="Times New Roman"/>
              <w:sz w:val="20"/>
              <w:szCs w:val="20"/>
            </w:rPr>
            <w:t>No:</w:t>
          </w:r>
          <w:r>
            <w:rPr>
              <w:rStyle w:val="PageNumber"/>
              <w:rFonts w:ascii="Times New Roman" w:hAnsi="Times New Roman" w:cs="Times New Roman"/>
              <w:sz w:val="20"/>
              <w:szCs w:val="20"/>
              <w:lang w:val="bg-BG"/>
            </w:rPr>
            <w:t xml:space="preserve"> 0</w:t>
          </w:r>
        </w:p>
      </w:tc>
    </w:tr>
  </w:tbl>
  <w:p w:rsidR="00DF4099" w:rsidRPr="00DB217D" w:rsidRDefault="00DF4099" w:rsidP="004E46E1">
    <w:pPr>
      <w:pStyle w:val="Header"/>
      <w:rPr>
        <w:lang w:val="bg-B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F7619"/>
    <w:multiLevelType w:val="hybridMultilevel"/>
    <w:tmpl w:val="7C1490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0C121C"/>
    <w:multiLevelType w:val="hybridMultilevel"/>
    <w:tmpl w:val="EB2A2784"/>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
    <w:nsid w:val="076E4907"/>
    <w:multiLevelType w:val="hybridMultilevel"/>
    <w:tmpl w:val="F28C65A0"/>
    <w:lvl w:ilvl="0" w:tplc="04090001">
      <w:start w:val="1"/>
      <w:numFmt w:val="bullet"/>
      <w:lvlText w:val=""/>
      <w:lvlJc w:val="left"/>
      <w:pPr>
        <w:ind w:left="1429" w:hanging="360"/>
      </w:pPr>
      <w:rPr>
        <w:rFonts w:ascii="Symbol" w:hAnsi="Symbol" w:hint="default"/>
      </w:rPr>
    </w:lvl>
    <w:lvl w:ilvl="1" w:tplc="04090001">
      <w:start w:val="1"/>
      <w:numFmt w:val="bullet"/>
      <w:lvlText w:val=""/>
      <w:lvlJc w:val="left"/>
      <w:pPr>
        <w:ind w:left="2149" w:hanging="360"/>
      </w:pPr>
      <w:rPr>
        <w:rFonts w:ascii="Symbol" w:hAnsi="Symbol"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nsid w:val="0970350D"/>
    <w:multiLevelType w:val="hybridMultilevel"/>
    <w:tmpl w:val="B770EF34"/>
    <w:lvl w:ilvl="0" w:tplc="626E9C9C">
      <w:start w:val="1"/>
      <w:numFmt w:val="decimal"/>
      <w:lvlText w:val="%1."/>
      <w:lvlJc w:val="left"/>
      <w:pPr>
        <w:tabs>
          <w:tab w:val="num" w:pos="720"/>
        </w:tabs>
        <w:ind w:left="720" w:hanging="360"/>
      </w:pPr>
      <w:rPr>
        <w:b/>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nsid w:val="0CC93A6C"/>
    <w:multiLevelType w:val="hybridMultilevel"/>
    <w:tmpl w:val="A4DC0852"/>
    <w:lvl w:ilvl="0" w:tplc="EDF4338A">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5">
    <w:nsid w:val="0FDB07B9"/>
    <w:multiLevelType w:val="multilevel"/>
    <w:tmpl w:val="B0FC3AD6"/>
    <w:lvl w:ilvl="0">
      <w:start w:val="1"/>
      <w:numFmt w:val="decimal"/>
      <w:lvlText w:val="%1."/>
      <w:lvlJc w:val="left"/>
      <w:pPr>
        <w:ind w:left="720" w:hanging="360"/>
      </w:pPr>
      <w:rPr>
        <w:rFonts w:hint="default"/>
      </w:rPr>
    </w:lvl>
    <w:lvl w:ilvl="1">
      <w:start w:val="1"/>
      <w:numFmt w:val="decimal"/>
      <w:isLgl/>
      <w:lvlText w:val="%1.%2."/>
      <w:lvlJc w:val="left"/>
      <w:pPr>
        <w:ind w:left="1380" w:hanging="840"/>
      </w:pPr>
      <w:rPr>
        <w:rFonts w:hint="default"/>
      </w:rPr>
    </w:lvl>
    <w:lvl w:ilvl="2">
      <w:start w:val="1"/>
      <w:numFmt w:val="decimal"/>
      <w:isLgl/>
      <w:lvlText w:val="%1.%2.%3."/>
      <w:lvlJc w:val="left"/>
      <w:pPr>
        <w:ind w:left="1800" w:hanging="1080"/>
      </w:pPr>
      <w:rPr>
        <w:rFonts w:hint="default"/>
        <w:b/>
      </w:rPr>
    </w:lvl>
    <w:lvl w:ilvl="3">
      <w:start w:val="1"/>
      <w:numFmt w:val="decimal"/>
      <w:isLgl/>
      <w:lvlText w:val="%1.%2.%3.%4."/>
      <w:lvlJc w:val="left"/>
      <w:pPr>
        <w:ind w:left="1980" w:hanging="1080"/>
      </w:pPr>
      <w:rPr>
        <w:rFonts w:hint="default"/>
        <w:b/>
        <w:color w:val="auto"/>
      </w:rPr>
    </w:lvl>
    <w:lvl w:ilvl="4">
      <w:start w:val="1"/>
      <w:numFmt w:val="decimal"/>
      <w:isLgl/>
      <w:lvlText w:val="%1.%2.%3.%4.%5."/>
      <w:lvlJc w:val="left"/>
      <w:pPr>
        <w:ind w:left="2520" w:hanging="1440"/>
      </w:pPr>
      <w:rPr>
        <w:rFonts w:hint="default"/>
      </w:rPr>
    </w:lvl>
    <w:lvl w:ilvl="5">
      <w:start w:val="1"/>
      <w:numFmt w:val="decimal"/>
      <w:isLgl/>
      <w:lvlText w:val="%1.%2.%3.%4.%5.%6."/>
      <w:lvlJc w:val="left"/>
      <w:pPr>
        <w:ind w:left="3060" w:hanging="180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780" w:hanging="2160"/>
      </w:pPr>
      <w:rPr>
        <w:rFonts w:hint="default"/>
      </w:rPr>
    </w:lvl>
    <w:lvl w:ilvl="8">
      <w:start w:val="1"/>
      <w:numFmt w:val="decimal"/>
      <w:isLgl/>
      <w:lvlText w:val="%1.%2.%3.%4.%5.%6.%7.%8.%9."/>
      <w:lvlJc w:val="left"/>
      <w:pPr>
        <w:ind w:left="4320" w:hanging="2520"/>
      </w:pPr>
      <w:rPr>
        <w:rFonts w:hint="default"/>
      </w:rPr>
    </w:lvl>
  </w:abstractNum>
  <w:abstractNum w:abstractNumId="6">
    <w:nsid w:val="11F3523F"/>
    <w:multiLevelType w:val="hybridMultilevel"/>
    <w:tmpl w:val="E25A2560"/>
    <w:lvl w:ilvl="0" w:tplc="04020001">
      <w:start w:val="1"/>
      <w:numFmt w:val="bullet"/>
      <w:lvlText w:val=""/>
      <w:lvlJc w:val="left"/>
      <w:pPr>
        <w:ind w:left="1429" w:hanging="360"/>
      </w:pPr>
      <w:rPr>
        <w:rFonts w:ascii="Symbol" w:hAnsi="Symbol" w:hint="default"/>
      </w:rPr>
    </w:lvl>
    <w:lvl w:ilvl="1" w:tplc="04090001">
      <w:start w:val="1"/>
      <w:numFmt w:val="bullet"/>
      <w:lvlText w:val=""/>
      <w:lvlJc w:val="left"/>
      <w:pPr>
        <w:ind w:left="2149" w:hanging="360"/>
      </w:pPr>
      <w:rPr>
        <w:rFonts w:ascii="Symbol" w:hAnsi="Symbol"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7">
    <w:nsid w:val="16D17903"/>
    <w:multiLevelType w:val="hybridMultilevel"/>
    <w:tmpl w:val="6DAE282C"/>
    <w:lvl w:ilvl="0" w:tplc="44503094">
      <w:start w:val="1"/>
      <w:numFmt w:val="bullet"/>
      <w:lvlText w:val=""/>
      <w:lvlJc w:val="left"/>
      <w:pPr>
        <w:tabs>
          <w:tab w:val="num" w:pos="360"/>
        </w:tabs>
        <w:ind w:left="360" w:hanging="360"/>
      </w:pPr>
      <w:rPr>
        <w:rFonts w:ascii="Symbol" w:hAnsi="Symbol" w:hint="default"/>
        <w:sz w:val="16"/>
        <w:szCs w:val="16"/>
      </w:rPr>
    </w:lvl>
    <w:lvl w:ilvl="1" w:tplc="08090003">
      <w:start w:val="1"/>
      <w:numFmt w:val="bullet"/>
      <w:lvlText w:val="o"/>
      <w:lvlJc w:val="left"/>
      <w:pPr>
        <w:tabs>
          <w:tab w:val="num" w:pos="2520"/>
        </w:tabs>
        <w:ind w:left="2520" w:hanging="360"/>
      </w:pPr>
      <w:rPr>
        <w:rFonts w:ascii="Courier New" w:hAnsi="Courier New" w:cs="Courier New" w:hint="default"/>
      </w:rPr>
    </w:lvl>
    <w:lvl w:ilvl="2" w:tplc="08090005" w:tentative="1">
      <w:start w:val="1"/>
      <w:numFmt w:val="bullet"/>
      <w:lvlText w:val=""/>
      <w:lvlJc w:val="left"/>
      <w:pPr>
        <w:tabs>
          <w:tab w:val="num" w:pos="3240"/>
        </w:tabs>
        <w:ind w:left="3240" w:hanging="360"/>
      </w:pPr>
      <w:rPr>
        <w:rFonts w:ascii="Wingdings" w:hAnsi="Wingdings" w:hint="default"/>
      </w:rPr>
    </w:lvl>
    <w:lvl w:ilvl="3" w:tplc="08090001" w:tentative="1">
      <w:start w:val="1"/>
      <w:numFmt w:val="bullet"/>
      <w:lvlText w:val=""/>
      <w:lvlJc w:val="left"/>
      <w:pPr>
        <w:tabs>
          <w:tab w:val="num" w:pos="3960"/>
        </w:tabs>
        <w:ind w:left="3960" w:hanging="360"/>
      </w:pPr>
      <w:rPr>
        <w:rFonts w:ascii="Symbol" w:hAnsi="Symbol" w:hint="default"/>
      </w:rPr>
    </w:lvl>
    <w:lvl w:ilvl="4" w:tplc="08090003" w:tentative="1">
      <w:start w:val="1"/>
      <w:numFmt w:val="bullet"/>
      <w:lvlText w:val="o"/>
      <w:lvlJc w:val="left"/>
      <w:pPr>
        <w:tabs>
          <w:tab w:val="num" w:pos="4680"/>
        </w:tabs>
        <w:ind w:left="4680" w:hanging="360"/>
      </w:pPr>
      <w:rPr>
        <w:rFonts w:ascii="Courier New" w:hAnsi="Courier New" w:cs="Courier New" w:hint="default"/>
      </w:rPr>
    </w:lvl>
    <w:lvl w:ilvl="5" w:tplc="08090005" w:tentative="1">
      <w:start w:val="1"/>
      <w:numFmt w:val="bullet"/>
      <w:lvlText w:val=""/>
      <w:lvlJc w:val="left"/>
      <w:pPr>
        <w:tabs>
          <w:tab w:val="num" w:pos="5400"/>
        </w:tabs>
        <w:ind w:left="5400" w:hanging="360"/>
      </w:pPr>
      <w:rPr>
        <w:rFonts w:ascii="Wingdings" w:hAnsi="Wingdings" w:hint="default"/>
      </w:rPr>
    </w:lvl>
    <w:lvl w:ilvl="6" w:tplc="08090001" w:tentative="1">
      <w:start w:val="1"/>
      <w:numFmt w:val="bullet"/>
      <w:lvlText w:val=""/>
      <w:lvlJc w:val="left"/>
      <w:pPr>
        <w:tabs>
          <w:tab w:val="num" w:pos="6120"/>
        </w:tabs>
        <w:ind w:left="6120" w:hanging="360"/>
      </w:pPr>
      <w:rPr>
        <w:rFonts w:ascii="Symbol" w:hAnsi="Symbol" w:hint="default"/>
      </w:rPr>
    </w:lvl>
    <w:lvl w:ilvl="7" w:tplc="08090003" w:tentative="1">
      <w:start w:val="1"/>
      <w:numFmt w:val="bullet"/>
      <w:lvlText w:val="o"/>
      <w:lvlJc w:val="left"/>
      <w:pPr>
        <w:tabs>
          <w:tab w:val="num" w:pos="6840"/>
        </w:tabs>
        <w:ind w:left="6840" w:hanging="360"/>
      </w:pPr>
      <w:rPr>
        <w:rFonts w:ascii="Courier New" w:hAnsi="Courier New" w:cs="Courier New" w:hint="default"/>
      </w:rPr>
    </w:lvl>
    <w:lvl w:ilvl="8" w:tplc="08090005" w:tentative="1">
      <w:start w:val="1"/>
      <w:numFmt w:val="bullet"/>
      <w:lvlText w:val=""/>
      <w:lvlJc w:val="left"/>
      <w:pPr>
        <w:tabs>
          <w:tab w:val="num" w:pos="7560"/>
        </w:tabs>
        <w:ind w:left="7560" w:hanging="360"/>
      </w:pPr>
      <w:rPr>
        <w:rFonts w:ascii="Wingdings" w:hAnsi="Wingdings" w:hint="default"/>
      </w:rPr>
    </w:lvl>
  </w:abstractNum>
  <w:abstractNum w:abstractNumId="8">
    <w:nsid w:val="17582E69"/>
    <w:multiLevelType w:val="multilevel"/>
    <w:tmpl w:val="22B85240"/>
    <w:lvl w:ilvl="0">
      <w:numFmt w:val="bullet"/>
      <w:pStyle w:val="Style1"/>
      <w:lvlText w:val="-"/>
      <w:lvlJc w:val="left"/>
      <w:pPr>
        <w:tabs>
          <w:tab w:val="num" w:pos="2880"/>
        </w:tabs>
        <w:ind w:left="2880" w:hanging="720"/>
      </w:pPr>
      <w:rPr>
        <w:rFonts w:ascii="Arial" w:eastAsia="MS Mincho" w:hAnsi="Arial" w:cs="Arial" w:hint="default"/>
        <w:b/>
        <w:i w:val="0"/>
      </w:rPr>
    </w:lvl>
    <w:lvl w:ilvl="1">
      <w:start w:val="1"/>
      <w:numFmt w:val="decimal"/>
      <w:lvlText w:val="%1.%2."/>
      <w:lvlJc w:val="left"/>
      <w:pPr>
        <w:tabs>
          <w:tab w:val="num" w:pos="3240"/>
        </w:tabs>
        <w:ind w:left="3240" w:hanging="720"/>
      </w:pPr>
      <w:rPr>
        <w:rFonts w:hint="default"/>
        <w:b/>
        <w:i w:val="0"/>
      </w:rPr>
    </w:lvl>
    <w:lvl w:ilvl="2">
      <w:start w:val="1"/>
      <w:numFmt w:val="decimal"/>
      <w:lvlText w:val="%1.%2.%3."/>
      <w:lvlJc w:val="left"/>
      <w:pPr>
        <w:tabs>
          <w:tab w:val="num" w:pos="3600"/>
        </w:tabs>
        <w:ind w:left="3600" w:hanging="720"/>
      </w:pPr>
      <w:rPr>
        <w:rFonts w:hint="default"/>
      </w:rPr>
    </w:lvl>
    <w:lvl w:ilvl="3">
      <w:start w:val="1"/>
      <w:numFmt w:val="decimal"/>
      <w:lvlText w:val="%1.%2.%3.%4."/>
      <w:lvlJc w:val="left"/>
      <w:pPr>
        <w:tabs>
          <w:tab w:val="num" w:pos="3960"/>
        </w:tabs>
        <w:ind w:left="3960" w:hanging="720"/>
      </w:pPr>
      <w:rPr>
        <w:rFonts w:ascii="Arial Bold" w:hAnsi="Arial Bold" w:hint="default"/>
        <w:b/>
        <w:i w:val="0"/>
        <w:sz w:val="18"/>
      </w:rPr>
    </w:lvl>
    <w:lvl w:ilvl="4">
      <w:start w:val="1"/>
      <w:numFmt w:val="decimal"/>
      <w:lvlText w:val="%1.%2.%3.%4.%5."/>
      <w:lvlJc w:val="left"/>
      <w:pPr>
        <w:tabs>
          <w:tab w:val="num" w:pos="5040"/>
        </w:tabs>
        <w:ind w:left="4752" w:hanging="792"/>
      </w:pPr>
      <w:rPr>
        <w:rFonts w:hint="default"/>
      </w:rPr>
    </w:lvl>
    <w:lvl w:ilvl="5">
      <w:start w:val="1"/>
      <w:numFmt w:val="decimal"/>
      <w:lvlText w:val="%1.%2.%3.%4.%5.%6."/>
      <w:lvlJc w:val="left"/>
      <w:pPr>
        <w:tabs>
          <w:tab w:val="num" w:pos="5400"/>
        </w:tabs>
        <w:ind w:left="5256" w:hanging="936"/>
      </w:pPr>
      <w:rPr>
        <w:rFonts w:hint="default"/>
      </w:rPr>
    </w:lvl>
    <w:lvl w:ilvl="6">
      <w:start w:val="1"/>
      <w:numFmt w:val="decimal"/>
      <w:lvlText w:val="%1.%2.%3.%4.%5.%6.%7."/>
      <w:lvlJc w:val="left"/>
      <w:pPr>
        <w:tabs>
          <w:tab w:val="num" w:pos="6120"/>
        </w:tabs>
        <w:ind w:left="5760" w:hanging="1080"/>
      </w:pPr>
      <w:rPr>
        <w:rFonts w:hint="default"/>
      </w:rPr>
    </w:lvl>
    <w:lvl w:ilvl="7">
      <w:start w:val="1"/>
      <w:numFmt w:val="decimal"/>
      <w:lvlText w:val="%1.%2.%3.%4.%5.%6.%7.%8."/>
      <w:lvlJc w:val="left"/>
      <w:pPr>
        <w:tabs>
          <w:tab w:val="num" w:pos="6480"/>
        </w:tabs>
        <w:ind w:left="6264" w:hanging="1224"/>
      </w:pPr>
      <w:rPr>
        <w:rFonts w:hint="default"/>
      </w:rPr>
    </w:lvl>
    <w:lvl w:ilvl="8">
      <w:start w:val="1"/>
      <w:numFmt w:val="decimal"/>
      <w:lvlText w:val="%1.%2.%3.%4.%5.%6.%7.%8.%9."/>
      <w:lvlJc w:val="left"/>
      <w:pPr>
        <w:tabs>
          <w:tab w:val="num" w:pos="7200"/>
        </w:tabs>
        <w:ind w:left="6840" w:hanging="1440"/>
      </w:pPr>
      <w:rPr>
        <w:rFonts w:hint="default"/>
      </w:rPr>
    </w:lvl>
  </w:abstractNum>
  <w:abstractNum w:abstractNumId="9">
    <w:nsid w:val="1FC16945"/>
    <w:multiLevelType w:val="multilevel"/>
    <w:tmpl w:val="42EA5E08"/>
    <w:lvl w:ilvl="0">
      <w:start w:val="1"/>
      <w:numFmt w:val="decimal"/>
      <w:lvlText w:val="%1."/>
      <w:lvlJc w:val="left"/>
      <w:pPr>
        <w:ind w:left="720" w:hanging="360"/>
      </w:pPr>
      <w:rPr>
        <w:rFonts w:hint="default"/>
        <w:color w:val="auto"/>
      </w:rPr>
    </w:lvl>
    <w:lvl w:ilvl="1">
      <w:start w:val="1"/>
      <w:numFmt w:val="decimal"/>
      <w:isLgl/>
      <w:lvlText w:val="%1.%2."/>
      <w:lvlJc w:val="left"/>
      <w:pPr>
        <w:ind w:left="1380" w:hanging="840"/>
      </w:pPr>
      <w:rPr>
        <w:rFonts w:hint="default"/>
      </w:rPr>
    </w:lvl>
    <w:lvl w:ilvl="2">
      <w:start w:val="1"/>
      <w:numFmt w:val="decimal"/>
      <w:isLgl/>
      <w:lvlText w:val="%1.%2.%3."/>
      <w:lvlJc w:val="left"/>
      <w:pPr>
        <w:ind w:left="1931" w:hanging="1080"/>
      </w:pPr>
      <w:rPr>
        <w:rFonts w:hint="default"/>
        <w:b/>
      </w:rPr>
    </w:lvl>
    <w:lvl w:ilvl="3">
      <w:start w:val="1"/>
      <w:numFmt w:val="decimal"/>
      <w:isLgl/>
      <w:lvlText w:val="%1.%2.%3.%4."/>
      <w:lvlJc w:val="left"/>
      <w:pPr>
        <w:ind w:left="1980" w:hanging="1080"/>
      </w:pPr>
      <w:rPr>
        <w:rFonts w:hint="default"/>
        <w:b/>
      </w:rPr>
    </w:lvl>
    <w:lvl w:ilvl="4">
      <w:start w:val="1"/>
      <w:numFmt w:val="decimal"/>
      <w:isLgl/>
      <w:lvlText w:val="%1.%2.%3.%4.%5."/>
      <w:lvlJc w:val="left"/>
      <w:pPr>
        <w:ind w:left="2520" w:hanging="1440"/>
      </w:pPr>
      <w:rPr>
        <w:rFonts w:hint="default"/>
      </w:rPr>
    </w:lvl>
    <w:lvl w:ilvl="5">
      <w:start w:val="1"/>
      <w:numFmt w:val="decimal"/>
      <w:isLgl/>
      <w:lvlText w:val="%1.%2.%3.%4.%5.%6."/>
      <w:lvlJc w:val="left"/>
      <w:pPr>
        <w:ind w:left="3060" w:hanging="180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780" w:hanging="2160"/>
      </w:pPr>
      <w:rPr>
        <w:rFonts w:hint="default"/>
      </w:rPr>
    </w:lvl>
    <w:lvl w:ilvl="8">
      <w:start w:val="1"/>
      <w:numFmt w:val="decimal"/>
      <w:isLgl/>
      <w:lvlText w:val="%1.%2.%3.%4.%5.%6.%7.%8.%9."/>
      <w:lvlJc w:val="left"/>
      <w:pPr>
        <w:ind w:left="4320" w:hanging="2520"/>
      </w:pPr>
      <w:rPr>
        <w:rFonts w:hint="default"/>
      </w:rPr>
    </w:lvl>
  </w:abstractNum>
  <w:abstractNum w:abstractNumId="10">
    <w:nsid w:val="22AF48EA"/>
    <w:multiLevelType w:val="hybridMultilevel"/>
    <w:tmpl w:val="EE7E072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
    <w:nsid w:val="255F5CE4"/>
    <w:multiLevelType w:val="hybridMultilevel"/>
    <w:tmpl w:val="B69ACB5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nsid w:val="25CD6AAB"/>
    <w:multiLevelType w:val="hybridMultilevel"/>
    <w:tmpl w:val="C524AF6E"/>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3">
    <w:nsid w:val="274E18BA"/>
    <w:multiLevelType w:val="hybridMultilevel"/>
    <w:tmpl w:val="F512696C"/>
    <w:lvl w:ilvl="0" w:tplc="E5F4705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nsid w:val="27E95B36"/>
    <w:multiLevelType w:val="hybridMultilevel"/>
    <w:tmpl w:val="52CA87FA"/>
    <w:lvl w:ilvl="0" w:tplc="E4029C5E">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5">
    <w:nsid w:val="29FF67A2"/>
    <w:multiLevelType w:val="hybridMultilevel"/>
    <w:tmpl w:val="ACBACB08"/>
    <w:lvl w:ilvl="0" w:tplc="306CEBC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nsid w:val="33D6524B"/>
    <w:multiLevelType w:val="hybridMultilevel"/>
    <w:tmpl w:val="C2A48D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38DE4E33"/>
    <w:multiLevelType w:val="hybridMultilevel"/>
    <w:tmpl w:val="ACBACB08"/>
    <w:lvl w:ilvl="0" w:tplc="306CEBC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8">
    <w:nsid w:val="3DCF73D6"/>
    <w:multiLevelType w:val="hybridMultilevel"/>
    <w:tmpl w:val="46CA3384"/>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
    <w:nsid w:val="409E209C"/>
    <w:multiLevelType w:val="hybridMultilevel"/>
    <w:tmpl w:val="A17C8950"/>
    <w:lvl w:ilvl="0" w:tplc="04020001">
      <w:start w:val="1"/>
      <w:numFmt w:val="bullet"/>
      <w:lvlText w:val=""/>
      <w:lvlJc w:val="left"/>
      <w:pPr>
        <w:ind w:left="1429" w:hanging="360"/>
      </w:pPr>
      <w:rPr>
        <w:rFonts w:ascii="Symbol" w:hAnsi="Symbol" w:hint="default"/>
      </w:rPr>
    </w:lvl>
    <w:lvl w:ilvl="1" w:tplc="42E006EC">
      <w:start w:val="5"/>
      <w:numFmt w:val="bullet"/>
      <w:lvlText w:val="•"/>
      <w:lvlJc w:val="left"/>
      <w:pPr>
        <w:ind w:left="2149" w:hanging="360"/>
      </w:pPr>
      <w:rPr>
        <w:rFonts w:ascii="Times New Roman" w:eastAsia="MS Mincho" w:hAnsi="Times New Roman" w:cs="Times New Roman"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0">
    <w:nsid w:val="4139770B"/>
    <w:multiLevelType w:val="singleLevel"/>
    <w:tmpl w:val="9284348C"/>
    <w:lvl w:ilvl="0">
      <w:start w:val="1"/>
      <w:numFmt w:val="bullet"/>
      <w:pStyle w:val="NormalIndentBullets"/>
      <w:lvlText w:val=""/>
      <w:lvlJc w:val="left"/>
      <w:pPr>
        <w:tabs>
          <w:tab w:val="num" w:pos="1559"/>
        </w:tabs>
        <w:ind w:left="1559" w:hanging="425"/>
      </w:pPr>
      <w:rPr>
        <w:rFonts w:ascii="Symbol" w:hAnsi="Symbol" w:hint="default"/>
      </w:rPr>
    </w:lvl>
  </w:abstractNum>
  <w:abstractNum w:abstractNumId="21">
    <w:nsid w:val="42F56A8B"/>
    <w:multiLevelType w:val="hybridMultilevel"/>
    <w:tmpl w:val="E8DCEEDE"/>
    <w:lvl w:ilvl="0" w:tplc="E68065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4792688"/>
    <w:multiLevelType w:val="multilevel"/>
    <w:tmpl w:val="DA7E9530"/>
    <w:lvl w:ilvl="0">
      <w:start w:val="1"/>
      <w:numFmt w:val="decimal"/>
      <w:pStyle w:val="Heading1"/>
      <w:lvlText w:val="%1."/>
      <w:lvlJc w:val="left"/>
      <w:pPr>
        <w:ind w:left="720" w:hanging="360"/>
      </w:pPr>
    </w:lvl>
    <w:lvl w:ilvl="1">
      <w:start w:val="1"/>
      <w:numFmt w:val="decimal"/>
      <w:pStyle w:val="Heading2"/>
      <w:isLgl/>
      <w:lvlText w:val="%1.%2."/>
      <w:lvlJc w:val="left"/>
      <w:pPr>
        <w:ind w:left="1854"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23">
    <w:nsid w:val="48AB18C5"/>
    <w:multiLevelType w:val="hybridMultilevel"/>
    <w:tmpl w:val="EF46E570"/>
    <w:lvl w:ilvl="0" w:tplc="70EA475C">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24">
    <w:nsid w:val="4F997046"/>
    <w:multiLevelType w:val="hybridMultilevel"/>
    <w:tmpl w:val="ECA651EE"/>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5">
    <w:nsid w:val="51742247"/>
    <w:multiLevelType w:val="hybridMultilevel"/>
    <w:tmpl w:val="87A08484"/>
    <w:lvl w:ilvl="0" w:tplc="B96CE880">
      <w:start w:val="1"/>
      <w:numFmt w:val="decimal"/>
      <w:lvlText w:val="%1."/>
      <w:lvlJc w:val="left"/>
      <w:pPr>
        <w:tabs>
          <w:tab w:val="num" w:pos="1065"/>
        </w:tabs>
        <w:ind w:left="1065" w:hanging="705"/>
      </w:pPr>
      <w:rPr>
        <w:rFonts w:hint="default"/>
      </w:rPr>
    </w:lvl>
    <w:lvl w:ilvl="1" w:tplc="FD5420A0">
      <w:numFmt w:val="none"/>
      <w:lvlText w:val=""/>
      <w:lvlJc w:val="left"/>
      <w:pPr>
        <w:tabs>
          <w:tab w:val="num" w:pos="360"/>
        </w:tabs>
      </w:pPr>
    </w:lvl>
    <w:lvl w:ilvl="2" w:tplc="097C1924">
      <w:numFmt w:val="none"/>
      <w:lvlText w:val=""/>
      <w:lvlJc w:val="left"/>
      <w:pPr>
        <w:tabs>
          <w:tab w:val="num" w:pos="360"/>
        </w:tabs>
      </w:pPr>
    </w:lvl>
    <w:lvl w:ilvl="3" w:tplc="F0AEE5F4">
      <w:numFmt w:val="none"/>
      <w:lvlText w:val=""/>
      <w:lvlJc w:val="left"/>
      <w:pPr>
        <w:tabs>
          <w:tab w:val="num" w:pos="360"/>
        </w:tabs>
      </w:pPr>
    </w:lvl>
    <w:lvl w:ilvl="4" w:tplc="5F6C4590">
      <w:numFmt w:val="none"/>
      <w:lvlText w:val=""/>
      <w:lvlJc w:val="left"/>
      <w:pPr>
        <w:tabs>
          <w:tab w:val="num" w:pos="360"/>
        </w:tabs>
      </w:pPr>
    </w:lvl>
    <w:lvl w:ilvl="5" w:tplc="F4E23D84">
      <w:numFmt w:val="none"/>
      <w:lvlText w:val=""/>
      <w:lvlJc w:val="left"/>
      <w:pPr>
        <w:tabs>
          <w:tab w:val="num" w:pos="360"/>
        </w:tabs>
      </w:pPr>
    </w:lvl>
    <w:lvl w:ilvl="6" w:tplc="4CF605E0">
      <w:numFmt w:val="none"/>
      <w:lvlText w:val=""/>
      <w:lvlJc w:val="left"/>
      <w:pPr>
        <w:tabs>
          <w:tab w:val="num" w:pos="360"/>
        </w:tabs>
      </w:pPr>
    </w:lvl>
    <w:lvl w:ilvl="7" w:tplc="B6601B3E">
      <w:numFmt w:val="none"/>
      <w:lvlText w:val=""/>
      <w:lvlJc w:val="left"/>
      <w:pPr>
        <w:tabs>
          <w:tab w:val="num" w:pos="360"/>
        </w:tabs>
      </w:pPr>
    </w:lvl>
    <w:lvl w:ilvl="8" w:tplc="9A48502E">
      <w:numFmt w:val="none"/>
      <w:lvlText w:val=""/>
      <w:lvlJc w:val="left"/>
      <w:pPr>
        <w:tabs>
          <w:tab w:val="num" w:pos="360"/>
        </w:tabs>
      </w:pPr>
    </w:lvl>
  </w:abstractNum>
  <w:abstractNum w:abstractNumId="26">
    <w:nsid w:val="527E7E34"/>
    <w:multiLevelType w:val="hybridMultilevel"/>
    <w:tmpl w:val="D2580A0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
    <w:nsid w:val="543378C6"/>
    <w:multiLevelType w:val="hybridMultilevel"/>
    <w:tmpl w:val="28EC4A0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560957E0"/>
    <w:multiLevelType w:val="hybridMultilevel"/>
    <w:tmpl w:val="04629CD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56973564"/>
    <w:multiLevelType w:val="multilevel"/>
    <w:tmpl w:val="FF225934"/>
    <w:lvl w:ilvl="0">
      <w:start w:val="1"/>
      <w:numFmt w:val="decimal"/>
      <w:lvlText w:val="%1."/>
      <w:lvlJc w:val="left"/>
      <w:pPr>
        <w:tabs>
          <w:tab w:val="num" w:pos="720"/>
        </w:tabs>
        <w:ind w:left="720" w:hanging="720"/>
      </w:pPr>
      <w:rPr>
        <w:rFonts w:hint="default"/>
        <w:b/>
        <w:i w:val="0"/>
      </w:rPr>
    </w:lvl>
    <w:lvl w:ilvl="1">
      <w:start w:val="1"/>
      <w:numFmt w:val="decimal"/>
      <w:lvlText w:val="%1.%2."/>
      <w:lvlJc w:val="left"/>
      <w:pPr>
        <w:tabs>
          <w:tab w:val="num" w:pos="1080"/>
        </w:tabs>
        <w:ind w:left="1080" w:hanging="720"/>
      </w:pPr>
      <w:rPr>
        <w:rFonts w:hint="default"/>
        <w:b/>
        <w:i w:val="0"/>
      </w:rPr>
    </w:lvl>
    <w:lvl w:ilvl="2">
      <w:start w:val="1"/>
      <w:numFmt w:val="decimal"/>
      <w:pStyle w:val="Heading3"/>
      <w:lvlText w:val="%1.%2.%3."/>
      <w:lvlJc w:val="left"/>
      <w:pPr>
        <w:tabs>
          <w:tab w:val="num" w:pos="1440"/>
        </w:tabs>
        <w:ind w:left="1440" w:hanging="720"/>
      </w:pPr>
      <w:rPr>
        <w:rFonts w:hint="default"/>
      </w:rPr>
    </w:lvl>
    <w:lvl w:ilvl="3">
      <w:start w:val="1"/>
      <w:numFmt w:val="decimal"/>
      <w:pStyle w:val="Heading4"/>
      <w:lvlText w:val="%1.%2.%3.%4."/>
      <w:lvlJc w:val="left"/>
      <w:pPr>
        <w:tabs>
          <w:tab w:val="num" w:pos="1800"/>
        </w:tabs>
        <w:ind w:left="1800" w:hanging="720"/>
      </w:pPr>
      <w:rPr>
        <w:rFonts w:ascii="Arial Bold" w:hAnsi="Arial Bold" w:hint="default"/>
        <w:b/>
        <w:i w:val="0"/>
        <w:sz w:val="18"/>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30">
    <w:nsid w:val="57662C00"/>
    <w:multiLevelType w:val="multilevel"/>
    <w:tmpl w:val="36B63E80"/>
    <w:lvl w:ilvl="0">
      <w:start w:val="1"/>
      <w:numFmt w:val="bullet"/>
      <w:pStyle w:val="Style2"/>
      <w:lvlText w:val=""/>
      <w:lvlJc w:val="left"/>
      <w:pPr>
        <w:tabs>
          <w:tab w:val="num" w:pos="2160"/>
        </w:tabs>
        <w:ind w:left="2160" w:hanging="720"/>
      </w:pPr>
      <w:rPr>
        <w:rFonts w:ascii="Symbol" w:hAnsi="Symbol" w:hint="default"/>
        <w:b/>
        <w:i w:val="0"/>
      </w:rPr>
    </w:lvl>
    <w:lvl w:ilvl="1">
      <w:start w:val="1"/>
      <w:numFmt w:val="decimal"/>
      <w:lvlText w:val="%1.%2."/>
      <w:lvlJc w:val="left"/>
      <w:pPr>
        <w:tabs>
          <w:tab w:val="num" w:pos="2520"/>
        </w:tabs>
        <w:ind w:left="2520" w:hanging="720"/>
      </w:pPr>
      <w:rPr>
        <w:rFonts w:hint="default"/>
        <w:b/>
        <w:i w:val="0"/>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3240"/>
        </w:tabs>
        <w:ind w:left="3240" w:hanging="720"/>
      </w:pPr>
      <w:rPr>
        <w:rFonts w:ascii="Arial Bold" w:hAnsi="Arial Bold" w:hint="default"/>
        <w:b/>
        <w:i w:val="0"/>
        <w:sz w:val="18"/>
      </w:rPr>
    </w:lvl>
    <w:lvl w:ilvl="4">
      <w:start w:val="1"/>
      <w:numFmt w:val="decimal"/>
      <w:lvlText w:val="%1.%2.%3.%4.%5."/>
      <w:lvlJc w:val="left"/>
      <w:pPr>
        <w:tabs>
          <w:tab w:val="num" w:pos="4320"/>
        </w:tabs>
        <w:ind w:left="4032" w:hanging="792"/>
      </w:pPr>
      <w:rPr>
        <w:rFonts w:hint="default"/>
      </w:rPr>
    </w:lvl>
    <w:lvl w:ilvl="5">
      <w:start w:val="1"/>
      <w:numFmt w:val="decimal"/>
      <w:lvlText w:val="%1.%2.%3.%4.%5.%6."/>
      <w:lvlJc w:val="left"/>
      <w:pPr>
        <w:tabs>
          <w:tab w:val="num" w:pos="4680"/>
        </w:tabs>
        <w:ind w:left="4536" w:hanging="936"/>
      </w:pPr>
      <w:rPr>
        <w:rFonts w:hint="default"/>
      </w:rPr>
    </w:lvl>
    <w:lvl w:ilvl="6">
      <w:start w:val="1"/>
      <w:numFmt w:val="decimal"/>
      <w:lvlText w:val="%1.%2.%3.%4.%5.%6.%7."/>
      <w:lvlJc w:val="left"/>
      <w:pPr>
        <w:tabs>
          <w:tab w:val="num" w:pos="5400"/>
        </w:tabs>
        <w:ind w:left="5040" w:hanging="1080"/>
      </w:pPr>
      <w:rPr>
        <w:rFonts w:hint="default"/>
      </w:rPr>
    </w:lvl>
    <w:lvl w:ilvl="7">
      <w:start w:val="1"/>
      <w:numFmt w:val="decimal"/>
      <w:lvlText w:val="%1.%2.%3.%4.%5.%6.%7.%8."/>
      <w:lvlJc w:val="left"/>
      <w:pPr>
        <w:tabs>
          <w:tab w:val="num" w:pos="5760"/>
        </w:tabs>
        <w:ind w:left="5544" w:hanging="1224"/>
      </w:pPr>
      <w:rPr>
        <w:rFonts w:hint="default"/>
      </w:rPr>
    </w:lvl>
    <w:lvl w:ilvl="8">
      <w:start w:val="1"/>
      <w:numFmt w:val="decimal"/>
      <w:lvlText w:val="%1.%2.%3.%4.%5.%6.%7.%8.%9."/>
      <w:lvlJc w:val="left"/>
      <w:pPr>
        <w:tabs>
          <w:tab w:val="num" w:pos="6480"/>
        </w:tabs>
        <w:ind w:left="6120" w:hanging="1440"/>
      </w:pPr>
      <w:rPr>
        <w:rFonts w:hint="default"/>
      </w:rPr>
    </w:lvl>
  </w:abstractNum>
  <w:abstractNum w:abstractNumId="31">
    <w:nsid w:val="5DFF3BAA"/>
    <w:multiLevelType w:val="hybridMultilevel"/>
    <w:tmpl w:val="5DD6463A"/>
    <w:lvl w:ilvl="0" w:tplc="54C8FB4A">
      <w:start w:val="1"/>
      <w:numFmt w:val="bullet"/>
      <w:lvlText w:val=""/>
      <w:lvlJc w:val="left"/>
      <w:pPr>
        <w:tabs>
          <w:tab w:val="num" w:pos="720"/>
        </w:tabs>
        <w:ind w:left="720" w:hanging="360"/>
      </w:pPr>
      <w:rPr>
        <w:rFonts w:ascii="Symbol" w:hAnsi="Symbol" w:hint="default"/>
        <w:sz w:val="18"/>
        <w:szCs w:val="18"/>
      </w:rPr>
    </w:lvl>
    <w:lvl w:ilvl="1" w:tplc="0809000F">
      <w:start w:val="1"/>
      <w:numFmt w:val="decimal"/>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nsid w:val="5E827A2E"/>
    <w:multiLevelType w:val="hybridMultilevel"/>
    <w:tmpl w:val="3A0C7058"/>
    <w:lvl w:ilvl="0" w:tplc="65C0FF76">
      <w:start w:val="1"/>
      <w:numFmt w:val="decimal"/>
      <w:pStyle w:val="Style5"/>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33">
    <w:nsid w:val="61537925"/>
    <w:multiLevelType w:val="hybridMultilevel"/>
    <w:tmpl w:val="84C4D576"/>
    <w:lvl w:ilvl="0" w:tplc="04090001">
      <w:start w:val="1"/>
      <w:numFmt w:val="bullet"/>
      <w:lvlText w:val=""/>
      <w:lvlJc w:val="left"/>
      <w:pPr>
        <w:ind w:left="1429" w:hanging="360"/>
      </w:pPr>
      <w:rPr>
        <w:rFonts w:ascii="Symbol" w:hAnsi="Symbol" w:hint="default"/>
      </w:rPr>
    </w:lvl>
    <w:lvl w:ilvl="1" w:tplc="04090001">
      <w:start w:val="1"/>
      <w:numFmt w:val="bullet"/>
      <w:lvlText w:val=""/>
      <w:lvlJc w:val="left"/>
      <w:pPr>
        <w:ind w:left="2149" w:hanging="360"/>
      </w:pPr>
      <w:rPr>
        <w:rFonts w:ascii="Symbol" w:hAnsi="Symbol"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4">
    <w:nsid w:val="659E31FB"/>
    <w:multiLevelType w:val="multilevel"/>
    <w:tmpl w:val="24FAF514"/>
    <w:lvl w:ilvl="0">
      <w:start w:val="1"/>
      <w:numFmt w:val="decimal"/>
      <w:lvlText w:val="%1."/>
      <w:lvlJc w:val="left"/>
      <w:pPr>
        <w:ind w:left="720" w:hanging="360"/>
      </w:pPr>
      <w:rPr>
        <w:rFonts w:hint="default"/>
      </w:rPr>
    </w:lvl>
    <w:lvl w:ilvl="1">
      <w:start w:val="1"/>
      <w:numFmt w:val="decimal"/>
      <w:isLgl/>
      <w:lvlText w:val="%1.%2."/>
      <w:lvlJc w:val="left"/>
      <w:pPr>
        <w:ind w:left="1380" w:hanging="840"/>
      </w:pPr>
      <w:rPr>
        <w:rFonts w:hint="default"/>
      </w:rPr>
    </w:lvl>
    <w:lvl w:ilvl="2">
      <w:start w:val="1"/>
      <w:numFmt w:val="decimal"/>
      <w:isLgl/>
      <w:lvlText w:val="%1.%2.%3."/>
      <w:lvlJc w:val="left"/>
      <w:pPr>
        <w:ind w:left="1931" w:hanging="1080"/>
      </w:pPr>
      <w:rPr>
        <w:rFonts w:hint="default"/>
        <w:b/>
      </w:rPr>
    </w:lvl>
    <w:lvl w:ilvl="3">
      <w:start w:val="1"/>
      <w:numFmt w:val="decimal"/>
      <w:isLgl/>
      <w:lvlText w:val="%1.%2.%3.%4."/>
      <w:lvlJc w:val="left"/>
      <w:pPr>
        <w:ind w:left="1980" w:hanging="1080"/>
      </w:pPr>
      <w:rPr>
        <w:rFonts w:hint="default"/>
        <w:b/>
      </w:rPr>
    </w:lvl>
    <w:lvl w:ilvl="4">
      <w:start w:val="1"/>
      <w:numFmt w:val="decimal"/>
      <w:isLgl/>
      <w:lvlText w:val="%1.%2.%3.%4.%5."/>
      <w:lvlJc w:val="left"/>
      <w:pPr>
        <w:ind w:left="2520" w:hanging="1440"/>
      </w:pPr>
      <w:rPr>
        <w:rFonts w:hint="default"/>
      </w:rPr>
    </w:lvl>
    <w:lvl w:ilvl="5">
      <w:start w:val="1"/>
      <w:numFmt w:val="decimal"/>
      <w:isLgl/>
      <w:lvlText w:val="%1.%2.%3.%4.%5.%6."/>
      <w:lvlJc w:val="left"/>
      <w:pPr>
        <w:ind w:left="3060" w:hanging="180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780" w:hanging="2160"/>
      </w:pPr>
      <w:rPr>
        <w:rFonts w:hint="default"/>
      </w:rPr>
    </w:lvl>
    <w:lvl w:ilvl="8">
      <w:start w:val="1"/>
      <w:numFmt w:val="decimal"/>
      <w:isLgl/>
      <w:lvlText w:val="%1.%2.%3.%4.%5.%6.%7.%8.%9."/>
      <w:lvlJc w:val="left"/>
      <w:pPr>
        <w:ind w:left="4320" w:hanging="2520"/>
      </w:pPr>
      <w:rPr>
        <w:rFonts w:hint="default"/>
      </w:rPr>
    </w:lvl>
  </w:abstractNum>
  <w:abstractNum w:abstractNumId="35">
    <w:nsid w:val="6B4F7E04"/>
    <w:multiLevelType w:val="hybridMultilevel"/>
    <w:tmpl w:val="ACC2FAA2"/>
    <w:lvl w:ilvl="0" w:tplc="B2FACD0A">
      <w:start w:val="1"/>
      <w:numFmt w:val="decimal"/>
      <w:lvlText w:val="%1."/>
      <w:lvlJc w:val="left"/>
      <w:pPr>
        <w:ind w:left="1699" w:hanging="99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36">
    <w:nsid w:val="6D1513D8"/>
    <w:multiLevelType w:val="hybridMultilevel"/>
    <w:tmpl w:val="28467C30"/>
    <w:lvl w:ilvl="0" w:tplc="947E16C0">
      <w:start w:val="1"/>
      <w:numFmt w:val="decimal"/>
      <w:lvlText w:val="%1."/>
      <w:lvlJc w:val="left"/>
      <w:pPr>
        <w:ind w:left="1759" w:hanging="105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7">
    <w:nsid w:val="70C4580A"/>
    <w:multiLevelType w:val="hybridMultilevel"/>
    <w:tmpl w:val="31FAD014"/>
    <w:lvl w:ilvl="0" w:tplc="44503094">
      <w:start w:val="1"/>
      <w:numFmt w:val="bullet"/>
      <w:lvlText w:val=""/>
      <w:lvlJc w:val="left"/>
      <w:pPr>
        <w:tabs>
          <w:tab w:val="num" w:pos="360"/>
        </w:tabs>
        <w:ind w:left="360" w:hanging="360"/>
      </w:pPr>
      <w:rPr>
        <w:rFonts w:ascii="Symbol" w:hAnsi="Symbol" w:hint="default"/>
        <w:sz w:val="16"/>
        <w:szCs w:val="16"/>
      </w:rPr>
    </w:lvl>
    <w:lvl w:ilvl="1" w:tplc="08090003">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38">
    <w:nsid w:val="726D0515"/>
    <w:multiLevelType w:val="hybridMultilevel"/>
    <w:tmpl w:val="594C2B1C"/>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9">
    <w:nsid w:val="7341564B"/>
    <w:multiLevelType w:val="hybridMultilevel"/>
    <w:tmpl w:val="6F70904E"/>
    <w:lvl w:ilvl="0" w:tplc="04020001">
      <w:start w:val="1"/>
      <w:numFmt w:val="bullet"/>
      <w:lvlText w:val=""/>
      <w:lvlJc w:val="left"/>
      <w:pPr>
        <w:ind w:left="1854" w:hanging="360"/>
      </w:pPr>
      <w:rPr>
        <w:rFonts w:ascii="Symbol" w:hAnsi="Symbol"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40">
    <w:nsid w:val="75F037EA"/>
    <w:multiLevelType w:val="hybridMultilevel"/>
    <w:tmpl w:val="ACBACB08"/>
    <w:lvl w:ilvl="0" w:tplc="306CEBC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1">
    <w:nsid w:val="7B9848A5"/>
    <w:multiLevelType w:val="hybridMultilevel"/>
    <w:tmpl w:val="54CC8E3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2">
    <w:nsid w:val="7CD07927"/>
    <w:multiLevelType w:val="multilevel"/>
    <w:tmpl w:val="4DB219CE"/>
    <w:lvl w:ilvl="0">
      <w:start w:val="1"/>
      <w:numFmt w:val="decimal"/>
      <w:pStyle w:val="BodyText62"/>
      <w:isLgl/>
      <w:lvlText w:val="6.2.%1"/>
      <w:lvlJc w:val="left"/>
      <w:pPr>
        <w:tabs>
          <w:tab w:val="num" w:pos="2160"/>
        </w:tabs>
        <w:ind w:left="2160" w:hanging="720"/>
      </w:pPr>
      <w:rPr>
        <w:rFonts w:ascii="Arial" w:hAnsi="Arial" w:hint="default"/>
        <w:b/>
        <w:i w:val="0"/>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7F663636"/>
    <w:multiLevelType w:val="multilevel"/>
    <w:tmpl w:val="23000FB6"/>
    <w:lvl w:ilvl="0">
      <w:start w:val="1"/>
      <w:numFmt w:val="decimal"/>
      <w:lvlText w:val="%1."/>
      <w:lvlJc w:val="left"/>
      <w:pPr>
        <w:ind w:left="720" w:hanging="360"/>
      </w:pPr>
      <w:rPr>
        <w:rFonts w:hint="default"/>
      </w:rPr>
    </w:lvl>
    <w:lvl w:ilvl="1">
      <w:start w:val="1"/>
      <w:numFmt w:val="decimal"/>
      <w:isLgl/>
      <w:lvlText w:val="%1.%2."/>
      <w:lvlJc w:val="left"/>
      <w:pPr>
        <w:ind w:left="1380" w:hanging="840"/>
      </w:pPr>
      <w:rPr>
        <w:rFonts w:hint="default"/>
      </w:rPr>
    </w:lvl>
    <w:lvl w:ilvl="2">
      <w:start w:val="1"/>
      <w:numFmt w:val="decimal"/>
      <w:isLgl/>
      <w:lvlText w:val="%1.%2.%3."/>
      <w:lvlJc w:val="left"/>
      <w:pPr>
        <w:ind w:left="1800" w:hanging="1080"/>
      </w:pPr>
      <w:rPr>
        <w:rFonts w:hint="default"/>
        <w:b/>
      </w:rPr>
    </w:lvl>
    <w:lvl w:ilvl="3">
      <w:start w:val="1"/>
      <w:numFmt w:val="decimal"/>
      <w:isLgl/>
      <w:lvlText w:val="%1.%2.%3.%4."/>
      <w:lvlJc w:val="left"/>
      <w:pPr>
        <w:ind w:left="1980" w:hanging="1080"/>
      </w:pPr>
      <w:rPr>
        <w:rFonts w:hint="default"/>
        <w:b/>
      </w:rPr>
    </w:lvl>
    <w:lvl w:ilvl="4">
      <w:start w:val="1"/>
      <w:numFmt w:val="decimal"/>
      <w:isLgl/>
      <w:lvlText w:val="%1.%2.%3.%4.%5."/>
      <w:lvlJc w:val="left"/>
      <w:pPr>
        <w:ind w:left="2520" w:hanging="1440"/>
      </w:pPr>
      <w:rPr>
        <w:rFonts w:hint="default"/>
      </w:rPr>
    </w:lvl>
    <w:lvl w:ilvl="5">
      <w:start w:val="1"/>
      <w:numFmt w:val="decimal"/>
      <w:isLgl/>
      <w:lvlText w:val="%1.%2.%3.%4.%5.%6."/>
      <w:lvlJc w:val="left"/>
      <w:pPr>
        <w:ind w:left="3060" w:hanging="180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780" w:hanging="2160"/>
      </w:pPr>
      <w:rPr>
        <w:rFonts w:hint="default"/>
      </w:rPr>
    </w:lvl>
    <w:lvl w:ilvl="8">
      <w:start w:val="1"/>
      <w:numFmt w:val="decimal"/>
      <w:isLgl/>
      <w:lvlText w:val="%1.%2.%3.%4.%5.%6.%7.%8.%9."/>
      <w:lvlJc w:val="left"/>
      <w:pPr>
        <w:ind w:left="4320" w:hanging="2520"/>
      </w:pPr>
      <w:rPr>
        <w:rFonts w:hint="default"/>
      </w:rPr>
    </w:lvl>
  </w:abstractNum>
  <w:num w:numId="1">
    <w:abstractNumId w:val="29"/>
  </w:num>
  <w:num w:numId="2">
    <w:abstractNumId w:val="20"/>
  </w:num>
  <w:num w:numId="3">
    <w:abstractNumId w:val="30"/>
  </w:num>
  <w:num w:numId="4">
    <w:abstractNumId w:val="8"/>
  </w:num>
  <w:num w:numId="5">
    <w:abstractNumId w:val="22"/>
  </w:num>
  <w:num w:numId="6">
    <w:abstractNumId w:val="32"/>
  </w:num>
  <w:num w:numId="7">
    <w:abstractNumId w:val="25"/>
  </w:num>
  <w:num w:numId="8">
    <w:abstractNumId w:val="9"/>
  </w:num>
  <w:num w:numId="9">
    <w:abstractNumId w:val="42"/>
  </w:num>
  <w:num w:numId="10">
    <w:abstractNumId w:val="31"/>
  </w:num>
  <w:num w:numId="11">
    <w:abstractNumId w:val="16"/>
  </w:num>
  <w:num w:numId="12">
    <w:abstractNumId w:val="28"/>
  </w:num>
  <w:num w:numId="13">
    <w:abstractNumId w:val="0"/>
  </w:num>
  <w:num w:numId="14">
    <w:abstractNumId w:val="37"/>
  </w:num>
  <w:num w:numId="15">
    <w:abstractNumId w:val="7"/>
  </w:num>
  <w:num w:numId="16">
    <w:abstractNumId w:val="40"/>
  </w:num>
  <w:num w:numId="17">
    <w:abstractNumId w:val="17"/>
  </w:num>
  <w:num w:numId="18">
    <w:abstractNumId w:val="15"/>
  </w:num>
  <w:num w:numId="19">
    <w:abstractNumId w:val="5"/>
  </w:num>
  <w:num w:numId="20">
    <w:abstractNumId w:val="43"/>
  </w:num>
  <w:num w:numId="21">
    <w:abstractNumId w:val="34"/>
  </w:num>
  <w:num w:numId="22">
    <w:abstractNumId w:val="21"/>
  </w:num>
  <w:num w:numId="23">
    <w:abstractNumId w:val="19"/>
  </w:num>
  <w:num w:numId="24">
    <w:abstractNumId w:val="23"/>
  </w:num>
  <w:num w:numId="25">
    <w:abstractNumId w:val="12"/>
  </w:num>
  <w:num w:numId="26">
    <w:abstractNumId w:val="4"/>
  </w:num>
  <w:num w:numId="27">
    <w:abstractNumId w:val="38"/>
  </w:num>
  <w:num w:numId="28">
    <w:abstractNumId w:val="35"/>
  </w:num>
  <w:num w:numId="29">
    <w:abstractNumId w:val="27"/>
  </w:num>
  <w:num w:numId="30">
    <w:abstractNumId w:val="36"/>
  </w:num>
  <w:num w:numId="31">
    <w:abstractNumId w:val="1"/>
  </w:num>
  <w:num w:numId="32">
    <w:abstractNumId w:val="33"/>
  </w:num>
  <w:num w:numId="33">
    <w:abstractNumId w:val="11"/>
  </w:num>
  <w:num w:numId="34">
    <w:abstractNumId w:val="13"/>
  </w:num>
  <w:num w:numId="35">
    <w:abstractNumId w:val="26"/>
  </w:num>
  <w:num w:numId="36">
    <w:abstractNumId w:val="41"/>
  </w:num>
  <w:num w:numId="37">
    <w:abstractNumId w:val="6"/>
  </w:num>
  <w:num w:numId="38">
    <w:abstractNumId w:val="10"/>
  </w:num>
  <w:num w:numId="39">
    <w:abstractNumId w:val="14"/>
  </w:num>
  <w:num w:numId="40">
    <w:abstractNumId w:val="18"/>
  </w:num>
  <w:num w:numId="41">
    <w:abstractNumId w:val="2"/>
  </w:num>
  <w:num w:numId="42">
    <w:abstractNumId w:val="39"/>
  </w:num>
  <w:num w:numId="43">
    <w:abstractNumId w:val="24"/>
  </w:num>
  <w:num w:numId="44">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es-ES" w:vendorID="64" w:dllVersion="131078" w:nlCheck="1" w:checkStyle="1"/>
  <w:activeWritingStyle w:appName="MSWord" w:lang="en-GB" w:vendorID="64" w:dllVersion="131078"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characterSpacingControl w:val="doNotCompress"/>
  <w:hdrShapeDefaults>
    <o:shapedefaults v:ext="edit" spidmax="2049">
      <o:colormru v:ext="edit" colors="#f8f8f8"/>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0548"/>
    <w:rsid w:val="000008A1"/>
    <w:rsid w:val="00000C29"/>
    <w:rsid w:val="00000D6D"/>
    <w:rsid w:val="0000117E"/>
    <w:rsid w:val="00002575"/>
    <w:rsid w:val="000029A9"/>
    <w:rsid w:val="00003069"/>
    <w:rsid w:val="00003153"/>
    <w:rsid w:val="000033A2"/>
    <w:rsid w:val="00004212"/>
    <w:rsid w:val="0000482F"/>
    <w:rsid w:val="000057E6"/>
    <w:rsid w:val="00005BB0"/>
    <w:rsid w:val="00006218"/>
    <w:rsid w:val="000103FD"/>
    <w:rsid w:val="00010BDE"/>
    <w:rsid w:val="0001148B"/>
    <w:rsid w:val="00011ED0"/>
    <w:rsid w:val="0001304E"/>
    <w:rsid w:val="0001314E"/>
    <w:rsid w:val="000131DE"/>
    <w:rsid w:val="00013235"/>
    <w:rsid w:val="00013745"/>
    <w:rsid w:val="00013A73"/>
    <w:rsid w:val="00013C12"/>
    <w:rsid w:val="000142E9"/>
    <w:rsid w:val="00014391"/>
    <w:rsid w:val="00014E83"/>
    <w:rsid w:val="00014EFC"/>
    <w:rsid w:val="00014F07"/>
    <w:rsid w:val="00014F83"/>
    <w:rsid w:val="00015072"/>
    <w:rsid w:val="0001580B"/>
    <w:rsid w:val="00015ABF"/>
    <w:rsid w:val="0001643C"/>
    <w:rsid w:val="00016A78"/>
    <w:rsid w:val="00017547"/>
    <w:rsid w:val="00020167"/>
    <w:rsid w:val="00020356"/>
    <w:rsid w:val="00020660"/>
    <w:rsid w:val="0002090E"/>
    <w:rsid w:val="0002186C"/>
    <w:rsid w:val="00022066"/>
    <w:rsid w:val="000221BE"/>
    <w:rsid w:val="0002234A"/>
    <w:rsid w:val="00022697"/>
    <w:rsid w:val="00022E15"/>
    <w:rsid w:val="00023129"/>
    <w:rsid w:val="00023913"/>
    <w:rsid w:val="00024915"/>
    <w:rsid w:val="00024DB3"/>
    <w:rsid w:val="0002545D"/>
    <w:rsid w:val="00025861"/>
    <w:rsid w:val="00026142"/>
    <w:rsid w:val="00026B36"/>
    <w:rsid w:val="00027055"/>
    <w:rsid w:val="00027073"/>
    <w:rsid w:val="0002746C"/>
    <w:rsid w:val="000278E0"/>
    <w:rsid w:val="00027F34"/>
    <w:rsid w:val="00030F19"/>
    <w:rsid w:val="00031591"/>
    <w:rsid w:val="00031F4B"/>
    <w:rsid w:val="00032684"/>
    <w:rsid w:val="000327D9"/>
    <w:rsid w:val="000328A8"/>
    <w:rsid w:val="000335B3"/>
    <w:rsid w:val="000339B4"/>
    <w:rsid w:val="00033B6C"/>
    <w:rsid w:val="00033CA2"/>
    <w:rsid w:val="00033F3A"/>
    <w:rsid w:val="00034A19"/>
    <w:rsid w:val="000353EA"/>
    <w:rsid w:val="00035673"/>
    <w:rsid w:val="000357FC"/>
    <w:rsid w:val="00035E86"/>
    <w:rsid w:val="00035F9D"/>
    <w:rsid w:val="00035FF7"/>
    <w:rsid w:val="000373B1"/>
    <w:rsid w:val="000401CF"/>
    <w:rsid w:val="00040298"/>
    <w:rsid w:val="0004157D"/>
    <w:rsid w:val="0004159C"/>
    <w:rsid w:val="00042704"/>
    <w:rsid w:val="00042F0C"/>
    <w:rsid w:val="00043804"/>
    <w:rsid w:val="0004394C"/>
    <w:rsid w:val="000449A0"/>
    <w:rsid w:val="00046170"/>
    <w:rsid w:val="00046703"/>
    <w:rsid w:val="000469B5"/>
    <w:rsid w:val="00047713"/>
    <w:rsid w:val="000504DF"/>
    <w:rsid w:val="000506CC"/>
    <w:rsid w:val="0005097A"/>
    <w:rsid w:val="000509FF"/>
    <w:rsid w:val="00050DF9"/>
    <w:rsid w:val="00051398"/>
    <w:rsid w:val="00051ECC"/>
    <w:rsid w:val="000527FF"/>
    <w:rsid w:val="00052B66"/>
    <w:rsid w:val="00053601"/>
    <w:rsid w:val="00054459"/>
    <w:rsid w:val="00055050"/>
    <w:rsid w:val="00055266"/>
    <w:rsid w:val="000556C0"/>
    <w:rsid w:val="0005573D"/>
    <w:rsid w:val="00056C7F"/>
    <w:rsid w:val="000570BF"/>
    <w:rsid w:val="0005739E"/>
    <w:rsid w:val="000574AB"/>
    <w:rsid w:val="00057D00"/>
    <w:rsid w:val="000605F4"/>
    <w:rsid w:val="0006075A"/>
    <w:rsid w:val="00060FC3"/>
    <w:rsid w:val="00061343"/>
    <w:rsid w:val="000614B1"/>
    <w:rsid w:val="00061EE0"/>
    <w:rsid w:val="0006219C"/>
    <w:rsid w:val="00062614"/>
    <w:rsid w:val="00062D61"/>
    <w:rsid w:val="00063339"/>
    <w:rsid w:val="000637B7"/>
    <w:rsid w:val="00063C18"/>
    <w:rsid w:val="000640DB"/>
    <w:rsid w:val="00064B11"/>
    <w:rsid w:val="00064C9E"/>
    <w:rsid w:val="00065574"/>
    <w:rsid w:val="00065B22"/>
    <w:rsid w:val="00065B88"/>
    <w:rsid w:val="00065B98"/>
    <w:rsid w:val="00065F43"/>
    <w:rsid w:val="000661DA"/>
    <w:rsid w:val="0006623C"/>
    <w:rsid w:val="00066BCE"/>
    <w:rsid w:val="00066CAC"/>
    <w:rsid w:val="00067903"/>
    <w:rsid w:val="00070795"/>
    <w:rsid w:val="000707EF"/>
    <w:rsid w:val="00070997"/>
    <w:rsid w:val="00070E41"/>
    <w:rsid w:val="00071179"/>
    <w:rsid w:val="00071266"/>
    <w:rsid w:val="00071C04"/>
    <w:rsid w:val="00073F44"/>
    <w:rsid w:val="000749F3"/>
    <w:rsid w:val="00074E9A"/>
    <w:rsid w:val="000760A6"/>
    <w:rsid w:val="0007660C"/>
    <w:rsid w:val="00076B9C"/>
    <w:rsid w:val="00077141"/>
    <w:rsid w:val="00077AE5"/>
    <w:rsid w:val="00080B17"/>
    <w:rsid w:val="00080BFB"/>
    <w:rsid w:val="000827B0"/>
    <w:rsid w:val="000829C7"/>
    <w:rsid w:val="00082D9F"/>
    <w:rsid w:val="0008457C"/>
    <w:rsid w:val="00084805"/>
    <w:rsid w:val="00084981"/>
    <w:rsid w:val="00085389"/>
    <w:rsid w:val="00085976"/>
    <w:rsid w:val="00085A29"/>
    <w:rsid w:val="00085B90"/>
    <w:rsid w:val="00085D07"/>
    <w:rsid w:val="00087077"/>
    <w:rsid w:val="00087274"/>
    <w:rsid w:val="000872C1"/>
    <w:rsid w:val="00087CEC"/>
    <w:rsid w:val="00087EDA"/>
    <w:rsid w:val="00090299"/>
    <w:rsid w:val="0009051F"/>
    <w:rsid w:val="00090764"/>
    <w:rsid w:val="0009098D"/>
    <w:rsid w:val="00090C8E"/>
    <w:rsid w:val="00091579"/>
    <w:rsid w:val="00092ECD"/>
    <w:rsid w:val="00093059"/>
    <w:rsid w:val="00093788"/>
    <w:rsid w:val="00093DC0"/>
    <w:rsid w:val="00094430"/>
    <w:rsid w:val="00094F3E"/>
    <w:rsid w:val="00095BF0"/>
    <w:rsid w:val="00095F22"/>
    <w:rsid w:val="00096193"/>
    <w:rsid w:val="00096560"/>
    <w:rsid w:val="0009671F"/>
    <w:rsid w:val="000A1710"/>
    <w:rsid w:val="000A1DD6"/>
    <w:rsid w:val="000A2999"/>
    <w:rsid w:val="000A2EE0"/>
    <w:rsid w:val="000A3EAC"/>
    <w:rsid w:val="000A4537"/>
    <w:rsid w:val="000A4692"/>
    <w:rsid w:val="000A473B"/>
    <w:rsid w:val="000A6114"/>
    <w:rsid w:val="000A65E0"/>
    <w:rsid w:val="000A6EA5"/>
    <w:rsid w:val="000B0975"/>
    <w:rsid w:val="000B0E66"/>
    <w:rsid w:val="000B271D"/>
    <w:rsid w:val="000B2872"/>
    <w:rsid w:val="000B2ECD"/>
    <w:rsid w:val="000B33B5"/>
    <w:rsid w:val="000B34E2"/>
    <w:rsid w:val="000B39CA"/>
    <w:rsid w:val="000B39E2"/>
    <w:rsid w:val="000B3FBA"/>
    <w:rsid w:val="000B4394"/>
    <w:rsid w:val="000B4AF9"/>
    <w:rsid w:val="000B58DD"/>
    <w:rsid w:val="000B7060"/>
    <w:rsid w:val="000B70C7"/>
    <w:rsid w:val="000B715A"/>
    <w:rsid w:val="000B7611"/>
    <w:rsid w:val="000B79F0"/>
    <w:rsid w:val="000B7D80"/>
    <w:rsid w:val="000C0E6B"/>
    <w:rsid w:val="000C2234"/>
    <w:rsid w:val="000C2EB9"/>
    <w:rsid w:val="000C3616"/>
    <w:rsid w:val="000C3860"/>
    <w:rsid w:val="000C3ED9"/>
    <w:rsid w:val="000C44AD"/>
    <w:rsid w:val="000C5CE8"/>
    <w:rsid w:val="000C5E4B"/>
    <w:rsid w:val="000C6006"/>
    <w:rsid w:val="000C601B"/>
    <w:rsid w:val="000C60EB"/>
    <w:rsid w:val="000C6F3F"/>
    <w:rsid w:val="000C7137"/>
    <w:rsid w:val="000C738B"/>
    <w:rsid w:val="000C7437"/>
    <w:rsid w:val="000C7D63"/>
    <w:rsid w:val="000D031A"/>
    <w:rsid w:val="000D07A6"/>
    <w:rsid w:val="000D0BD6"/>
    <w:rsid w:val="000D1185"/>
    <w:rsid w:val="000D19C5"/>
    <w:rsid w:val="000D19EA"/>
    <w:rsid w:val="000D1D76"/>
    <w:rsid w:val="000D2275"/>
    <w:rsid w:val="000D22D2"/>
    <w:rsid w:val="000D33E8"/>
    <w:rsid w:val="000D3433"/>
    <w:rsid w:val="000D3EAD"/>
    <w:rsid w:val="000D473B"/>
    <w:rsid w:val="000D4E6A"/>
    <w:rsid w:val="000D559C"/>
    <w:rsid w:val="000D55AD"/>
    <w:rsid w:val="000D6C8D"/>
    <w:rsid w:val="000D781D"/>
    <w:rsid w:val="000E0D16"/>
    <w:rsid w:val="000E117E"/>
    <w:rsid w:val="000E11D1"/>
    <w:rsid w:val="000E1227"/>
    <w:rsid w:val="000E1A17"/>
    <w:rsid w:val="000E1FE5"/>
    <w:rsid w:val="000E21A7"/>
    <w:rsid w:val="000E233F"/>
    <w:rsid w:val="000E2C3C"/>
    <w:rsid w:val="000E3323"/>
    <w:rsid w:val="000E3B43"/>
    <w:rsid w:val="000E3DC4"/>
    <w:rsid w:val="000E46A2"/>
    <w:rsid w:val="000E52A5"/>
    <w:rsid w:val="000E599F"/>
    <w:rsid w:val="000E76EE"/>
    <w:rsid w:val="000E7FDE"/>
    <w:rsid w:val="000F143E"/>
    <w:rsid w:val="000F16DC"/>
    <w:rsid w:val="000F1B27"/>
    <w:rsid w:val="000F29D2"/>
    <w:rsid w:val="000F2F2F"/>
    <w:rsid w:val="000F2FCD"/>
    <w:rsid w:val="000F3254"/>
    <w:rsid w:val="000F3856"/>
    <w:rsid w:val="000F4072"/>
    <w:rsid w:val="000F4B68"/>
    <w:rsid w:val="000F4C2A"/>
    <w:rsid w:val="000F4C91"/>
    <w:rsid w:val="000F65A2"/>
    <w:rsid w:val="000F7030"/>
    <w:rsid w:val="000F73AC"/>
    <w:rsid w:val="000F75E3"/>
    <w:rsid w:val="000F78FB"/>
    <w:rsid w:val="001000E9"/>
    <w:rsid w:val="0010173B"/>
    <w:rsid w:val="0010232E"/>
    <w:rsid w:val="00102A49"/>
    <w:rsid w:val="00102B4D"/>
    <w:rsid w:val="00102FB7"/>
    <w:rsid w:val="001030CC"/>
    <w:rsid w:val="0010408E"/>
    <w:rsid w:val="00104D8F"/>
    <w:rsid w:val="001053CC"/>
    <w:rsid w:val="001058EC"/>
    <w:rsid w:val="00105CA5"/>
    <w:rsid w:val="001063CD"/>
    <w:rsid w:val="00106F38"/>
    <w:rsid w:val="00107087"/>
    <w:rsid w:val="00111983"/>
    <w:rsid w:val="00112367"/>
    <w:rsid w:val="00113320"/>
    <w:rsid w:val="001133C5"/>
    <w:rsid w:val="001133FB"/>
    <w:rsid w:val="0011392A"/>
    <w:rsid w:val="0011461E"/>
    <w:rsid w:val="00114DE4"/>
    <w:rsid w:val="001158F6"/>
    <w:rsid w:val="00115DCB"/>
    <w:rsid w:val="00116533"/>
    <w:rsid w:val="001202B5"/>
    <w:rsid w:val="00120457"/>
    <w:rsid w:val="001205BD"/>
    <w:rsid w:val="00120702"/>
    <w:rsid w:val="0012090E"/>
    <w:rsid w:val="001214BA"/>
    <w:rsid w:val="00121785"/>
    <w:rsid w:val="00121A5A"/>
    <w:rsid w:val="001220ED"/>
    <w:rsid w:val="00122269"/>
    <w:rsid w:val="001222E5"/>
    <w:rsid w:val="00123306"/>
    <w:rsid w:val="00123463"/>
    <w:rsid w:val="00123650"/>
    <w:rsid w:val="0012375C"/>
    <w:rsid w:val="00123A98"/>
    <w:rsid w:val="00123EB1"/>
    <w:rsid w:val="00125817"/>
    <w:rsid w:val="00125FDC"/>
    <w:rsid w:val="00126F83"/>
    <w:rsid w:val="0012708B"/>
    <w:rsid w:val="001274C2"/>
    <w:rsid w:val="0012750B"/>
    <w:rsid w:val="00130380"/>
    <w:rsid w:val="001307A8"/>
    <w:rsid w:val="001319E6"/>
    <w:rsid w:val="00132040"/>
    <w:rsid w:val="00133208"/>
    <w:rsid w:val="001335B2"/>
    <w:rsid w:val="00133E6A"/>
    <w:rsid w:val="0013513A"/>
    <w:rsid w:val="00135CC6"/>
    <w:rsid w:val="001362ED"/>
    <w:rsid w:val="00137476"/>
    <w:rsid w:val="001376EB"/>
    <w:rsid w:val="001378AE"/>
    <w:rsid w:val="00137FB8"/>
    <w:rsid w:val="001402CC"/>
    <w:rsid w:val="00140576"/>
    <w:rsid w:val="0014058E"/>
    <w:rsid w:val="00141DA5"/>
    <w:rsid w:val="00141E1F"/>
    <w:rsid w:val="0014218C"/>
    <w:rsid w:val="001425FC"/>
    <w:rsid w:val="00142FB7"/>
    <w:rsid w:val="0014334F"/>
    <w:rsid w:val="001435D8"/>
    <w:rsid w:val="00143EB5"/>
    <w:rsid w:val="00144759"/>
    <w:rsid w:val="00145912"/>
    <w:rsid w:val="00145C13"/>
    <w:rsid w:val="00145D5B"/>
    <w:rsid w:val="001467B3"/>
    <w:rsid w:val="00146883"/>
    <w:rsid w:val="00146982"/>
    <w:rsid w:val="00146D3E"/>
    <w:rsid w:val="00147541"/>
    <w:rsid w:val="00147D60"/>
    <w:rsid w:val="001503A6"/>
    <w:rsid w:val="001503E6"/>
    <w:rsid w:val="00150F21"/>
    <w:rsid w:val="00150F38"/>
    <w:rsid w:val="001511D2"/>
    <w:rsid w:val="00151BB2"/>
    <w:rsid w:val="00152552"/>
    <w:rsid w:val="0015299F"/>
    <w:rsid w:val="00153476"/>
    <w:rsid w:val="001535AC"/>
    <w:rsid w:val="00153773"/>
    <w:rsid w:val="00153B72"/>
    <w:rsid w:val="00153CAC"/>
    <w:rsid w:val="00153CC7"/>
    <w:rsid w:val="00153F37"/>
    <w:rsid w:val="0015404A"/>
    <w:rsid w:val="0015438C"/>
    <w:rsid w:val="00155C79"/>
    <w:rsid w:val="00156A52"/>
    <w:rsid w:val="001602F7"/>
    <w:rsid w:val="001605D2"/>
    <w:rsid w:val="00160C56"/>
    <w:rsid w:val="00160D02"/>
    <w:rsid w:val="0016104A"/>
    <w:rsid w:val="00161468"/>
    <w:rsid w:val="00161A3E"/>
    <w:rsid w:val="001627AD"/>
    <w:rsid w:val="00163150"/>
    <w:rsid w:val="00163C4F"/>
    <w:rsid w:val="00163F76"/>
    <w:rsid w:val="0016446D"/>
    <w:rsid w:val="001648B4"/>
    <w:rsid w:val="00164A33"/>
    <w:rsid w:val="00164E35"/>
    <w:rsid w:val="00164F90"/>
    <w:rsid w:val="00165F33"/>
    <w:rsid w:val="0016658E"/>
    <w:rsid w:val="001667D8"/>
    <w:rsid w:val="00167687"/>
    <w:rsid w:val="00167891"/>
    <w:rsid w:val="00167E0E"/>
    <w:rsid w:val="001705C0"/>
    <w:rsid w:val="001709FA"/>
    <w:rsid w:val="00170A3E"/>
    <w:rsid w:val="00170E86"/>
    <w:rsid w:val="0017105C"/>
    <w:rsid w:val="001716D3"/>
    <w:rsid w:val="00171D55"/>
    <w:rsid w:val="0017340D"/>
    <w:rsid w:val="00173A55"/>
    <w:rsid w:val="00173AE7"/>
    <w:rsid w:val="00173FFE"/>
    <w:rsid w:val="001743D5"/>
    <w:rsid w:val="001747E9"/>
    <w:rsid w:val="001752EC"/>
    <w:rsid w:val="00175D52"/>
    <w:rsid w:val="001768E4"/>
    <w:rsid w:val="00176C80"/>
    <w:rsid w:val="00177FE3"/>
    <w:rsid w:val="00180BAA"/>
    <w:rsid w:val="0018151A"/>
    <w:rsid w:val="001823A1"/>
    <w:rsid w:val="001829C8"/>
    <w:rsid w:val="00182A65"/>
    <w:rsid w:val="001830D4"/>
    <w:rsid w:val="001836E8"/>
    <w:rsid w:val="00184038"/>
    <w:rsid w:val="001846D4"/>
    <w:rsid w:val="00185D48"/>
    <w:rsid w:val="0018609D"/>
    <w:rsid w:val="0018695D"/>
    <w:rsid w:val="00186BFD"/>
    <w:rsid w:val="001870D8"/>
    <w:rsid w:val="0018746C"/>
    <w:rsid w:val="0018785A"/>
    <w:rsid w:val="0019033B"/>
    <w:rsid w:val="00190CBF"/>
    <w:rsid w:val="00190D3C"/>
    <w:rsid w:val="00191114"/>
    <w:rsid w:val="0019147B"/>
    <w:rsid w:val="00191B2B"/>
    <w:rsid w:val="00192B62"/>
    <w:rsid w:val="001939F5"/>
    <w:rsid w:val="00193D2C"/>
    <w:rsid w:val="001941F8"/>
    <w:rsid w:val="0019439E"/>
    <w:rsid w:val="0019445D"/>
    <w:rsid w:val="00194C35"/>
    <w:rsid w:val="00195B0E"/>
    <w:rsid w:val="001967E0"/>
    <w:rsid w:val="00196E0A"/>
    <w:rsid w:val="0019741F"/>
    <w:rsid w:val="001A0127"/>
    <w:rsid w:val="001A013E"/>
    <w:rsid w:val="001A05A1"/>
    <w:rsid w:val="001A109F"/>
    <w:rsid w:val="001A126F"/>
    <w:rsid w:val="001A1726"/>
    <w:rsid w:val="001A17C0"/>
    <w:rsid w:val="001A19FA"/>
    <w:rsid w:val="001A1D63"/>
    <w:rsid w:val="001A1E25"/>
    <w:rsid w:val="001A21AB"/>
    <w:rsid w:val="001A30FF"/>
    <w:rsid w:val="001A329F"/>
    <w:rsid w:val="001A3922"/>
    <w:rsid w:val="001A3C33"/>
    <w:rsid w:val="001A44DA"/>
    <w:rsid w:val="001A4D5F"/>
    <w:rsid w:val="001A5352"/>
    <w:rsid w:val="001A54B9"/>
    <w:rsid w:val="001A58DB"/>
    <w:rsid w:val="001A6250"/>
    <w:rsid w:val="001A74C9"/>
    <w:rsid w:val="001B09C9"/>
    <w:rsid w:val="001B13C6"/>
    <w:rsid w:val="001B1716"/>
    <w:rsid w:val="001B1AB8"/>
    <w:rsid w:val="001B20F6"/>
    <w:rsid w:val="001B2757"/>
    <w:rsid w:val="001B3185"/>
    <w:rsid w:val="001B3E57"/>
    <w:rsid w:val="001B3F75"/>
    <w:rsid w:val="001B4246"/>
    <w:rsid w:val="001B532D"/>
    <w:rsid w:val="001B545F"/>
    <w:rsid w:val="001B54BA"/>
    <w:rsid w:val="001B6309"/>
    <w:rsid w:val="001B6829"/>
    <w:rsid w:val="001B6C88"/>
    <w:rsid w:val="001B774B"/>
    <w:rsid w:val="001C0093"/>
    <w:rsid w:val="001C12ED"/>
    <w:rsid w:val="001C1504"/>
    <w:rsid w:val="001C1923"/>
    <w:rsid w:val="001C1974"/>
    <w:rsid w:val="001C21DA"/>
    <w:rsid w:val="001C251A"/>
    <w:rsid w:val="001C29F8"/>
    <w:rsid w:val="001C36DA"/>
    <w:rsid w:val="001C3B6D"/>
    <w:rsid w:val="001C407B"/>
    <w:rsid w:val="001C45D1"/>
    <w:rsid w:val="001C4CE2"/>
    <w:rsid w:val="001C5C55"/>
    <w:rsid w:val="001C6008"/>
    <w:rsid w:val="001C6275"/>
    <w:rsid w:val="001C64A2"/>
    <w:rsid w:val="001C7800"/>
    <w:rsid w:val="001D0358"/>
    <w:rsid w:val="001D0752"/>
    <w:rsid w:val="001D0934"/>
    <w:rsid w:val="001D0FDD"/>
    <w:rsid w:val="001D14AC"/>
    <w:rsid w:val="001D2B94"/>
    <w:rsid w:val="001D2C9C"/>
    <w:rsid w:val="001D359F"/>
    <w:rsid w:val="001D38EE"/>
    <w:rsid w:val="001D3FBE"/>
    <w:rsid w:val="001D474D"/>
    <w:rsid w:val="001D498B"/>
    <w:rsid w:val="001D5490"/>
    <w:rsid w:val="001D5AB3"/>
    <w:rsid w:val="001D5EC7"/>
    <w:rsid w:val="001D6C59"/>
    <w:rsid w:val="001D6DAD"/>
    <w:rsid w:val="001D6DF8"/>
    <w:rsid w:val="001D7477"/>
    <w:rsid w:val="001D7525"/>
    <w:rsid w:val="001D7D06"/>
    <w:rsid w:val="001D7D95"/>
    <w:rsid w:val="001E0FF5"/>
    <w:rsid w:val="001E15A7"/>
    <w:rsid w:val="001E1F87"/>
    <w:rsid w:val="001E2330"/>
    <w:rsid w:val="001E236F"/>
    <w:rsid w:val="001E270E"/>
    <w:rsid w:val="001E4368"/>
    <w:rsid w:val="001E4A63"/>
    <w:rsid w:val="001E4AC8"/>
    <w:rsid w:val="001E5F7F"/>
    <w:rsid w:val="001E62A7"/>
    <w:rsid w:val="001E6AED"/>
    <w:rsid w:val="001E7112"/>
    <w:rsid w:val="001E7560"/>
    <w:rsid w:val="001E76DD"/>
    <w:rsid w:val="001E7B25"/>
    <w:rsid w:val="001F1215"/>
    <w:rsid w:val="001F2363"/>
    <w:rsid w:val="001F2F4A"/>
    <w:rsid w:val="001F3DB6"/>
    <w:rsid w:val="001F4422"/>
    <w:rsid w:val="001F47C2"/>
    <w:rsid w:val="001F490B"/>
    <w:rsid w:val="001F6289"/>
    <w:rsid w:val="001F6607"/>
    <w:rsid w:val="001F6A47"/>
    <w:rsid w:val="001F7F6E"/>
    <w:rsid w:val="0020025A"/>
    <w:rsid w:val="00200A34"/>
    <w:rsid w:val="00200E15"/>
    <w:rsid w:val="002011A8"/>
    <w:rsid w:val="00201B37"/>
    <w:rsid w:val="00201BAB"/>
    <w:rsid w:val="00202000"/>
    <w:rsid w:val="0020286F"/>
    <w:rsid w:val="00202AA3"/>
    <w:rsid w:val="00202FF7"/>
    <w:rsid w:val="0020319C"/>
    <w:rsid w:val="00203436"/>
    <w:rsid w:val="00203D61"/>
    <w:rsid w:val="00203E36"/>
    <w:rsid w:val="00204F0A"/>
    <w:rsid w:val="002056EA"/>
    <w:rsid w:val="002064C1"/>
    <w:rsid w:val="00207049"/>
    <w:rsid w:val="0020790E"/>
    <w:rsid w:val="00207D03"/>
    <w:rsid w:val="002104BF"/>
    <w:rsid w:val="00210FC0"/>
    <w:rsid w:val="0021110F"/>
    <w:rsid w:val="0021129D"/>
    <w:rsid w:val="002124E8"/>
    <w:rsid w:val="0021260D"/>
    <w:rsid w:val="002127D6"/>
    <w:rsid w:val="002129E2"/>
    <w:rsid w:val="00212AE4"/>
    <w:rsid w:val="00212B09"/>
    <w:rsid w:val="002134B1"/>
    <w:rsid w:val="00213E1A"/>
    <w:rsid w:val="0021439E"/>
    <w:rsid w:val="00214800"/>
    <w:rsid w:val="00215A3E"/>
    <w:rsid w:val="00216604"/>
    <w:rsid w:val="0021662E"/>
    <w:rsid w:val="00217E70"/>
    <w:rsid w:val="002200F4"/>
    <w:rsid w:val="002204FD"/>
    <w:rsid w:val="0022059F"/>
    <w:rsid w:val="002215B5"/>
    <w:rsid w:val="00221D0A"/>
    <w:rsid w:val="0022313C"/>
    <w:rsid w:val="002238A7"/>
    <w:rsid w:val="00224A75"/>
    <w:rsid w:val="002254CC"/>
    <w:rsid w:val="0022587C"/>
    <w:rsid w:val="00225A2C"/>
    <w:rsid w:val="00225F1D"/>
    <w:rsid w:val="00226C0A"/>
    <w:rsid w:val="00227B50"/>
    <w:rsid w:val="00227FC5"/>
    <w:rsid w:val="0023070A"/>
    <w:rsid w:val="002312B3"/>
    <w:rsid w:val="002315D5"/>
    <w:rsid w:val="00231C14"/>
    <w:rsid w:val="002321FC"/>
    <w:rsid w:val="002324A4"/>
    <w:rsid w:val="00232F78"/>
    <w:rsid w:val="00233258"/>
    <w:rsid w:val="0023348B"/>
    <w:rsid w:val="0023382F"/>
    <w:rsid w:val="00233B7E"/>
    <w:rsid w:val="00234512"/>
    <w:rsid w:val="00236C44"/>
    <w:rsid w:val="00236F20"/>
    <w:rsid w:val="002378D9"/>
    <w:rsid w:val="00237D25"/>
    <w:rsid w:val="00237EE1"/>
    <w:rsid w:val="00240396"/>
    <w:rsid w:val="002404E3"/>
    <w:rsid w:val="00240923"/>
    <w:rsid w:val="00240FA7"/>
    <w:rsid w:val="00241582"/>
    <w:rsid w:val="002417F8"/>
    <w:rsid w:val="002420F5"/>
    <w:rsid w:val="002425C5"/>
    <w:rsid w:val="002425EE"/>
    <w:rsid w:val="00242C9C"/>
    <w:rsid w:val="00242FD7"/>
    <w:rsid w:val="00243B63"/>
    <w:rsid w:val="00243BA6"/>
    <w:rsid w:val="002441C0"/>
    <w:rsid w:val="0024449B"/>
    <w:rsid w:val="00244F46"/>
    <w:rsid w:val="002453A0"/>
    <w:rsid w:val="0024587F"/>
    <w:rsid w:val="00245DCA"/>
    <w:rsid w:val="002468D4"/>
    <w:rsid w:val="00247850"/>
    <w:rsid w:val="00247B53"/>
    <w:rsid w:val="00250886"/>
    <w:rsid w:val="00251140"/>
    <w:rsid w:val="002511CA"/>
    <w:rsid w:val="0025171B"/>
    <w:rsid w:val="00252228"/>
    <w:rsid w:val="002529B9"/>
    <w:rsid w:val="00252B86"/>
    <w:rsid w:val="00252CC2"/>
    <w:rsid w:val="0025339B"/>
    <w:rsid w:val="0025369F"/>
    <w:rsid w:val="00254444"/>
    <w:rsid w:val="00254DC5"/>
    <w:rsid w:val="0025597F"/>
    <w:rsid w:val="00255AEC"/>
    <w:rsid w:val="0025651B"/>
    <w:rsid w:val="00257A6B"/>
    <w:rsid w:val="00257CCE"/>
    <w:rsid w:val="00257EB6"/>
    <w:rsid w:val="00257F3F"/>
    <w:rsid w:val="00260448"/>
    <w:rsid w:val="002605E5"/>
    <w:rsid w:val="00260883"/>
    <w:rsid w:val="00260B02"/>
    <w:rsid w:val="0026116F"/>
    <w:rsid w:val="002614AC"/>
    <w:rsid w:val="002615B0"/>
    <w:rsid w:val="00261856"/>
    <w:rsid w:val="00261BAC"/>
    <w:rsid w:val="00261DAA"/>
    <w:rsid w:val="00262501"/>
    <w:rsid w:val="00262875"/>
    <w:rsid w:val="002636A8"/>
    <w:rsid w:val="00263BAF"/>
    <w:rsid w:val="0026463E"/>
    <w:rsid w:val="0026662B"/>
    <w:rsid w:val="00266740"/>
    <w:rsid w:val="00267B3A"/>
    <w:rsid w:val="0027075F"/>
    <w:rsid w:val="00270A75"/>
    <w:rsid w:val="002719C4"/>
    <w:rsid w:val="00271B79"/>
    <w:rsid w:val="00273739"/>
    <w:rsid w:val="00273BBA"/>
    <w:rsid w:val="0027439B"/>
    <w:rsid w:val="00274B01"/>
    <w:rsid w:val="00274E0C"/>
    <w:rsid w:val="00275573"/>
    <w:rsid w:val="00275BED"/>
    <w:rsid w:val="0027609B"/>
    <w:rsid w:val="00276CB2"/>
    <w:rsid w:val="00276FAB"/>
    <w:rsid w:val="00276FD3"/>
    <w:rsid w:val="002777F7"/>
    <w:rsid w:val="0027794E"/>
    <w:rsid w:val="00280491"/>
    <w:rsid w:val="0028136C"/>
    <w:rsid w:val="002813E3"/>
    <w:rsid w:val="0028181D"/>
    <w:rsid w:val="00281A38"/>
    <w:rsid w:val="00281A76"/>
    <w:rsid w:val="002827AF"/>
    <w:rsid w:val="00282D2E"/>
    <w:rsid w:val="00283734"/>
    <w:rsid w:val="0028422D"/>
    <w:rsid w:val="0028512D"/>
    <w:rsid w:val="00285F03"/>
    <w:rsid w:val="00286153"/>
    <w:rsid w:val="002862BC"/>
    <w:rsid w:val="00286339"/>
    <w:rsid w:val="0028685B"/>
    <w:rsid w:val="00286D02"/>
    <w:rsid w:val="0028739C"/>
    <w:rsid w:val="00287B33"/>
    <w:rsid w:val="00290096"/>
    <w:rsid w:val="00291BB4"/>
    <w:rsid w:val="00292624"/>
    <w:rsid w:val="002931BC"/>
    <w:rsid w:val="00293875"/>
    <w:rsid w:val="00293A29"/>
    <w:rsid w:val="002943B2"/>
    <w:rsid w:val="0029466A"/>
    <w:rsid w:val="002947FF"/>
    <w:rsid w:val="00294D7E"/>
    <w:rsid w:val="002957B2"/>
    <w:rsid w:val="00295AD5"/>
    <w:rsid w:val="00295F27"/>
    <w:rsid w:val="00295F5A"/>
    <w:rsid w:val="00296B83"/>
    <w:rsid w:val="00297302"/>
    <w:rsid w:val="002974F3"/>
    <w:rsid w:val="002A11A0"/>
    <w:rsid w:val="002A11A9"/>
    <w:rsid w:val="002A1E36"/>
    <w:rsid w:val="002A21EB"/>
    <w:rsid w:val="002A255C"/>
    <w:rsid w:val="002A3BE9"/>
    <w:rsid w:val="002A3DBF"/>
    <w:rsid w:val="002A3F13"/>
    <w:rsid w:val="002A4067"/>
    <w:rsid w:val="002A42F1"/>
    <w:rsid w:val="002A4A16"/>
    <w:rsid w:val="002A520E"/>
    <w:rsid w:val="002A54BC"/>
    <w:rsid w:val="002A5B73"/>
    <w:rsid w:val="002A64AE"/>
    <w:rsid w:val="002A660F"/>
    <w:rsid w:val="002A6DBE"/>
    <w:rsid w:val="002A6F87"/>
    <w:rsid w:val="002A752C"/>
    <w:rsid w:val="002A79FF"/>
    <w:rsid w:val="002A7A8D"/>
    <w:rsid w:val="002B062B"/>
    <w:rsid w:val="002B10C4"/>
    <w:rsid w:val="002B1364"/>
    <w:rsid w:val="002B164D"/>
    <w:rsid w:val="002B2103"/>
    <w:rsid w:val="002B22DF"/>
    <w:rsid w:val="002B2453"/>
    <w:rsid w:val="002B26ED"/>
    <w:rsid w:val="002B3A1D"/>
    <w:rsid w:val="002B4126"/>
    <w:rsid w:val="002B4708"/>
    <w:rsid w:val="002B549D"/>
    <w:rsid w:val="002B5842"/>
    <w:rsid w:val="002B59D3"/>
    <w:rsid w:val="002B6295"/>
    <w:rsid w:val="002B69AD"/>
    <w:rsid w:val="002B78E4"/>
    <w:rsid w:val="002B79E5"/>
    <w:rsid w:val="002B7DE6"/>
    <w:rsid w:val="002C17BC"/>
    <w:rsid w:val="002C1B01"/>
    <w:rsid w:val="002C1F5D"/>
    <w:rsid w:val="002C237F"/>
    <w:rsid w:val="002C2A23"/>
    <w:rsid w:val="002C34AA"/>
    <w:rsid w:val="002C3514"/>
    <w:rsid w:val="002C3948"/>
    <w:rsid w:val="002C3B4A"/>
    <w:rsid w:val="002C3B78"/>
    <w:rsid w:val="002C3DAA"/>
    <w:rsid w:val="002C4060"/>
    <w:rsid w:val="002C4C82"/>
    <w:rsid w:val="002C5179"/>
    <w:rsid w:val="002C6197"/>
    <w:rsid w:val="002C67E6"/>
    <w:rsid w:val="002C686E"/>
    <w:rsid w:val="002C74DC"/>
    <w:rsid w:val="002C78AF"/>
    <w:rsid w:val="002C7B8F"/>
    <w:rsid w:val="002D056C"/>
    <w:rsid w:val="002D091E"/>
    <w:rsid w:val="002D0E91"/>
    <w:rsid w:val="002D18DF"/>
    <w:rsid w:val="002D219D"/>
    <w:rsid w:val="002D251C"/>
    <w:rsid w:val="002D2EE1"/>
    <w:rsid w:val="002D3934"/>
    <w:rsid w:val="002D3C94"/>
    <w:rsid w:val="002D3F67"/>
    <w:rsid w:val="002D43AD"/>
    <w:rsid w:val="002D4440"/>
    <w:rsid w:val="002D4D10"/>
    <w:rsid w:val="002D4F50"/>
    <w:rsid w:val="002D56EB"/>
    <w:rsid w:val="002D5933"/>
    <w:rsid w:val="002D5D25"/>
    <w:rsid w:val="002D5E65"/>
    <w:rsid w:val="002D624F"/>
    <w:rsid w:val="002D66F8"/>
    <w:rsid w:val="002D6B13"/>
    <w:rsid w:val="002D6C47"/>
    <w:rsid w:val="002D7163"/>
    <w:rsid w:val="002D7B61"/>
    <w:rsid w:val="002D7FF4"/>
    <w:rsid w:val="002E070E"/>
    <w:rsid w:val="002E08DF"/>
    <w:rsid w:val="002E0918"/>
    <w:rsid w:val="002E0A9F"/>
    <w:rsid w:val="002E10F1"/>
    <w:rsid w:val="002E2C28"/>
    <w:rsid w:val="002E2ED4"/>
    <w:rsid w:val="002E360F"/>
    <w:rsid w:val="002E3A13"/>
    <w:rsid w:val="002E3DE0"/>
    <w:rsid w:val="002E3E08"/>
    <w:rsid w:val="002E4590"/>
    <w:rsid w:val="002E48B7"/>
    <w:rsid w:val="002E48D7"/>
    <w:rsid w:val="002E4B72"/>
    <w:rsid w:val="002E4EFF"/>
    <w:rsid w:val="002E574A"/>
    <w:rsid w:val="002E5C0C"/>
    <w:rsid w:val="002E6A53"/>
    <w:rsid w:val="002E7C55"/>
    <w:rsid w:val="002F053F"/>
    <w:rsid w:val="002F0E7D"/>
    <w:rsid w:val="002F1F64"/>
    <w:rsid w:val="002F2B0F"/>
    <w:rsid w:val="002F36B8"/>
    <w:rsid w:val="002F4240"/>
    <w:rsid w:val="002F45CB"/>
    <w:rsid w:val="002F47F6"/>
    <w:rsid w:val="002F4A21"/>
    <w:rsid w:val="002F55BE"/>
    <w:rsid w:val="002F5AE3"/>
    <w:rsid w:val="002F63C0"/>
    <w:rsid w:val="002F6A45"/>
    <w:rsid w:val="002F6D0B"/>
    <w:rsid w:val="002F7059"/>
    <w:rsid w:val="002F71D1"/>
    <w:rsid w:val="002F7827"/>
    <w:rsid w:val="0030002D"/>
    <w:rsid w:val="003003BF"/>
    <w:rsid w:val="00300772"/>
    <w:rsid w:val="00300B5D"/>
    <w:rsid w:val="00301230"/>
    <w:rsid w:val="00302059"/>
    <w:rsid w:val="00302634"/>
    <w:rsid w:val="00302829"/>
    <w:rsid w:val="00302E7E"/>
    <w:rsid w:val="0030316F"/>
    <w:rsid w:val="00303C04"/>
    <w:rsid w:val="00303F66"/>
    <w:rsid w:val="003044B4"/>
    <w:rsid w:val="0030479F"/>
    <w:rsid w:val="00305A59"/>
    <w:rsid w:val="00305C09"/>
    <w:rsid w:val="00306A3E"/>
    <w:rsid w:val="00306B30"/>
    <w:rsid w:val="00306F89"/>
    <w:rsid w:val="00307FB9"/>
    <w:rsid w:val="003104E7"/>
    <w:rsid w:val="00310C44"/>
    <w:rsid w:val="003119F3"/>
    <w:rsid w:val="00312D66"/>
    <w:rsid w:val="00312F18"/>
    <w:rsid w:val="00313C2E"/>
    <w:rsid w:val="003141DC"/>
    <w:rsid w:val="003146FF"/>
    <w:rsid w:val="00314E4E"/>
    <w:rsid w:val="0031568C"/>
    <w:rsid w:val="00315F5F"/>
    <w:rsid w:val="003170DF"/>
    <w:rsid w:val="00317328"/>
    <w:rsid w:val="003201FA"/>
    <w:rsid w:val="003203E7"/>
    <w:rsid w:val="0032049C"/>
    <w:rsid w:val="003215F1"/>
    <w:rsid w:val="003223BC"/>
    <w:rsid w:val="003229D0"/>
    <w:rsid w:val="00322A95"/>
    <w:rsid w:val="003241A4"/>
    <w:rsid w:val="0032444F"/>
    <w:rsid w:val="003244B6"/>
    <w:rsid w:val="00324BC8"/>
    <w:rsid w:val="00324DE8"/>
    <w:rsid w:val="00324FA2"/>
    <w:rsid w:val="003252AA"/>
    <w:rsid w:val="003254BF"/>
    <w:rsid w:val="0032550B"/>
    <w:rsid w:val="0032561B"/>
    <w:rsid w:val="0032572A"/>
    <w:rsid w:val="0032576E"/>
    <w:rsid w:val="00325C41"/>
    <w:rsid w:val="00325D3F"/>
    <w:rsid w:val="003263E0"/>
    <w:rsid w:val="00326B7F"/>
    <w:rsid w:val="00326D8F"/>
    <w:rsid w:val="00327048"/>
    <w:rsid w:val="00330A30"/>
    <w:rsid w:val="0033115A"/>
    <w:rsid w:val="003316E2"/>
    <w:rsid w:val="00331FB3"/>
    <w:rsid w:val="003323A0"/>
    <w:rsid w:val="003328D0"/>
    <w:rsid w:val="00333918"/>
    <w:rsid w:val="00334BA0"/>
    <w:rsid w:val="00334F02"/>
    <w:rsid w:val="003350E7"/>
    <w:rsid w:val="003354ED"/>
    <w:rsid w:val="003355FF"/>
    <w:rsid w:val="00335BA9"/>
    <w:rsid w:val="00336C31"/>
    <w:rsid w:val="00336E15"/>
    <w:rsid w:val="00340524"/>
    <w:rsid w:val="00340A0F"/>
    <w:rsid w:val="00340E31"/>
    <w:rsid w:val="0034133A"/>
    <w:rsid w:val="00341D3D"/>
    <w:rsid w:val="00342E7B"/>
    <w:rsid w:val="00342F85"/>
    <w:rsid w:val="00343844"/>
    <w:rsid w:val="00343BB8"/>
    <w:rsid w:val="00343D4D"/>
    <w:rsid w:val="003444AA"/>
    <w:rsid w:val="003447B8"/>
    <w:rsid w:val="00344DD3"/>
    <w:rsid w:val="00345046"/>
    <w:rsid w:val="003452AC"/>
    <w:rsid w:val="00345E01"/>
    <w:rsid w:val="0034633E"/>
    <w:rsid w:val="003467AF"/>
    <w:rsid w:val="00346A94"/>
    <w:rsid w:val="00346B32"/>
    <w:rsid w:val="0034747E"/>
    <w:rsid w:val="00347687"/>
    <w:rsid w:val="0035037F"/>
    <w:rsid w:val="003514A7"/>
    <w:rsid w:val="003516EF"/>
    <w:rsid w:val="00351CC2"/>
    <w:rsid w:val="00352094"/>
    <w:rsid w:val="003520CD"/>
    <w:rsid w:val="0035299C"/>
    <w:rsid w:val="00353C4D"/>
    <w:rsid w:val="00353CFB"/>
    <w:rsid w:val="00354734"/>
    <w:rsid w:val="003552D9"/>
    <w:rsid w:val="00355739"/>
    <w:rsid w:val="00355877"/>
    <w:rsid w:val="003559FE"/>
    <w:rsid w:val="00356049"/>
    <w:rsid w:val="00356756"/>
    <w:rsid w:val="0035708F"/>
    <w:rsid w:val="003573AC"/>
    <w:rsid w:val="00357933"/>
    <w:rsid w:val="003605EA"/>
    <w:rsid w:val="00360772"/>
    <w:rsid w:val="00360CD5"/>
    <w:rsid w:val="00361102"/>
    <w:rsid w:val="0036151C"/>
    <w:rsid w:val="00361648"/>
    <w:rsid w:val="00361A7E"/>
    <w:rsid w:val="0036224D"/>
    <w:rsid w:val="00363176"/>
    <w:rsid w:val="00363597"/>
    <w:rsid w:val="00363754"/>
    <w:rsid w:val="00363BA9"/>
    <w:rsid w:val="00363D4C"/>
    <w:rsid w:val="003643BC"/>
    <w:rsid w:val="00364AE7"/>
    <w:rsid w:val="00364D9A"/>
    <w:rsid w:val="00365145"/>
    <w:rsid w:val="00366340"/>
    <w:rsid w:val="003664E2"/>
    <w:rsid w:val="003665E1"/>
    <w:rsid w:val="00366C70"/>
    <w:rsid w:val="0036741C"/>
    <w:rsid w:val="003676A5"/>
    <w:rsid w:val="0036796C"/>
    <w:rsid w:val="00367FEE"/>
    <w:rsid w:val="00370497"/>
    <w:rsid w:val="0037068F"/>
    <w:rsid w:val="0037085A"/>
    <w:rsid w:val="00371B34"/>
    <w:rsid w:val="00371E35"/>
    <w:rsid w:val="00372A06"/>
    <w:rsid w:val="00372F19"/>
    <w:rsid w:val="0037381F"/>
    <w:rsid w:val="00373FB1"/>
    <w:rsid w:val="00375333"/>
    <w:rsid w:val="003762ED"/>
    <w:rsid w:val="0037687F"/>
    <w:rsid w:val="00376C11"/>
    <w:rsid w:val="00377D59"/>
    <w:rsid w:val="00380B56"/>
    <w:rsid w:val="00381337"/>
    <w:rsid w:val="0038148B"/>
    <w:rsid w:val="003819F5"/>
    <w:rsid w:val="00381A87"/>
    <w:rsid w:val="00381B98"/>
    <w:rsid w:val="003828D0"/>
    <w:rsid w:val="00382E5D"/>
    <w:rsid w:val="00383BD5"/>
    <w:rsid w:val="00383D02"/>
    <w:rsid w:val="00384D32"/>
    <w:rsid w:val="003856BE"/>
    <w:rsid w:val="003868DE"/>
    <w:rsid w:val="003869B7"/>
    <w:rsid w:val="003871D9"/>
    <w:rsid w:val="00387A60"/>
    <w:rsid w:val="00387CB6"/>
    <w:rsid w:val="0039127C"/>
    <w:rsid w:val="0039129F"/>
    <w:rsid w:val="0039159A"/>
    <w:rsid w:val="0039335B"/>
    <w:rsid w:val="003933F3"/>
    <w:rsid w:val="00394043"/>
    <w:rsid w:val="00394D70"/>
    <w:rsid w:val="00395238"/>
    <w:rsid w:val="00395706"/>
    <w:rsid w:val="003958CB"/>
    <w:rsid w:val="0039605A"/>
    <w:rsid w:val="0039607E"/>
    <w:rsid w:val="003960AB"/>
    <w:rsid w:val="00396206"/>
    <w:rsid w:val="003971DE"/>
    <w:rsid w:val="00397B95"/>
    <w:rsid w:val="003A0315"/>
    <w:rsid w:val="003A08D4"/>
    <w:rsid w:val="003A0C7D"/>
    <w:rsid w:val="003A144E"/>
    <w:rsid w:val="003A1EB8"/>
    <w:rsid w:val="003A209B"/>
    <w:rsid w:val="003A2BE4"/>
    <w:rsid w:val="003A2C26"/>
    <w:rsid w:val="003A4E79"/>
    <w:rsid w:val="003A5826"/>
    <w:rsid w:val="003A5D33"/>
    <w:rsid w:val="003A649B"/>
    <w:rsid w:val="003A7512"/>
    <w:rsid w:val="003A79DC"/>
    <w:rsid w:val="003A7CF7"/>
    <w:rsid w:val="003B0197"/>
    <w:rsid w:val="003B01C9"/>
    <w:rsid w:val="003B0505"/>
    <w:rsid w:val="003B0700"/>
    <w:rsid w:val="003B071A"/>
    <w:rsid w:val="003B0C06"/>
    <w:rsid w:val="003B15A7"/>
    <w:rsid w:val="003B1DF4"/>
    <w:rsid w:val="003B4230"/>
    <w:rsid w:val="003B4904"/>
    <w:rsid w:val="003B53A4"/>
    <w:rsid w:val="003B5662"/>
    <w:rsid w:val="003B5740"/>
    <w:rsid w:val="003B57C8"/>
    <w:rsid w:val="003B5AA3"/>
    <w:rsid w:val="003B6837"/>
    <w:rsid w:val="003B6C92"/>
    <w:rsid w:val="003B75E1"/>
    <w:rsid w:val="003B7C16"/>
    <w:rsid w:val="003B7DA6"/>
    <w:rsid w:val="003B7EB1"/>
    <w:rsid w:val="003C04E9"/>
    <w:rsid w:val="003C190F"/>
    <w:rsid w:val="003C2058"/>
    <w:rsid w:val="003C2242"/>
    <w:rsid w:val="003C2B48"/>
    <w:rsid w:val="003C2BC3"/>
    <w:rsid w:val="003C4511"/>
    <w:rsid w:val="003C4F63"/>
    <w:rsid w:val="003C5132"/>
    <w:rsid w:val="003C6FD6"/>
    <w:rsid w:val="003C743F"/>
    <w:rsid w:val="003D0FFE"/>
    <w:rsid w:val="003D1406"/>
    <w:rsid w:val="003D1456"/>
    <w:rsid w:val="003D31F0"/>
    <w:rsid w:val="003D379F"/>
    <w:rsid w:val="003D3B4E"/>
    <w:rsid w:val="003D3B66"/>
    <w:rsid w:val="003D3CDB"/>
    <w:rsid w:val="003D417E"/>
    <w:rsid w:val="003D4484"/>
    <w:rsid w:val="003D4B13"/>
    <w:rsid w:val="003D4BE2"/>
    <w:rsid w:val="003D4D9A"/>
    <w:rsid w:val="003D4FFB"/>
    <w:rsid w:val="003D5320"/>
    <w:rsid w:val="003D5883"/>
    <w:rsid w:val="003D6009"/>
    <w:rsid w:val="003D6202"/>
    <w:rsid w:val="003D67C9"/>
    <w:rsid w:val="003D6D15"/>
    <w:rsid w:val="003D7890"/>
    <w:rsid w:val="003E00C7"/>
    <w:rsid w:val="003E02B8"/>
    <w:rsid w:val="003E0CFF"/>
    <w:rsid w:val="003E1493"/>
    <w:rsid w:val="003E1925"/>
    <w:rsid w:val="003E2A55"/>
    <w:rsid w:val="003E3094"/>
    <w:rsid w:val="003E36D5"/>
    <w:rsid w:val="003E3CEC"/>
    <w:rsid w:val="003E4966"/>
    <w:rsid w:val="003E52BD"/>
    <w:rsid w:val="003E52F5"/>
    <w:rsid w:val="003E54DA"/>
    <w:rsid w:val="003E5658"/>
    <w:rsid w:val="003E56F9"/>
    <w:rsid w:val="003E5E9B"/>
    <w:rsid w:val="003E5EAB"/>
    <w:rsid w:val="003E5F50"/>
    <w:rsid w:val="003E61BA"/>
    <w:rsid w:val="003E6574"/>
    <w:rsid w:val="003E70AD"/>
    <w:rsid w:val="003E7427"/>
    <w:rsid w:val="003E7470"/>
    <w:rsid w:val="003E7A18"/>
    <w:rsid w:val="003E7EA8"/>
    <w:rsid w:val="003F0031"/>
    <w:rsid w:val="003F0201"/>
    <w:rsid w:val="003F1710"/>
    <w:rsid w:val="003F17C8"/>
    <w:rsid w:val="003F1E5C"/>
    <w:rsid w:val="003F2795"/>
    <w:rsid w:val="003F2F08"/>
    <w:rsid w:val="003F2F1B"/>
    <w:rsid w:val="003F3FED"/>
    <w:rsid w:val="003F4715"/>
    <w:rsid w:val="003F4B7C"/>
    <w:rsid w:val="003F4D04"/>
    <w:rsid w:val="003F54F8"/>
    <w:rsid w:val="003F6D09"/>
    <w:rsid w:val="003F6E9D"/>
    <w:rsid w:val="003F7316"/>
    <w:rsid w:val="003F7542"/>
    <w:rsid w:val="004015E0"/>
    <w:rsid w:val="004027B2"/>
    <w:rsid w:val="00402D0F"/>
    <w:rsid w:val="00403342"/>
    <w:rsid w:val="00403995"/>
    <w:rsid w:val="00404539"/>
    <w:rsid w:val="00404B8E"/>
    <w:rsid w:val="00404BE6"/>
    <w:rsid w:val="00404D33"/>
    <w:rsid w:val="0040669A"/>
    <w:rsid w:val="004067A7"/>
    <w:rsid w:val="00406B02"/>
    <w:rsid w:val="004100C8"/>
    <w:rsid w:val="004110AA"/>
    <w:rsid w:val="004117E2"/>
    <w:rsid w:val="0041186F"/>
    <w:rsid w:val="004126C3"/>
    <w:rsid w:val="00412E03"/>
    <w:rsid w:val="00412E42"/>
    <w:rsid w:val="00413B42"/>
    <w:rsid w:val="00413FFE"/>
    <w:rsid w:val="004148C0"/>
    <w:rsid w:val="00414FD0"/>
    <w:rsid w:val="004153E3"/>
    <w:rsid w:val="00415872"/>
    <w:rsid w:val="00415BBA"/>
    <w:rsid w:val="00416063"/>
    <w:rsid w:val="00416217"/>
    <w:rsid w:val="004167E3"/>
    <w:rsid w:val="004168F9"/>
    <w:rsid w:val="00417BD8"/>
    <w:rsid w:val="004207B8"/>
    <w:rsid w:val="00420A32"/>
    <w:rsid w:val="00421414"/>
    <w:rsid w:val="00422E84"/>
    <w:rsid w:val="00423E18"/>
    <w:rsid w:val="004249F7"/>
    <w:rsid w:val="00424D0A"/>
    <w:rsid w:val="0042587D"/>
    <w:rsid w:val="00425908"/>
    <w:rsid w:val="00425BF6"/>
    <w:rsid w:val="00425F42"/>
    <w:rsid w:val="00426193"/>
    <w:rsid w:val="00426314"/>
    <w:rsid w:val="0042656D"/>
    <w:rsid w:val="00426762"/>
    <w:rsid w:val="00426E64"/>
    <w:rsid w:val="00426E82"/>
    <w:rsid w:val="00427920"/>
    <w:rsid w:val="00430178"/>
    <w:rsid w:val="0043076A"/>
    <w:rsid w:val="00430813"/>
    <w:rsid w:val="00430F74"/>
    <w:rsid w:val="004317EB"/>
    <w:rsid w:val="00431B73"/>
    <w:rsid w:val="00431EE3"/>
    <w:rsid w:val="004321FA"/>
    <w:rsid w:val="0043266A"/>
    <w:rsid w:val="00432895"/>
    <w:rsid w:val="0043292E"/>
    <w:rsid w:val="00433045"/>
    <w:rsid w:val="004331BD"/>
    <w:rsid w:val="00433590"/>
    <w:rsid w:val="00433823"/>
    <w:rsid w:val="00434126"/>
    <w:rsid w:val="0043425B"/>
    <w:rsid w:val="0043473E"/>
    <w:rsid w:val="00435567"/>
    <w:rsid w:val="00435B21"/>
    <w:rsid w:val="00435B61"/>
    <w:rsid w:val="00435B78"/>
    <w:rsid w:val="00435BEA"/>
    <w:rsid w:val="00435F73"/>
    <w:rsid w:val="0043624C"/>
    <w:rsid w:val="0043686B"/>
    <w:rsid w:val="00436DDA"/>
    <w:rsid w:val="00436EAC"/>
    <w:rsid w:val="00436FD8"/>
    <w:rsid w:val="00437F69"/>
    <w:rsid w:val="0044025F"/>
    <w:rsid w:val="00440DAF"/>
    <w:rsid w:val="00440E04"/>
    <w:rsid w:val="0044174F"/>
    <w:rsid w:val="0044261E"/>
    <w:rsid w:val="00442922"/>
    <w:rsid w:val="0044343F"/>
    <w:rsid w:val="00443A94"/>
    <w:rsid w:val="004442B5"/>
    <w:rsid w:val="004453AD"/>
    <w:rsid w:val="0044561B"/>
    <w:rsid w:val="00446397"/>
    <w:rsid w:val="004463C0"/>
    <w:rsid w:val="004468CB"/>
    <w:rsid w:val="00447253"/>
    <w:rsid w:val="00447CCC"/>
    <w:rsid w:val="00447D33"/>
    <w:rsid w:val="00450009"/>
    <w:rsid w:val="0045024A"/>
    <w:rsid w:val="004507DD"/>
    <w:rsid w:val="00450AAE"/>
    <w:rsid w:val="0045123A"/>
    <w:rsid w:val="004512B4"/>
    <w:rsid w:val="00451A26"/>
    <w:rsid w:val="00452989"/>
    <w:rsid w:val="00452B34"/>
    <w:rsid w:val="00453DB2"/>
    <w:rsid w:val="004548A2"/>
    <w:rsid w:val="004548C5"/>
    <w:rsid w:val="00454E4E"/>
    <w:rsid w:val="00454F7B"/>
    <w:rsid w:val="00455150"/>
    <w:rsid w:val="004551EB"/>
    <w:rsid w:val="00455A38"/>
    <w:rsid w:val="004572CE"/>
    <w:rsid w:val="00460AFC"/>
    <w:rsid w:val="0046144C"/>
    <w:rsid w:val="0046199A"/>
    <w:rsid w:val="00461C8B"/>
    <w:rsid w:val="00462ECD"/>
    <w:rsid w:val="00462F3B"/>
    <w:rsid w:val="004637C4"/>
    <w:rsid w:val="00463A02"/>
    <w:rsid w:val="00464517"/>
    <w:rsid w:val="00464840"/>
    <w:rsid w:val="00464933"/>
    <w:rsid w:val="004649A4"/>
    <w:rsid w:val="00465667"/>
    <w:rsid w:val="004656B3"/>
    <w:rsid w:val="004659F0"/>
    <w:rsid w:val="00465C0E"/>
    <w:rsid w:val="00466010"/>
    <w:rsid w:val="00466545"/>
    <w:rsid w:val="00466C71"/>
    <w:rsid w:val="00466D6F"/>
    <w:rsid w:val="0046749F"/>
    <w:rsid w:val="00467FCF"/>
    <w:rsid w:val="0047011F"/>
    <w:rsid w:val="00470504"/>
    <w:rsid w:val="004705E5"/>
    <w:rsid w:val="00471095"/>
    <w:rsid w:val="004728B4"/>
    <w:rsid w:val="00472C3F"/>
    <w:rsid w:val="00472EBE"/>
    <w:rsid w:val="00473365"/>
    <w:rsid w:val="00473E9A"/>
    <w:rsid w:val="004745BE"/>
    <w:rsid w:val="00474852"/>
    <w:rsid w:val="00474CAF"/>
    <w:rsid w:val="0047505C"/>
    <w:rsid w:val="004758BE"/>
    <w:rsid w:val="004767E7"/>
    <w:rsid w:val="00476C53"/>
    <w:rsid w:val="00476CA3"/>
    <w:rsid w:val="00477071"/>
    <w:rsid w:val="00477565"/>
    <w:rsid w:val="0047772C"/>
    <w:rsid w:val="004800D0"/>
    <w:rsid w:val="00480152"/>
    <w:rsid w:val="00480D5A"/>
    <w:rsid w:val="0048118E"/>
    <w:rsid w:val="00481191"/>
    <w:rsid w:val="004819BB"/>
    <w:rsid w:val="00481A6A"/>
    <w:rsid w:val="004827AA"/>
    <w:rsid w:val="00482AB8"/>
    <w:rsid w:val="00483116"/>
    <w:rsid w:val="004831F7"/>
    <w:rsid w:val="00483634"/>
    <w:rsid w:val="004847E0"/>
    <w:rsid w:val="00485246"/>
    <w:rsid w:val="00485534"/>
    <w:rsid w:val="004857C6"/>
    <w:rsid w:val="004859FA"/>
    <w:rsid w:val="0048643E"/>
    <w:rsid w:val="0048690B"/>
    <w:rsid w:val="00486AB4"/>
    <w:rsid w:val="00487127"/>
    <w:rsid w:val="0048719A"/>
    <w:rsid w:val="00487C72"/>
    <w:rsid w:val="0049035F"/>
    <w:rsid w:val="00490874"/>
    <w:rsid w:val="00490CD9"/>
    <w:rsid w:val="00490D01"/>
    <w:rsid w:val="0049184C"/>
    <w:rsid w:val="00491CD7"/>
    <w:rsid w:val="0049290A"/>
    <w:rsid w:val="00493233"/>
    <w:rsid w:val="0049454C"/>
    <w:rsid w:val="00494717"/>
    <w:rsid w:val="00494843"/>
    <w:rsid w:val="00494AEC"/>
    <w:rsid w:val="0049513F"/>
    <w:rsid w:val="0049520D"/>
    <w:rsid w:val="00496924"/>
    <w:rsid w:val="00496A68"/>
    <w:rsid w:val="00497A12"/>
    <w:rsid w:val="00497E76"/>
    <w:rsid w:val="00497F23"/>
    <w:rsid w:val="00497F9E"/>
    <w:rsid w:val="004A035B"/>
    <w:rsid w:val="004A05AC"/>
    <w:rsid w:val="004A0674"/>
    <w:rsid w:val="004A187C"/>
    <w:rsid w:val="004A202E"/>
    <w:rsid w:val="004A358D"/>
    <w:rsid w:val="004A3717"/>
    <w:rsid w:val="004A3AE3"/>
    <w:rsid w:val="004A42F4"/>
    <w:rsid w:val="004A458F"/>
    <w:rsid w:val="004A589D"/>
    <w:rsid w:val="004A69FF"/>
    <w:rsid w:val="004A6D25"/>
    <w:rsid w:val="004A75F3"/>
    <w:rsid w:val="004A77F7"/>
    <w:rsid w:val="004A7B38"/>
    <w:rsid w:val="004B05A5"/>
    <w:rsid w:val="004B145F"/>
    <w:rsid w:val="004B168A"/>
    <w:rsid w:val="004B2C86"/>
    <w:rsid w:val="004B3404"/>
    <w:rsid w:val="004B390A"/>
    <w:rsid w:val="004B3ECF"/>
    <w:rsid w:val="004B3FC6"/>
    <w:rsid w:val="004B433C"/>
    <w:rsid w:val="004B4398"/>
    <w:rsid w:val="004B43BE"/>
    <w:rsid w:val="004B475A"/>
    <w:rsid w:val="004B4A38"/>
    <w:rsid w:val="004B4AF3"/>
    <w:rsid w:val="004B5BC6"/>
    <w:rsid w:val="004B657D"/>
    <w:rsid w:val="004B6DE4"/>
    <w:rsid w:val="004B7AD8"/>
    <w:rsid w:val="004C034C"/>
    <w:rsid w:val="004C0626"/>
    <w:rsid w:val="004C0E47"/>
    <w:rsid w:val="004C0EBF"/>
    <w:rsid w:val="004C0F12"/>
    <w:rsid w:val="004C0F2D"/>
    <w:rsid w:val="004C1AEE"/>
    <w:rsid w:val="004C27E8"/>
    <w:rsid w:val="004C35D4"/>
    <w:rsid w:val="004C4CC3"/>
    <w:rsid w:val="004C5FD6"/>
    <w:rsid w:val="004C7E12"/>
    <w:rsid w:val="004D0235"/>
    <w:rsid w:val="004D0BE9"/>
    <w:rsid w:val="004D0EA8"/>
    <w:rsid w:val="004D158A"/>
    <w:rsid w:val="004D24B7"/>
    <w:rsid w:val="004D24FA"/>
    <w:rsid w:val="004D2BFB"/>
    <w:rsid w:val="004D4090"/>
    <w:rsid w:val="004D410A"/>
    <w:rsid w:val="004D4B6F"/>
    <w:rsid w:val="004D5725"/>
    <w:rsid w:val="004D648F"/>
    <w:rsid w:val="004D701A"/>
    <w:rsid w:val="004D7B25"/>
    <w:rsid w:val="004E005F"/>
    <w:rsid w:val="004E03A9"/>
    <w:rsid w:val="004E05EA"/>
    <w:rsid w:val="004E0BA9"/>
    <w:rsid w:val="004E1059"/>
    <w:rsid w:val="004E17E2"/>
    <w:rsid w:val="004E262A"/>
    <w:rsid w:val="004E2839"/>
    <w:rsid w:val="004E2E91"/>
    <w:rsid w:val="004E3F9D"/>
    <w:rsid w:val="004E43BD"/>
    <w:rsid w:val="004E4616"/>
    <w:rsid w:val="004E46E1"/>
    <w:rsid w:val="004E497B"/>
    <w:rsid w:val="004E4DE0"/>
    <w:rsid w:val="004E4F08"/>
    <w:rsid w:val="004E5810"/>
    <w:rsid w:val="004E5878"/>
    <w:rsid w:val="004E5F64"/>
    <w:rsid w:val="004E6A63"/>
    <w:rsid w:val="004E6EE2"/>
    <w:rsid w:val="004E71B7"/>
    <w:rsid w:val="004E7BBC"/>
    <w:rsid w:val="004F0CA7"/>
    <w:rsid w:val="004F12CD"/>
    <w:rsid w:val="004F19FE"/>
    <w:rsid w:val="004F1BF4"/>
    <w:rsid w:val="004F1D37"/>
    <w:rsid w:val="004F2931"/>
    <w:rsid w:val="004F29AB"/>
    <w:rsid w:val="004F3695"/>
    <w:rsid w:val="004F380D"/>
    <w:rsid w:val="004F453C"/>
    <w:rsid w:val="004F4AD1"/>
    <w:rsid w:val="004F4AFB"/>
    <w:rsid w:val="004F4E1F"/>
    <w:rsid w:val="004F4E61"/>
    <w:rsid w:val="004F513B"/>
    <w:rsid w:val="004F5B90"/>
    <w:rsid w:val="004F5D0D"/>
    <w:rsid w:val="004F5F93"/>
    <w:rsid w:val="004F665A"/>
    <w:rsid w:val="004F6E16"/>
    <w:rsid w:val="004F6EE4"/>
    <w:rsid w:val="004F7527"/>
    <w:rsid w:val="0050079F"/>
    <w:rsid w:val="005007D5"/>
    <w:rsid w:val="0050089C"/>
    <w:rsid w:val="00501094"/>
    <w:rsid w:val="00501260"/>
    <w:rsid w:val="005012E7"/>
    <w:rsid w:val="0050258D"/>
    <w:rsid w:val="005025D3"/>
    <w:rsid w:val="005028E9"/>
    <w:rsid w:val="0050311E"/>
    <w:rsid w:val="005032D2"/>
    <w:rsid w:val="00503874"/>
    <w:rsid w:val="00503C59"/>
    <w:rsid w:val="00504FDE"/>
    <w:rsid w:val="00505191"/>
    <w:rsid w:val="00505343"/>
    <w:rsid w:val="0050536E"/>
    <w:rsid w:val="005058E4"/>
    <w:rsid w:val="00505E48"/>
    <w:rsid w:val="00505FC2"/>
    <w:rsid w:val="005062A6"/>
    <w:rsid w:val="0050635B"/>
    <w:rsid w:val="00506E85"/>
    <w:rsid w:val="00507137"/>
    <w:rsid w:val="005072D3"/>
    <w:rsid w:val="00507C62"/>
    <w:rsid w:val="005103A3"/>
    <w:rsid w:val="005113B5"/>
    <w:rsid w:val="005125BD"/>
    <w:rsid w:val="00512681"/>
    <w:rsid w:val="005136C0"/>
    <w:rsid w:val="005139BD"/>
    <w:rsid w:val="00513C08"/>
    <w:rsid w:val="00513CFE"/>
    <w:rsid w:val="00513E45"/>
    <w:rsid w:val="0051421A"/>
    <w:rsid w:val="00514BD5"/>
    <w:rsid w:val="00516671"/>
    <w:rsid w:val="005168E7"/>
    <w:rsid w:val="00517359"/>
    <w:rsid w:val="00517DED"/>
    <w:rsid w:val="005203C0"/>
    <w:rsid w:val="00520406"/>
    <w:rsid w:val="00520AD9"/>
    <w:rsid w:val="00520F16"/>
    <w:rsid w:val="00521536"/>
    <w:rsid w:val="00521550"/>
    <w:rsid w:val="005215D9"/>
    <w:rsid w:val="005217F4"/>
    <w:rsid w:val="005224C0"/>
    <w:rsid w:val="005225FB"/>
    <w:rsid w:val="005226B8"/>
    <w:rsid w:val="0052314B"/>
    <w:rsid w:val="0052351D"/>
    <w:rsid w:val="005235F9"/>
    <w:rsid w:val="0052430F"/>
    <w:rsid w:val="00524467"/>
    <w:rsid w:val="0052497B"/>
    <w:rsid w:val="00524DBB"/>
    <w:rsid w:val="00525253"/>
    <w:rsid w:val="00525563"/>
    <w:rsid w:val="00525B42"/>
    <w:rsid w:val="00526F8F"/>
    <w:rsid w:val="00527189"/>
    <w:rsid w:val="00530112"/>
    <w:rsid w:val="0053058E"/>
    <w:rsid w:val="00530DFD"/>
    <w:rsid w:val="00531D31"/>
    <w:rsid w:val="00531FCE"/>
    <w:rsid w:val="005327AF"/>
    <w:rsid w:val="00532C17"/>
    <w:rsid w:val="00532DCC"/>
    <w:rsid w:val="00533570"/>
    <w:rsid w:val="005336F2"/>
    <w:rsid w:val="0053395A"/>
    <w:rsid w:val="00533BC7"/>
    <w:rsid w:val="005341F6"/>
    <w:rsid w:val="0053494E"/>
    <w:rsid w:val="00534C6A"/>
    <w:rsid w:val="00535492"/>
    <w:rsid w:val="005357F7"/>
    <w:rsid w:val="0053623F"/>
    <w:rsid w:val="00536376"/>
    <w:rsid w:val="00537934"/>
    <w:rsid w:val="00540952"/>
    <w:rsid w:val="00541194"/>
    <w:rsid w:val="00542032"/>
    <w:rsid w:val="00542887"/>
    <w:rsid w:val="005428C0"/>
    <w:rsid w:val="0054293D"/>
    <w:rsid w:val="00542A09"/>
    <w:rsid w:val="00542B59"/>
    <w:rsid w:val="005431C9"/>
    <w:rsid w:val="0054460B"/>
    <w:rsid w:val="00545FD7"/>
    <w:rsid w:val="00546296"/>
    <w:rsid w:val="005479EF"/>
    <w:rsid w:val="00547B14"/>
    <w:rsid w:val="005503C6"/>
    <w:rsid w:val="0055067E"/>
    <w:rsid w:val="0055104F"/>
    <w:rsid w:val="00551390"/>
    <w:rsid w:val="00551F4E"/>
    <w:rsid w:val="00552328"/>
    <w:rsid w:val="00552EC5"/>
    <w:rsid w:val="00553218"/>
    <w:rsid w:val="005538EA"/>
    <w:rsid w:val="00553D11"/>
    <w:rsid w:val="00554DEA"/>
    <w:rsid w:val="00560688"/>
    <w:rsid w:val="00561340"/>
    <w:rsid w:val="005618F4"/>
    <w:rsid w:val="00561C6F"/>
    <w:rsid w:val="00562211"/>
    <w:rsid w:val="00562DC3"/>
    <w:rsid w:val="00563F95"/>
    <w:rsid w:val="00564561"/>
    <w:rsid w:val="005647EB"/>
    <w:rsid w:val="00565110"/>
    <w:rsid w:val="005653F3"/>
    <w:rsid w:val="00565B69"/>
    <w:rsid w:val="005664B9"/>
    <w:rsid w:val="00566F42"/>
    <w:rsid w:val="00567681"/>
    <w:rsid w:val="0057099C"/>
    <w:rsid w:val="00570A2D"/>
    <w:rsid w:val="00571AFA"/>
    <w:rsid w:val="00571D30"/>
    <w:rsid w:val="00572195"/>
    <w:rsid w:val="00572841"/>
    <w:rsid w:val="005729BB"/>
    <w:rsid w:val="0057306F"/>
    <w:rsid w:val="00573870"/>
    <w:rsid w:val="005741C5"/>
    <w:rsid w:val="005754AD"/>
    <w:rsid w:val="005756CF"/>
    <w:rsid w:val="0057679F"/>
    <w:rsid w:val="00576CA3"/>
    <w:rsid w:val="005771EE"/>
    <w:rsid w:val="00577915"/>
    <w:rsid w:val="005779E1"/>
    <w:rsid w:val="00577D06"/>
    <w:rsid w:val="00577DFB"/>
    <w:rsid w:val="0058056F"/>
    <w:rsid w:val="00580D05"/>
    <w:rsid w:val="00581C7E"/>
    <w:rsid w:val="00581C94"/>
    <w:rsid w:val="00581E26"/>
    <w:rsid w:val="0058208D"/>
    <w:rsid w:val="0058234C"/>
    <w:rsid w:val="00582BF8"/>
    <w:rsid w:val="00582F73"/>
    <w:rsid w:val="00583FC2"/>
    <w:rsid w:val="005842AD"/>
    <w:rsid w:val="005842E7"/>
    <w:rsid w:val="00584422"/>
    <w:rsid w:val="005848E9"/>
    <w:rsid w:val="00584906"/>
    <w:rsid w:val="00584A6A"/>
    <w:rsid w:val="005852C6"/>
    <w:rsid w:val="00585B2D"/>
    <w:rsid w:val="00586296"/>
    <w:rsid w:val="00586F2A"/>
    <w:rsid w:val="00586F64"/>
    <w:rsid w:val="00587032"/>
    <w:rsid w:val="005876B3"/>
    <w:rsid w:val="00587AFC"/>
    <w:rsid w:val="00587C58"/>
    <w:rsid w:val="00587F9A"/>
    <w:rsid w:val="0059055B"/>
    <w:rsid w:val="005908DA"/>
    <w:rsid w:val="00591137"/>
    <w:rsid w:val="005913B7"/>
    <w:rsid w:val="00591CE9"/>
    <w:rsid w:val="005929A5"/>
    <w:rsid w:val="00592DD2"/>
    <w:rsid w:val="00593102"/>
    <w:rsid w:val="0059318B"/>
    <w:rsid w:val="00593834"/>
    <w:rsid w:val="00593A88"/>
    <w:rsid w:val="00594566"/>
    <w:rsid w:val="00596398"/>
    <w:rsid w:val="00596AD4"/>
    <w:rsid w:val="0059761A"/>
    <w:rsid w:val="005A0119"/>
    <w:rsid w:val="005A01EE"/>
    <w:rsid w:val="005A021F"/>
    <w:rsid w:val="005A0413"/>
    <w:rsid w:val="005A0874"/>
    <w:rsid w:val="005A0AE1"/>
    <w:rsid w:val="005A0C9F"/>
    <w:rsid w:val="005A12FA"/>
    <w:rsid w:val="005A2F27"/>
    <w:rsid w:val="005A3487"/>
    <w:rsid w:val="005A3574"/>
    <w:rsid w:val="005A3E87"/>
    <w:rsid w:val="005A4A5A"/>
    <w:rsid w:val="005A4CC8"/>
    <w:rsid w:val="005A4CDC"/>
    <w:rsid w:val="005A4F01"/>
    <w:rsid w:val="005A55FA"/>
    <w:rsid w:val="005A5ADB"/>
    <w:rsid w:val="005A67E1"/>
    <w:rsid w:val="005A725B"/>
    <w:rsid w:val="005A79E1"/>
    <w:rsid w:val="005B000F"/>
    <w:rsid w:val="005B0128"/>
    <w:rsid w:val="005B051F"/>
    <w:rsid w:val="005B0760"/>
    <w:rsid w:val="005B0F10"/>
    <w:rsid w:val="005B1341"/>
    <w:rsid w:val="005B14FB"/>
    <w:rsid w:val="005B1B8D"/>
    <w:rsid w:val="005B210F"/>
    <w:rsid w:val="005B27CD"/>
    <w:rsid w:val="005B281C"/>
    <w:rsid w:val="005B2DB1"/>
    <w:rsid w:val="005B33A9"/>
    <w:rsid w:val="005B3B73"/>
    <w:rsid w:val="005B3C51"/>
    <w:rsid w:val="005B40B2"/>
    <w:rsid w:val="005B41D1"/>
    <w:rsid w:val="005B45C5"/>
    <w:rsid w:val="005B4E7C"/>
    <w:rsid w:val="005B57CA"/>
    <w:rsid w:val="005B5A67"/>
    <w:rsid w:val="005B6403"/>
    <w:rsid w:val="005B64D6"/>
    <w:rsid w:val="005B75BF"/>
    <w:rsid w:val="005C15DB"/>
    <w:rsid w:val="005C182F"/>
    <w:rsid w:val="005C34BA"/>
    <w:rsid w:val="005C3962"/>
    <w:rsid w:val="005C3C84"/>
    <w:rsid w:val="005C3D00"/>
    <w:rsid w:val="005C4328"/>
    <w:rsid w:val="005C43B6"/>
    <w:rsid w:val="005C5366"/>
    <w:rsid w:val="005C5EDA"/>
    <w:rsid w:val="005C60D6"/>
    <w:rsid w:val="005C626C"/>
    <w:rsid w:val="005C7C7E"/>
    <w:rsid w:val="005D04DA"/>
    <w:rsid w:val="005D163D"/>
    <w:rsid w:val="005D19C2"/>
    <w:rsid w:val="005D1C65"/>
    <w:rsid w:val="005D1DA4"/>
    <w:rsid w:val="005D1FBC"/>
    <w:rsid w:val="005D1FD1"/>
    <w:rsid w:val="005D22B3"/>
    <w:rsid w:val="005D276B"/>
    <w:rsid w:val="005D2904"/>
    <w:rsid w:val="005D3C99"/>
    <w:rsid w:val="005D3F4E"/>
    <w:rsid w:val="005D41C3"/>
    <w:rsid w:val="005D4F74"/>
    <w:rsid w:val="005D5F6A"/>
    <w:rsid w:val="005D6069"/>
    <w:rsid w:val="005D6281"/>
    <w:rsid w:val="005D7337"/>
    <w:rsid w:val="005D7775"/>
    <w:rsid w:val="005D785B"/>
    <w:rsid w:val="005D796F"/>
    <w:rsid w:val="005D7984"/>
    <w:rsid w:val="005D7B5E"/>
    <w:rsid w:val="005D7EB1"/>
    <w:rsid w:val="005E15DC"/>
    <w:rsid w:val="005E23D1"/>
    <w:rsid w:val="005E274E"/>
    <w:rsid w:val="005E3859"/>
    <w:rsid w:val="005E38C2"/>
    <w:rsid w:val="005E3FCC"/>
    <w:rsid w:val="005E4642"/>
    <w:rsid w:val="005E4855"/>
    <w:rsid w:val="005E4CAB"/>
    <w:rsid w:val="005E4FDF"/>
    <w:rsid w:val="005E5496"/>
    <w:rsid w:val="005E56ED"/>
    <w:rsid w:val="005E59A3"/>
    <w:rsid w:val="005E6260"/>
    <w:rsid w:val="005E67F7"/>
    <w:rsid w:val="005E6DBD"/>
    <w:rsid w:val="005F1F7D"/>
    <w:rsid w:val="005F2BDA"/>
    <w:rsid w:val="005F3747"/>
    <w:rsid w:val="005F3780"/>
    <w:rsid w:val="005F3896"/>
    <w:rsid w:val="005F3AF5"/>
    <w:rsid w:val="005F40D4"/>
    <w:rsid w:val="005F411B"/>
    <w:rsid w:val="005F4952"/>
    <w:rsid w:val="005F4D0A"/>
    <w:rsid w:val="005F5027"/>
    <w:rsid w:val="005F518E"/>
    <w:rsid w:val="005F52CC"/>
    <w:rsid w:val="005F56F4"/>
    <w:rsid w:val="005F7225"/>
    <w:rsid w:val="005F736C"/>
    <w:rsid w:val="005F7586"/>
    <w:rsid w:val="005F7CD8"/>
    <w:rsid w:val="0060050D"/>
    <w:rsid w:val="0060194F"/>
    <w:rsid w:val="006024C0"/>
    <w:rsid w:val="00602956"/>
    <w:rsid w:val="006031C8"/>
    <w:rsid w:val="006043B0"/>
    <w:rsid w:val="00604A20"/>
    <w:rsid w:val="00605046"/>
    <w:rsid w:val="006051B9"/>
    <w:rsid w:val="0060566A"/>
    <w:rsid w:val="006057C2"/>
    <w:rsid w:val="00605AFA"/>
    <w:rsid w:val="00605CDA"/>
    <w:rsid w:val="006066CF"/>
    <w:rsid w:val="006066E8"/>
    <w:rsid w:val="00606945"/>
    <w:rsid w:val="006069EC"/>
    <w:rsid w:val="00606CA7"/>
    <w:rsid w:val="00607018"/>
    <w:rsid w:val="00607DDA"/>
    <w:rsid w:val="0061002F"/>
    <w:rsid w:val="006100C3"/>
    <w:rsid w:val="006102A4"/>
    <w:rsid w:val="00610349"/>
    <w:rsid w:val="00610B25"/>
    <w:rsid w:val="006114B0"/>
    <w:rsid w:val="00611DC1"/>
    <w:rsid w:val="00612373"/>
    <w:rsid w:val="006126C6"/>
    <w:rsid w:val="00613526"/>
    <w:rsid w:val="0061362D"/>
    <w:rsid w:val="00613E4A"/>
    <w:rsid w:val="0061445D"/>
    <w:rsid w:val="00614539"/>
    <w:rsid w:val="00614AF0"/>
    <w:rsid w:val="00615020"/>
    <w:rsid w:val="00616013"/>
    <w:rsid w:val="006166F0"/>
    <w:rsid w:val="006167B9"/>
    <w:rsid w:val="006167ED"/>
    <w:rsid w:val="006169C0"/>
    <w:rsid w:val="00617209"/>
    <w:rsid w:val="006175CA"/>
    <w:rsid w:val="00617714"/>
    <w:rsid w:val="00617A3F"/>
    <w:rsid w:val="00620171"/>
    <w:rsid w:val="00620726"/>
    <w:rsid w:val="00620D1F"/>
    <w:rsid w:val="006214B6"/>
    <w:rsid w:val="00621594"/>
    <w:rsid w:val="00622CE3"/>
    <w:rsid w:val="00623510"/>
    <w:rsid w:val="00623F9F"/>
    <w:rsid w:val="006258AC"/>
    <w:rsid w:val="00626A5C"/>
    <w:rsid w:val="006274D1"/>
    <w:rsid w:val="00627566"/>
    <w:rsid w:val="006277DB"/>
    <w:rsid w:val="00631BCF"/>
    <w:rsid w:val="00631DA1"/>
    <w:rsid w:val="00632A6A"/>
    <w:rsid w:val="00633BCC"/>
    <w:rsid w:val="00633CB2"/>
    <w:rsid w:val="00633FA1"/>
    <w:rsid w:val="0063492F"/>
    <w:rsid w:val="00634FAE"/>
    <w:rsid w:val="00635AA9"/>
    <w:rsid w:val="00635E1C"/>
    <w:rsid w:val="00637016"/>
    <w:rsid w:val="006373BF"/>
    <w:rsid w:val="006375E4"/>
    <w:rsid w:val="0063775D"/>
    <w:rsid w:val="00637CCD"/>
    <w:rsid w:val="00640699"/>
    <w:rsid w:val="00640C90"/>
    <w:rsid w:val="006425BE"/>
    <w:rsid w:val="00642929"/>
    <w:rsid w:val="006430E0"/>
    <w:rsid w:val="00643C8C"/>
    <w:rsid w:val="0064509B"/>
    <w:rsid w:val="0064510A"/>
    <w:rsid w:val="0064550E"/>
    <w:rsid w:val="00645730"/>
    <w:rsid w:val="0064622D"/>
    <w:rsid w:val="006466E7"/>
    <w:rsid w:val="006472A4"/>
    <w:rsid w:val="00647648"/>
    <w:rsid w:val="00650118"/>
    <w:rsid w:val="00650228"/>
    <w:rsid w:val="0065022B"/>
    <w:rsid w:val="00650417"/>
    <w:rsid w:val="00650560"/>
    <w:rsid w:val="00651766"/>
    <w:rsid w:val="00651A09"/>
    <w:rsid w:val="00651DEE"/>
    <w:rsid w:val="00653BE4"/>
    <w:rsid w:val="00654185"/>
    <w:rsid w:val="006546E5"/>
    <w:rsid w:val="00654EB6"/>
    <w:rsid w:val="00656B21"/>
    <w:rsid w:val="00656BB1"/>
    <w:rsid w:val="00656CC6"/>
    <w:rsid w:val="006609EC"/>
    <w:rsid w:val="00660A54"/>
    <w:rsid w:val="00661273"/>
    <w:rsid w:val="00661355"/>
    <w:rsid w:val="0066137B"/>
    <w:rsid w:val="00661F1B"/>
    <w:rsid w:val="006621BE"/>
    <w:rsid w:val="006626B0"/>
    <w:rsid w:val="00662B33"/>
    <w:rsid w:val="00662BAD"/>
    <w:rsid w:val="006634AD"/>
    <w:rsid w:val="0066362B"/>
    <w:rsid w:val="00663BDA"/>
    <w:rsid w:val="00664721"/>
    <w:rsid w:val="00664781"/>
    <w:rsid w:val="006656E7"/>
    <w:rsid w:val="00665D06"/>
    <w:rsid w:val="00666B3F"/>
    <w:rsid w:val="00666B81"/>
    <w:rsid w:val="00666E16"/>
    <w:rsid w:val="00667299"/>
    <w:rsid w:val="00667E33"/>
    <w:rsid w:val="00670287"/>
    <w:rsid w:val="0067058A"/>
    <w:rsid w:val="00670D8A"/>
    <w:rsid w:val="006717EE"/>
    <w:rsid w:val="00671B9B"/>
    <w:rsid w:val="00672EF5"/>
    <w:rsid w:val="00674247"/>
    <w:rsid w:val="00674454"/>
    <w:rsid w:val="006747E1"/>
    <w:rsid w:val="00674F2D"/>
    <w:rsid w:val="0067536B"/>
    <w:rsid w:val="00675581"/>
    <w:rsid w:val="00675CBA"/>
    <w:rsid w:val="00675EC9"/>
    <w:rsid w:val="006761C2"/>
    <w:rsid w:val="00677063"/>
    <w:rsid w:val="00677479"/>
    <w:rsid w:val="006803E4"/>
    <w:rsid w:val="00680502"/>
    <w:rsid w:val="006807CE"/>
    <w:rsid w:val="00680C53"/>
    <w:rsid w:val="006819E2"/>
    <w:rsid w:val="00681A04"/>
    <w:rsid w:val="00682A92"/>
    <w:rsid w:val="0068422E"/>
    <w:rsid w:val="0068449E"/>
    <w:rsid w:val="00684D14"/>
    <w:rsid w:val="0068504B"/>
    <w:rsid w:val="00686732"/>
    <w:rsid w:val="00686C28"/>
    <w:rsid w:val="006875AE"/>
    <w:rsid w:val="00690233"/>
    <w:rsid w:val="0069039C"/>
    <w:rsid w:val="00690497"/>
    <w:rsid w:val="006905D4"/>
    <w:rsid w:val="00690742"/>
    <w:rsid w:val="00691A9F"/>
    <w:rsid w:val="00691D6A"/>
    <w:rsid w:val="006925B8"/>
    <w:rsid w:val="0069285C"/>
    <w:rsid w:val="00693254"/>
    <w:rsid w:val="00693633"/>
    <w:rsid w:val="00693AF2"/>
    <w:rsid w:val="00694B56"/>
    <w:rsid w:val="006953E8"/>
    <w:rsid w:val="00695A7E"/>
    <w:rsid w:val="0069660D"/>
    <w:rsid w:val="00696A24"/>
    <w:rsid w:val="00696CFB"/>
    <w:rsid w:val="0069701F"/>
    <w:rsid w:val="006A0E4F"/>
    <w:rsid w:val="006A0EB7"/>
    <w:rsid w:val="006A0F70"/>
    <w:rsid w:val="006A188F"/>
    <w:rsid w:val="006A1C18"/>
    <w:rsid w:val="006A1ED0"/>
    <w:rsid w:val="006A2106"/>
    <w:rsid w:val="006A26D8"/>
    <w:rsid w:val="006A2CF0"/>
    <w:rsid w:val="006A3269"/>
    <w:rsid w:val="006A4835"/>
    <w:rsid w:val="006A4ACA"/>
    <w:rsid w:val="006A5D09"/>
    <w:rsid w:val="006A6A12"/>
    <w:rsid w:val="006A724F"/>
    <w:rsid w:val="006A7257"/>
    <w:rsid w:val="006A7529"/>
    <w:rsid w:val="006A7992"/>
    <w:rsid w:val="006A7A05"/>
    <w:rsid w:val="006A7A75"/>
    <w:rsid w:val="006A7BC9"/>
    <w:rsid w:val="006A7BF2"/>
    <w:rsid w:val="006A7D9D"/>
    <w:rsid w:val="006B06E9"/>
    <w:rsid w:val="006B0D91"/>
    <w:rsid w:val="006B0FF1"/>
    <w:rsid w:val="006B1729"/>
    <w:rsid w:val="006B2040"/>
    <w:rsid w:val="006B2B46"/>
    <w:rsid w:val="006B2EC3"/>
    <w:rsid w:val="006B31EE"/>
    <w:rsid w:val="006B346A"/>
    <w:rsid w:val="006B3860"/>
    <w:rsid w:val="006B5D8F"/>
    <w:rsid w:val="006B65F5"/>
    <w:rsid w:val="006B690F"/>
    <w:rsid w:val="006B70A6"/>
    <w:rsid w:val="006B77A3"/>
    <w:rsid w:val="006B7B51"/>
    <w:rsid w:val="006C01C4"/>
    <w:rsid w:val="006C1FC5"/>
    <w:rsid w:val="006C2058"/>
    <w:rsid w:val="006C242B"/>
    <w:rsid w:val="006C279B"/>
    <w:rsid w:val="006C289C"/>
    <w:rsid w:val="006C3150"/>
    <w:rsid w:val="006C3AAF"/>
    <w:rsid w:val="006C3B6B"/>
    <w:rsid w:val="006C4177"/>
    <w:rsid w:val="006C47EF"/>
    <w:rsid w:val="006C4A4A"/>
    <w:rsid w:val="006C4C60"/>
    <w:rsid w:val="006C5AD8"/>
    <w:rsid w:val="006C5F5B"/>
    <w:rsid w:val="006C6172"/>
    <w:rsid w:val="006C62A1"/>
    <w:rsid w:val="006C679A"/>
    <w:rsid w:val="006C6ACC"/>
    <w:rsid w:val="006C6E9A"/>
    <w:rsid w:val="006C744F"/>
    <w:rsid w:val="006C7454"/>
    <w:rsid w:val="006C7769"/>
    <w:rsid w:val="006D06F4"/>
    <w:rsid w:val="006D07CB"/>
    <w:rsid w:val="006D1875"/>
    <w:rsid w:val="006D18A0"/>
    <w:rsid w:val="006D1918"/>
    <w:rsid w:val="006D1AF5"/>
    <w:rsid w:val="006D2453"/>
    <w:rsid w:val="006D2D5C"/>
    <w:rsid w:val="006D3981"/>
    <w:rsid w:val="006D4095"/>
    <w:rsid w:val="006D41CD"/>
    <w:rsid w:val="006D47CC"/>
    <w:rsid w:val="006D4B32"/>
    <w:rsid w:val="006D4CD5"/>
    <w:rsid w:val="006D4D8D"/>
    <w:rsid w:val="006D4E8C"/>
    <w:rsid w:val="006D592A"/>
    <w:rsid w:val="006D6160"/>
    <w:rsid w:val="006D66C4"/>
    <w:rsid w:val="006D6FA3"/>
    <w:rsid w:val="006D7450"/>
    <w:rsid w:val="006E0A09"/>
    <w:rsid w:val="006E1036"/>
    <w:rsid w:val="006E1371"/>
    <w:rsid w:val="006E16F6"/>
    <w:rsid w:val="006E2864"/>
    <w:rsid w:val="006E291F"/>
    <w:rsid w:val="006E297E"/>
    <w:rsid w:val="006E2CC6"/>
    <w:rsid w:val="006E2E82"/>
    <w:rsid w:val="006E3391"/>
    <w:rsid w:val="006E33FA"/>
    <w:rsid w:val="006E4039"/>
    <w:rsid w:val="006E4F12"/>
    <w:rsid w:val="006E5428"/>
    <w:rsid w:val="006E62BD"/>
    <w:rsid w:val="006E741B"/>
    <w:rsid w:val="006E7631"/>
    <w:rsid w:val="006E7BBB"/>
    <w:rsid w:val="006F03B4"/>
    <w:rsid w:val="006F049B"/>
    <w:rsid w:val="006F0518"/>
    <w:rsid w:val="006F0882"/>
    <w:rsid w:val="006F1D6E"/>
    <w:rsid w:val="006F1F99"/>
    <w:rsid w:val="006F26C1"/>
    <w:rsid w:val="006F29D2"/>
    <w:rsid w:val="006F2BBD"/>
    <w:rsid w:val="006F3477"/>
    <w:rsid w:val="006F34C9"/>
    <w:rsid w:val="006F3A56"/>
    <w:rsid w:val="006F4271"/>
    <w:rsid w:val="006F4317"/>
    <w:rsid w:val="006F4E13"/>
    <w:rsid w:val="006F52B9"/>
    <w:rsid w:val="006F5B78"/>
    <w:rsid w:val="006F6171"/>
    <w:rsid w:val="006F62B0"/>
    <w:rsid w:val="006F6910"/>
    <w:rsid w:val="006F6CBA"/>
    <w:rsid w:val="006F70DD"/>
    <w:rsid w:val="006F7724"/>
    <w:rsid w:val="006F78DC"/>
    <w:rsid w:val="006F7C7A"/>
    <w:rsid w:val="006F7F79"/>
    <w:rsid w:val="007001B2"/>
    <w:rsid w:val="00700EB1"/>
    <w:rsid w:val="00701344"/>
    <w:rsid w:val="00701C92"/>
    <w:rsid w:val="00701DDB"/>
    <w:rsid w:val="00701F27"/>
    <w:rsid w:val="00702940"/>
    <w:rsid w:val="00702B9A"/>
    <w:rsid w:val="00702BA7"/>
    <w:rsid w:val="00703BF3"/>
    <w:rsid w:val="0070418A"/>
    <w:rsid w:val="00704C85"/>
    <w:rsid w:val="00705A89"/>
    <w:rsid w:val="007062D7"/>
    <w:rsid w:val="0070695E"/>
    <w:rsid w:val="00706ABB"/>
    <w:rsid w:val="00707085"/>
    <w:rsid w:val="007100B6"/>
    <w:rsid w:val="00710555"/>
    <w:rsid w:val="00710E05"/>
    <w:rsid w:val="0071120D"/>
    <w:rsid w:val="00711470"/>
    <w:rsid w:val="007117A9"/>
    <w:rsid w:val="00711D79"/>
    <w:rsid w:val="00711E2D"/>
    <w:rsid w:val="00711E81"/>
    <w:rsid w:val="00712177"/>
    <w:rsid w:val="007129B0"/>
    <w:rsid w:val="00712E68"/>
    <w:rsid w:val="007137FF"/>
    <w:rsid w:val="00713989"/>
    <w:rsid w:val="00714506"/>
    <w:rsid w:val="00714F9C"/>
    <w:rsid w:val="0071529C"/>
    <w:rsid w:val="0071613B"/>
    <w:rsid w:val="007166D2"/>
    <w:rsid w:val="00716744"/>
    <w:rsid w:val="0071777B"/>
    <w:rsid w:val="00721405"/>
    <w:rsid w:val="0072174A"/>
    <w:rsid w:val="00722C4D"/>
    <w:rsid w:val="00723A29"/>
    <w:rsid w:val="00723BCE"/>
    <w:rsid w:val="0072424A"/>
    <w:rsid w:val="0072468C"/>
    <w:rsid w:val="007246F8"/>
    <w:rsid w:val="0072475F"/>
    <w:rsid w:val="00724CEE"/>
    <w:rsid w:val="007253C7"/>
    <w:rsid w:val="007258EA"/>
    <w:rsid w:val="00726088"/>
    <w:rsid w:val="0072628A"/>
    <w:rsid w:val="00727078"/>
    <w:rsid w:val="00727CEC"/>
    <w:rsid w:val="00727E7A"/>
    <w:rsid w:val="00727F08"/>
    <w:rsid w:val="00730475"/>
    <w:rsid w:val="00730667"/>
    <w:rsid w:val="00730B06"/>
    <w:rsid w:val="00730BA4"/>
    <w:rsid w:val="00732A34"/>
    <w:rsid w:val="00732B27"/>
    <w:rsid w:val="0073304C"/>
    <w:rsid w:val="00733090"/>
    <w:rsid w:val="00733170"/>
    <w:rsid w:val="00733BD3"/>
    <w:rsid w:val="00734723"/>
    <w:rsid w:val="00734EFC"/>
    <w:rsid w:val="00736B4B"/>
    <w:rsid w:val="00736B69"/>
    <w:rsid w:val="00736C5D"/>
    <w:rsid w:val="00736D68"/>
    <w:rsid w:val="00737441"/>
    <w:rsid w:val="00737DA3"/>
    <w:rsid w:val="007403BD"/>
    <w:rsid w:val="00741CD4"/>
    <w:rsid w:val="007425DE"/>
    <w:rsid w:val="0074300C"/>
    <w:rsid w:val="00743C66"/>
    <w:rsid w:val="0074406F"/>
    <w:rsid w:val="00744269"/>
    <w:rsid w:val="0074494C"/>
    <w:rsid w:val="00744960"/>
    <w:rsid w:val="00744D9A"/>
    <w:rsid w:val="00744F8F"/>
    <w:rsid w:val="00747E57"/>
    <w:rsid w:val="00747F22"/>
    <w:rsid w:val="0075008C"/>
    <w:rsid w:val="007502BA"/>
    <w:rsid w:val="0075125D"/>
    <w:rsid w:val="00751581"/>
    <w:rsid w:val="007519DF"/>
    <w:rsid w:val="00752459"/>
    <w:rsid w:val="007528ED"/>
    <w:rsid w:val="00752A2A"/>
    <w:rsid w:val="00752E04"/>
    <w:rsid w:val="0075322A"/>
    <w:rsid w:val="007532D1"/>
    <w:rsid w:val="007536D0"/>
    <w:rsid w:val="0075390B"/>
    <w:rsid w:val="0075439B"/>
    <w:rsid w:val="007547A8"/>
    <w:rsid w:val="0075492D"/>
    <w:rsid w:val="00754E45"/>
    <w:rsid w:val="00755093"/>
    <w:rsid w:val="00755519"/>
    <w:rsid w:val="007558A0"/>
    <w:rsid w:val="00755D30"/>
    <w:rsid w:val="00756232"/>
    <w:rsid w:val="007564CE"/>
    <w:rsid w:val="007570E8"/>
    <w:rsid w:val="00757C68"/>
    <w:rsid w:val="007602B1"/>
    <w:rsid w:val="0076048F"/>
    <w:rsid w:val="007609BE"/>
    <w:rsid w:val="00760B0C"/>
    <w:rsid w:val="00760C6A"/>
    <w:rsid w:val="00760D7E"/>
    <w:rsid w:val="007610F1"/>
    <w:rsid w:val="00761796"/>
    <w:rsid w:val="00761897"/>
    <w:rsid w:val="00761A5E"/>
    <w:rsid w:val="00761FB8"/>
    <w:rsid w:val="00762843"/>
    <w:rsid w:val="007630E6"/>
    <w:rsid w:val="0076333A"/>
    <w:rsid w:val="00763473"/>
    <w:rsid w:val="007635B5"/>
    <w:rsid w:val="0076478B"/>
    <w:rsid w:val="0076479D"/>
    <w:rsid w:val="00764D4C"/>
    <w:rsid w:val="007659BF"/>
    <w:rsid w:val="00765ECF"/>
    <w:rsid w:val="00766701"/>
    <w:rsid w:val="00766D3B"/>
    <w:rsid w:val="00767235"/>
    <w:rsid w:val="00767D66"/>
    <w:rsid w:val="00767FFC"/>
    <w:rsid w:val="007725FE"/>
    <w:rsid w:val="00773359"/>
    <w:rsid w:val="00773ABD"/>
    <w:rsid w:val="00773FD3"/>
    <w:rsid w:val="00774134"/>
    <w:rsid w:val="007744D6"/>
    <w:rsid w:val="00774992"/>
    <w:rsid w:val="00774B7D"/>
    <w:rsid w:val="00775B49"/>
    <w:rsid w:val="00775E31"/>
    <w:rsid w:val="00775E57"/>
    <w:rsid w:val="00776081"/>
    <w:rsid w:val="00776226"/>
    <w:rsid w:val="00776480"/>
    <w:rsid w:val="00776946"/>
    <w:rsid w:val="00777B46"/>
    <w:rsid w:val="00777BB3"/>
    <w:rsid w:val="007807BC"/>
    <w:rsid w:val="0078094A"/>
    <w:rsid w:val="00780F70"/>
    <w:rsid w:val="007814DB"/>
    <w:rsid w:val="007816E8"/>
    <w:rsid w:val="00781DE6"/>
    <w:rsid w:val="00782503"/>
    <w:rsid w:val="00782D04"/>
    <w:rsid w:val="007844B8"/>
    <w:rsid w:val="0078497F"/>
    <w:rsid w:val="00785602"/>
    <w:rsid w:val="00785CFC"/>
    <w:rsid w:val="00786926"/>
    <w:rsid w:val="007870D7"/>
    <w:rsid w:val="00787453"/>
    <w:rsid w:val="0078745D"/>
    <w:rsid w:val="0078750D"/>
    <w:rsid w:val="00787AD4"/>
    <w:rsid w:val="007914AE"/>
    <w:rsid w:val="00791DCD"/>
    <w:rsid w:val="007926D9"/>
    <w:rsid w:val="00792972"/>
    <w:rsid w:val="00793023"/>
    <w:rsid w:val="007933AE"/>
    <w:rsid w:val="00793A3A"/>
    <w:rsid w:val="00793B85"/>
    <w:rsid w:val="00793D5D"/>
    <w:rsid w:val="007940C2"/>
    <w:rsid w:val="007945EA"/>
    <w:rsid w:val="0079496A"/>
    <w:rsid w:val="007949C1"/>
    <w:rsid w:val="00795650"/>
    <w:rsid w:val="00796A19"/>
    <w:rsid w:val="007971DA"/>
    <w:rsid w:val="00797255"/>
    <w:rsid w:val="007979C5"/>
    <w:rsid w:val="00797C97"/>
    <w:rsid w:val="007A0E19"/>
    <w:rsid w:val="007A12D0"/>
    <w:rsid w:val="007A194E"/>
    <w:rsid w:val="007A1E6E"/>
    <w:rsid w:val="007A23C0"/>
    <w:rsid w:val="007A2725"/>
    <w:rsid w:val="007A2ECB"/>
    <w:rsid w:val="007A3264"/>
    <w:rsid w:val="007A4E00"/>
    <w:rsid w:val="007A6C97"/>
    <w:rsid w:val="007A6EAE"/>
    <w:rsid w:val="007A797A"/>
    <w:rsid w:val="007B13C8"/>
    <w:rsid w:val="007B1C35"/>
    <w:rsid w:val="007B1E11"/>
    <w:rsid w:val="007B1FCF"/>
    <w:rsid w:val="007B2483"/>
    <w:rsid w:val="007B2615"/>
    <w:rsid w:val="007B29AD"/>
    <w:rsid w:val="007B3111"/>
    <w:rsid w:val="007B3D0B"/>
    <w:rsid w:val="007B45F1"/>
    <w:rsid w:val="007B4AA6"/>
    <w:rsid w:val="007B57F9"/>
    <w:rsid w:val="007B5BB5"/>
    <w:rsid w:val="007B6833"/>
    <w:rsid w:val="007B68C3"/>
    <w:rsid w:val="007B6D75"/>
    <w:rsid w:val="007B6E78"/>
    <w:rsid w:val="007B72C4"/>
    <w:rsid w:val="007B7E14"/>
    <w:rsid w:val="007C060F"/>
    <w:rsid w:val="007C2274"/>
    <w:rsid w:val="007C266C"/>
    <w:rsid w:val="007C2BA5"/>
    <w:rsid w:val="007C2FCC"/>
    <w:rsid w:val="007C3AA1"/>
    <w:rsid w:val="007C4618"/>
    <w:rsid w:val="007C4665"/>
    <w:rsid w:val="007C4D68"/>
    <w:rsid w:val="007C5E03"/>
    <w:rsid w:val="007C5E6F"/>
    <w:rsid w:val="007C686E"/>
    <w:rsid w:val="007D0ACC"/>
    <w:rsid w:val="007D0C02"/>
    <w:rsid w:val="007D13E3"/>
    <w:rsid w:val="007D1769"/>
    <w:rsid w:val="007D191E"/>
    <w:rsid w:val="007D1B83"/>
    <w:rsid w:val="007D1CF5"/>
    <w:rsid w:val="007D1CFF"/>
    <w:rsid w:val="007D21B8"/>
    <w:rsid w:val="007D26C6"/>
    <w:rsid w:val="007D2B15"/>
    <w:rsid w:val="007D30E1"/>
    <w:rsid w:val="007D489C"/>
    <w:rsid w:val="007D4E01"/>
    <w:rsid w:val="007D5356"/>
    <w:rsid w:val="007D549F"/>
    <w:rsid w:val="007D5D7D"/>
    <w:rsid w:val="007D63F9"/>
    <w:rsid w:val="007D64CD"/>
    <w:rsid w:val="007D78C5"/>
    <w:rsid w:val="007E0402"/>
    <w:rsid w:val="007E04BB"/>
    <w:rsid w:val="007E07EB"/>
    <w:rsid w:val="007E088E"/>
    <w:rsid w:val="007E0A58"/>
    <w:rsid w:val="007E0AE1"/>
    <w:rsid w:val="007E1C7F"/>
    <w:rsid w:val="007E250C"/>
    <w:rsid w:val="007E2794"/>
    <w:rsid w:val="007E37F3"/>
    <w:rsid w:val="007E4431"/>
    <w:rsid w:val="007E46B9"/>
    <w:rsid w:val="007E49EF"/>
    <w:rsid w:val="007E4C2F"/>
    <w:rsid w:val="007E50EA"/>
    <w:rsid w:val="007E5684"/>
    <w:rsid w:val="007E5D63"/>
    <w:rsid w:val="007F0867"/>
    <w:rsid w:val="007F08FB"/>
    <w:rsid w:val="007F0B3C"/>
    <w:rsid w:val="007F0D4D"/>
    <w:rsid w:val="007F15AC"/>
    <w:rsid w:val="007F1F9B"/>
    <w:rsid w:val="007F263D"/>
    <w:rsid w:val="007F2B16"/>
    <w:rsid w:val="007F3D40"/>
    <w:rsid w:val="007F4485"/>
    <w:rsid w:val="007F4DE1"/>
    <w:rsid w:val="007F6FB9"/>
    <w:rsid w:val="007F7676"/>
    <w:rsid w:val="007F7996"/>
    <w:rsid w:val="007F7B3E"/>
    <w:rsid w:val="00801083"/>
    <w:rsid w:val="008019ED"/>
    <w:rsid w:val="00801A8D"/>
    <w:rsid w:val="00801E85"/>
    <w:rsid w:val="008021FD"/>
    <w:rsid w:val="0080234D"/>
    <w:rsid w:val="008025BC"/>
    <w:rsid w:val="008027CD"/>
    <w:rsid w:val="00802A9C"/>
    <w:rsid w:val="00802C0F"/>
    <w:rsid w:val="00802E64"/>
    <w:rsid w:val="00803A4C"/>
    <w:rsid w:val="008040CE"/>
    <w:rsid w:val="0080418B"/>
    <w:rsid w:val="008049A6"/>
    <w:rsid w:val="00804C9A"/>
    <w:rsid w:val="00804FCC"/>
    <w:rsid w:val="0080579A"/>
    <w:rsid w:val="00805867"/>
    <w:rsid w:val="00805A51"/>
    <w:rsid w:val="00806170"/>
    <w:rsid w:val="0080625C"/>
    <w:rsid w:val="00806706"/>
    <w:rsid w:val="00806A03"/>
    <w:rsid w:val="00806E01"/>
    <w:rsid w:val="00807DAB"/>
    <w:rsid w:val="008116F1"/>
    <w:rsid w:val="00811A7A"/>
    <w:rsid w:val="00811E6C"/>
    <w:rsid w:val="0081281F"/>
    <w:rsid w:val="008137A1"/>
    <w:rsid w:val="008140AF"/>
    <w:rsid w:val="0081426E"/>
    <w:rsid w:val="00814276"/>
    <w:rsid w:val="00814304"/>
    <w:rsid w:val="008147F7"/>
    <w:rsid w:val="00814D25"/>
    <w:rsid w:val="0081555C"/>
    <w:rsid w:val="008164A3"/>
    <w:rsid w:val="0081653B"/>
    <w:rsid w:val="00816A12"/>
    <w:rsid w:val="00817039"/>
    <w:rsid w:val="0081737B"/>
    <w:rsid w:val="00820405"/>
    <w:rsid w:val="00820550"/>
    <w:rsid w:val="00820639"/>
    <w:rsid w:val="00820B97"/>
    <w:rsid w:val="0082187F"/>
    <w:rsid w:val="00821A2F"/>
    <w:rsid w:val="00821FF3"/>
    <w:rsid w:val="00823813"/>
    <w:rsid w:val="00823BD9"/>
    <w:rsid w:val="00823DA0"/>
    <w:rsid w:val="0082476E"/>
    <w:rsid w:val="00825CC7"/>
    <w:rsid w:val="00825F8F"/>
    <w:rsid w:val="008267A8"/>
    <w:rsid w:val="008273E8"/>
    <w:rsid w:val="00830517"/>
    <w:rsid w:val="00830590"/>
    <w:rsid w:val="0083109A"/>
    <w:rsid w:val="008310BC"/>
    <w:rsid w:val="00831162"/>
    <w:rsid w:val="008315BF"/>
    <w:rsid w:val="008326D4"/>
    <w:rsid w:val="00832C75"/>
    <w:rsid w:val="00832E52"/>
    <w:rsid w:val="00832FC0"/>
    <w:rsid w:val="00833FD3"/>
    <w:rsid w:val="00834A99"/>
    <w:rsid w:val="00834BDC"/>
    <w:rsid w:val="00834BE9"/>
    <w:rsid w:val="008355CE"/>
    <w:rsid w:val="00835910"/>
    <w:rsid w:val="00835B3C"/>
    <w:rsid w:val="00836DD9"/>
    <w:rsid w:val="00836E2A"/>
    <w:rsid w:val="00837573"/>
    <w:rsid w:val="008401FE"/>
    <w:rsid w:val="00840509"/>
    <w:rsid w:val="0084088C"/>
    <w:rsid w:val="00841126"/>
    <w:rsid w:val="008411DE"/>
    <w:rsid w:val="00842D28"/>
    <w:rsid w:val="00843065"/>
    <w:rsid w:val="00843234"/>
    <w:rsid w:val="00843414"/>
    <w:rsid w:val="008436ED"/>
    <w:rsid w:val="008437EE"/>
    <w:rsid w:val="00843EC1"/>
    <w:rsid w:val="00845295"/>
    <w:rsid w:val="0084576F"/>
    <w:rsid w:val="00846477"/>
    <w:rsid w:val="00846482"/>
    <w:rsid w:val="0084764A"/>
    <w:rsid w:val="00850140"/>
    <w:rsid w:val="00851C74"/>
    <w:rsid w:val="00853009"/>
    <w:rsid w:val="00853460"/>
    <w:rsid w:val="008535B4"/>
    <w:rsid w:val="0085367C"/>
    <w:rsid w:val="008540E8"/>
    <w:rsid w:val="0085414D"/>
    <w:rsid w:val="008543BD"/>
    <w:rsid w:val="00854454"/>
    <w:rsid w:val="00854D35"/>
    <w:rsid w:val="00855844"/>
    <w:rsid w:val="008558B1"/>
    <w:rsid w:val="00856F8D"/>
    <w:rsid w:val="0085714B"/>
    <w:rsid w:val="00857826"/>
    <w:rsid w:val="00857879"/>
    <w:rsid w:val="00857A67"/>
    <w:rsid w:val="0086021C"/>
    <w:rsid w:val="00860F29"/>
    <w:rsid w:val="00861B41"/>
    <w:rsid w:val="0086393F"/>
    <w:rsid w:val="00863DAE"/>
    <w:rsid w:val="00863F62"/>
    <w:rsid w:val="00864674"/>
    <w:rsid w:val="00864DCC"/>
    <w:rsid w:val="008655E0"/>
    <w:rsid w:val="00866CCD"/>
    <w:rsid w:val="008675DD"/>
    <w:rsid w:val="0086775E"/>
    <w:rsid w:val="00867ACC"/>
    <w:rsid w:val="008704F2"/>
    <w:rsid w:val="00870763"/>
    <w:rsid w:val="00870921"/>
    <w:rsid w:val="00871197"/>
    <w:rsid w:val="00871380"/>
    <w:rsid w:val="008713C3"/>
    <w:rsid w:val="00872284"/>
    <w:rsid w:val="008722CB"/>
    <w:rsid w:val="0087242C"/>
    <w:rsid w:val="0087322C"/>
    <w:rsid w:val="00873557"/>
    <w:rsid w:val="00874D2E"/>
    <w:rsid w:val="00874FC1"/>
    <w:rsid w:val="00875125"/>
    <w:rsid w:val="00875572"/>
    <w:rsid w:val="00875958"/>
    <w:rsid w:val="008759B3"/>
    <w:rsid w:val="00876163"/>
    <w:rsid w:val="00876B4D"/>
    <w:rsid w:val="00877A88"/>
    <w:rsid w:val="00877AE3"/>
    <w:rsid w:val="00877C82"/>
    <w:rsid w:val="008802E9"/>
    <w:rsid w:val="0088052F"/>
    <w:rsid w:val="0088099C"/>
    <w:rsid w:val="00880A44"/>
    <w:rsid w:val="00881185"/>
    <w:rsid w:val="008812E9"/>
    <w:rsid w:val="0088131E"/>
    <w:rsid w:val="00881CA4"/>
    <w:rsid w:val="00882018"/>
    <w:rsid w:val="0088246C"/>
    <w:rsid w:val="00882852"/>
    <w:rsid w:val="00882A28"/>
    <w:rsid w:val="00882BF0"/>
    <w:rsid w:val="008839A0"/>
    <w:rsid w:val="0088495B"/>
    <w:rsid w:val="00885D75"/>
    <w:rsid w:val="008862FF"/>
    <w:rsid w:val="008865D2"/>
    <w:rsid w:val="00886DAD"/>
    <w:rsid w:val="008877F0"/>
    <w:rsid w:val="00887FC0"/>
    <w:rsid w:val="0089014D"/>
    <w:rsid w:val="008903CE"/>
    <w:rsid w:val="00890C2E"/>
    <w:rsid w:val="00890CED"/>
    <w:rsid w:val="00891246"/>
    <w:rsid w:val="008915BC"/>
    <w:rsid w:val="00891DE4"/>
    <w:rsid w:val="0089211C"/>
    <w:rsid w:val="00892EDA"/>
    <w:rsid w:val="008937F8"/>
    <w:rsid w:val="008949AF"/>
    <w:rsid w:val="00894D95"/>
    <w:rsid w:val="00895A6D"/>
    <w:rsid w:val="00895DF2"/>
    <w:rsid w:val="00896128"/>
    <w:rsid w:val="00896386"/>
    <w:rsid w:val="00897065"/>
    <w:rsid w:val="00897C28"/>
    <w:rsid w:val="00897E7D"/>
    <w:rsid w:val="008A009F"/>
    <w:rsid w:val="008A0982"/>
    <w:rsid w:val="008A0F28"/>
    <w:rsid w:val="008A0FF2"/>
    <w:rsid w:val="008A13C0"/>
    <w:rsid w:val="008A17BE"/>
    <w:rsid w:val="008A2163"/>
    <w:rsid w:val="008A3BB8"/>
    <w:rsid w:val="008A3C7D"/>
    <w:rsid w:val="008A3FC8"/>
    <w:rsid w:val="008A47F2"/>
    <w:rsid w:val="008A5A2A"/>
    <w:rsid w:val="008A652C"/>
    <w:rsid w:val="008A69DF"/>
    <w:rsid w:val="008A6A14"/>
    <w:rsid w:val="008A6A3D"/>
    <w:rsid w:val="008A6C3D"/>
    <w:rsid w:val="008A7269"/>
    <w:rsid w:val="008A79FB"/>
    <w:rsid w:val="008A7FE2"/>
    <w:rsid w:val="008B0727"/>
    <w:rsid w:val="008B1252"/>
    <w:rsid w:val="008B177F"/>
    <w:rsid w:val="008B2534"/>
    <w:rsid w:val="008B266E"/>
    <w:rsid w:val="008B3661"/>
    <w:rsid w:val="008B4A5C"/>
    <w:rsid w:val="008B4F4F"/>
    <w:rsid w:val="008B5812"/>
    <w:rsid w:val="008B6427"/>
    <w:rsid w:val="008B66FE"/>
    <w:rsid w:val="008B6723"/>
    <w:rsid w:val="008B6809"/>
    <w:rsid w:val="008B69BC"/>
    <w:rsid w:val="008B6C15"/>
    <w:rsid w:val="008B6E62"/>
    <w:rsid w:val="008B700C"/>
    <w:rsid w:val="008C0DEB"/>
    <w:rsid w:val="008C1434"/>
    <w:rsid w:val="008C2EE2"/>
    <w:rsid w:val="008C2F5E"/>
    <w:rsid w:val="008C3818"/>
    <w:rsid w:val="008C4A0C"/>
    <w:rsid w:val="008C4E97"/>
    <w:rsid w:val="008C52A6"/>
    <w:rsid w:val="008C575D"/>
    <w:rsid w:val="008C5F92"/>
    <w:rsid w:val="008C6676"/>
    <w:rsid w:val="008C7C0E"/>
    <w:rsid w:val="008C7CF8"/>
    <w:rsid w:val="008D02DA"/>
    <w:rsid w:val="008D0557"/>
    <w:rsid w:val="008D08E0"/>
    <w:rsid w:val="008D1180"/>
    <w:rsid w:val="008D13E2"/>
    <w:rsid w:val="008D1F7A"/>
    <w:rsid w:val="008D224B"/>
    <w:rsid w:val="008D3733"/>
    <w:rsid w:val="008D5FF6"/>
    <w:rsid w:val="008D6904"/>
    <w:rsid w:val="008D759D"/>
    <w:rsid w:val="008D7EAF"/>
    <w:rsid w:val="008E06A0"/>
    <w:rsid w:val="008E0B05"/>
    <w:rsid w:val="008E1362"/>
    <w:rsid w:val="008E2F51"/>
    <w:rsid w:val="008E303D"/>
    <w:rsid w:val="008E33EE"/>
    <w:rsid w:val="008E3757"/>
    <w:rsid w:val="008E4388"/>
    <w:rsid w:val="008E46EA"/>
    <w:rsid w:val="008E4BAA"/>
    <w:rsid w:val="008E4E2D"/>
    <w:rsid w:val="008E4EEB"/>
    <w:rsid w:val="008E552D"/>
    <w:rsid w:val="008E59A6"/>
    <w:rsid w:val="008E5AD9"/>
    <w:rsid w:val="008E6C50"/>
    <w:rsid w:val="008E755C"/>
    <w:rsid w:val="008E7E21"/>
    <w:rsid w:val="008F0832"/>
    <w:rsid w:val="008F0BF0"/>
    <w:rsid w:val="008F0E9F"/>
    <w:rsid w:val="008F13F5"/>
    <w:rsid w:val="008F1745"/>
    <w:rsid w:val="008F186C"/>
    <w:rsid w:val="008F1DB6"/>
    <w:rsid w:val="008F2ACF"/>
    <w:rsid w:val="008F2EC9"/>
    <w:rsid w:val="008F393F"/>
    <w:rsid w:val="008F43B8"/>
    <w:rsid w:val="008F4B44"/>
    <w:rsid w:val="008F4CCC"/>
    <w:rsid w:val="008F5264"/>
    <w:rsid w:val="008F5D3F"/>
    <w:rsid w:val="008F5F0C"/>
    <w:rsid w:val="008F6622"/>
    <w:rsid w:val="008F7339"/>
    <w:rsid w:val="0090041F"/>
    <w:rsid w:val="00900610"/>
    <w:rsid w:val="00900BCB"/>
    <w:rsid w:val="009010F9"/>
    <w:rsid w:val="009012DA"/>
    <w:rsid w:val="00901DF2"/>
    <w:rsid w:val="00902048"/>
    <w:rsid w:val="00902490"/>
    <w:rsid w:val="00902ABF"/>
    <w:rsid w:val="00902D5C"/>
    <w:rsid w:val="0090392F"/>
    <w:rsid w:val="0090410B"/>
    <w:rsid w:val="00904E79"/>
    <w:rsid w:val="00905B58"/>
    <w:rsid w:val="00905E68"/>
    <w:rsid w:val="0090625B"/>
    <w:rsid w:val="00906B94"/>
    <w:rsid w:val="00907B31"/>
    <w:rsid w:val="00907D81"/>
    <w:rsid w:val="009102E5"/>
    <w:rsid w:val="0091073F"/>
    <w:rsid w:val="00911773"/>
    <w:rsid w:val="00912F7E"/>
    <w:rsid w:val="00913186"/>
    <w:rsid w:val="00914357"/>
    <w:rsid w:val="00915184"/>
    <w:rsid w:val="00915B7F"/>
    <w:rsid w:val="00916E8B"/>
    <w:rsid w:val="00917B57"/>
    <w:rsid w:val="00917C24"/>
    <w:rsid w:val="009207FA"/>
    <w:rsid w:val="0092096C"/>
    <w:rsid w:val="00921C22"/>
    <w:rsid w:val="00921FB4"/>
    <w:rsid w:val="00923131"/>
    <w:rsid w:val="00923CEB"/>
    <w:rsid w:val="00924012"/>
    <w:rsid w:val="0092420D"/>
    <w:rsid w:val="00924233"/>
    <w:rsid w:val="009243A3"/>
    <w:rsid w:val="009243C6"/>
    <w:rsid w:val="00924E38"/>
    <w:rsid w:val="00925381"/>
    <w:rsid w:val="009265B8"/>
    <w:rsid w:val="00930BCF"/>
    <w:rsid w:val="009319C0"/>
    <w:rsid w:val="00931C7F"/>
    <w:rsid w:val="0093245E"/>
    <w:rsid w:val="00932AB7"/>
    <w:rsid w:val="00932D08"/>
    <w:rsid w:val="00932E4C"/>
    <w:rsid w:val="0093318D"/>
    <w:rsid w:val="0093363D"/>
    <w:rsid w:val="0093396C"/>
    <w:rsid w:val="00933A96"/>
    <w:rsid w:val="00933F1E"/>
    <w:rsid w:val="009340A0"/>
    <w:rsid w:val="00934103"/>
    <w:rsid w:val="00935196"/>
    <w:rsid w:val="00935742"/>
    <w:rsid w:val="00936DB2"/>
    <w:rsid w:val="00937052"/>
    <w:rsid w:val="00937746"/>
    <w:rsid w:val="00937807"/>
    <w:rsid w:val="00940C13"/>
    <w:rsid w:val="0094290B"/>
    <w:rsid w:val="00942D2D"/>
    <w:rsid w:val="0094334D"/>
    <w:rsid w:val="00943DDC"/>
    <w:rsid w:val="00943FDD"/>
    <w:rsid w:val="009450F6"/>
    <w:rsid w:val="009451DA"/>
    <w:rsid w:val="00945332"/>
    <w:rsid w:val="00945637"/>
    <w:rsid w:val="00945A56"/>
    <w:rsid w:val="00945E6E"/>
    <w:rsid w:val="00945F8B"/>
    <w:rsid w:val="00946264"/>
    <w:rsid w:val="00947ED7"/>
    <w:rsid w:val="00950B25"/>
    <w:rsid w:val="00950B31"/>
    <w:rsid w:val="00951341"/>
    <w:rsid w:val="00951525"/>
    <w:rsid w:val="00951771"/>
    <w:rsid w:val="0095194C"/>
    <w:rsid w:val="00951CF8"/>
    <w:rsid w:val="00952006"/>
    <w:rsid w:val="0095288C"/>
    <w:rsid w:val="0095343D"/>
    <w:rsid w:val="009539BD"/>
    <w:rsid w:val="00953A62"/>
    <w:rsid w:val="00955347"/>
    <w:rsid w:val="00955444"/>
    <w:rsid w:val="00955627"/>
    <w:rsid w:val="00955C53"/>
    <w:rsid w:val="00956279"/>
    <w:rsid w:val="00956C48"/>
    <w:rsid w:val="00957AFB"/>
    <w:rsid w:val="00960548"/>
    <w:rsid w:val="009609D9"/>
    <w:rsid w:val="009615DE"/>
    <w:rsid w:val="00961789"/>
    <w:rsid w:val="009618CC"/>
    <w:rsid w:val="009620CA"/>
    <w:rsid w:val="00962121"/>
    <w:rsid w:val="00962FA9"/>
    <w:rsid w:val="00962FFE"/>
    <w:rsid w:val="00963797"/>
    <w:rsid w:val="00965752"/>
    <w:rsid w:val="00965993"/>
    <w:rsid w:val="00966857"/>
    <w:rsid w:val="009679CE"/>
    <w:rsid w:val="00967BD0"/>
    <w:rsid w:val="00967E19"/>
    <w:rsid w:val="00970373"/>
    <w:rsid w:val="0097208F"/>
    <w:rsid w:val="009742AD"/>
    <w:rsid w:val="0097431B"/>
    <w:rsid w:val="0097535B"/>
    <w:rsid w:val="009759CD"/>
    <w:rsid w:val="00975A38"/>
    <w:rsid w:val="00975B33"/>
    <w:rsid w:val="00976269"/>
    <w:rsid w:val="00976B61"/>
    <w:rsid w:val="00976C68"/>
    <w:rsid w:val="00976CB8"/>
    <w:rsid w:val="00976E46"/>
    <w:rsid w:val="00977829"/>
    <w:rsid w:val="00980117"/>
    <w:rsid w:val="009801A8"/>
    <w:rsid w:val="009804F1"/>
    <w:rsid w:val="009813F4"/>
    <w:rsid w:val="00981579"/>
    <w:rsid w:val="00981B5F"/>
    <w:rsid w:val="00981F99"/>
    <w:rsid w:val="00982220"/>
    <w:rsid w:val="0098260B"/>
    <w:rsid w:val="00982639"/>
    <w:rsid w:val="00982851"/>
    <w:rsid w:val="00983056"/>
    <w:rsid w:val="009830AB"/>
    <w:rsid w:val="00983372"/>
    <w:rsid w:val="00983C87"/>
    <w:rsid w:val="00984C77"/>
    <w:rsid w:val="00985AC5"/>
    <w:rsid w:val="00986780"/>
    <w:rsid w:val="00990551"/>
    <w:rsid w:val="00990A4F"/>
    <w:rsid w:val="0099269A"/>
    <w:rsid w:val="009931DD"/>
    <w:rsid w:val="00994413"/>
    <w:rsid w:val="00994FAC"/>
    <w:rsid w:val="00994FB7"/>
    <w:rsid w:val="0099562A"/>
    <w:rsid w:val="0099698D"/>
    <w:rsid w:val="00996D00"/>
    <w:rsid w:val="00996D4C"/>
    <w:rsid w:val="0099722C"/>
    <w:rsid w:val="00997A5D"/>
    <w:rsid w:val="009A0625"/>
    <w:rsid w:val="009A0C03"/>
    <w:rsid w:val="009A12CD"/>
    <w:rsid w:val="009A1818"/>
    <w:rsid w:val="009A1A80"/>
    <w:rsid w:val="009A1A84"/>
    <w:rsid w:val="009A2D64"/>
    <w:rsid w:val="009A2EFF"/>
    <w:rsid w:val="009A3563"/>
    <w:rsid w:val="009A3B7F"/>
    <w:rsid w:val="009A3F41"/>
    <w:rsid w:val="009A4160"/>
    <w:rsid w:val="009A4809"/>
    <w:rsid w:val="009A4EAE"/>
    <w:rsid w:val="009A5136"/>
    <w:rsid w:val="009A5296"/>
    <w:rsid w:val="009A6D0F"/>
    <w:rsid w:val="009A77DF"/>
    <w:rsid w:val="009B0396"/>
    <w:rsid w:val="009B0A2E"/>
    <w:rsid w:val="009B15CF"/>
    <w:rsid w:val="009B2975"/>
    <w:rsid w:val="009B2E9C"/>
    <w:rsid w:val="009B30C3"/>
    <w:rsid w:val="009B336A"/>
    <w:rsid w:val="009B3576"/>
    <w:rsid w:val="009B3683"/>
    <w:rsid w:val="009B41AC"/>
    <w:rsid w:val="009B426B"/>
    <w:rsid w:val="009B63BB"/>
    <w:rsid w:val="009B67D8"/>
    <w:rsid w:val="009B790E"/>
    <w:rsid w:val="009B7A86"/>
    <w:rsid w:val="009C0464"/>
    <w:rsid w:val="009C066D"/>
    <w:rsid w:val="009C3430"/>
    <w:rsid w:val="009C3787"/>
    <w:rsid w:val="009C3EF4"/>
    <w:rsid w:val="009C53AC"/>
    <w:rsid w:val="009C597F"/>
    <w:rsid w:val="009C621A"/>
    <w:rsid w:val="009C6ADF"/>
    <w:rsid w:val="009D048E"/>
    <w:rsid w:val="009D135E"/>
    <w:rsid w:val="009D15BD"/>
    <w:rsid w:val="009D4467"/>
    <w:rsid w:val="009D448F"/>
    <w:rsid w:val="009D4818"/>
    <w:rsid w:val="009D4A75"/>
    <w:rsid w:val="009D560E"/>
    <w:rsid w:val="009D5BBE"/>
    <w:rsid w:val="009D60B1"/>
    <w:rsid w:val="009D6C79"/>
    <w:rsid w:val="009D7217"/>
    <w:rsid w:val="009D7CDD"/>
    <w:rsid w:val="009E054D"/>
    <w:rsid w:val="009E1504"/>
    <w:rsid w:val="009E1B27"/>
    <w:rsid w:val="009E1B62"/>
    <w:rsid w:val="009E20E2"/>
    <w:rsid w:val="009E382E"/>
    <w:rsid w:val="009E4182"/>
    <w:rsid w:val="009E55DA"/>
    <w:rsid w:val="009E569C"/>
    <w:rsid w:val="009E5A15"/>
    <w:rsid w:val="009E5E42"/>
    <w:rsid w:val="009E73CD"/>
    <w:rsid w:val="009E751E"/>
    <w:rsid w:val="009F0F83"/>
    <w:rsid w:val="009F185C"/>
    <w:rsid w:val="009F2615"/>
    <w:rsid w:val="009F2650"/>
    <w:rsid w:val="009F36E5"/>
    <w:rsid w:val="009F45DD"/>
    <w:rsid w:val="009F4A77"/>
    <w:rsid w:val="009F4F2B"/>
    <w:rsid w:val="009F4FAA"/>
    <w:rsid w:val="009F5866"/>
    <w:rsid w:val="009F5C9B"/>
    <w:rsid w:val="009F6349"/>
    <w:rsid w:val="009F64C5"/>
    <w:rsid w:val="009F64EF"/>
    <w:rsid w:val="009F6893"/>
    <w:rsid w:val="009F69D1"/>
    <w:rsid w:val="009F6B30"/>
    <w:rsid w:val="009F71E8"/>
    <w:rsid w:val="009F78A5"/>
    <w:rsid w:val="009F7EE0"/>
    <w:rsid w:val="00A008D2"/>
    <w:rsid w:val="00A00A40"/>
    <w:rsid w:val="00A00FF3"/>
    <w:rsid w:val="00A01443"/>
    <w:rsid w:val="00A01F18"/>
    <w:rsid w:val="00A02246"/>
    <w:rsid w:val="00A023DA"/>
    <w:rsid w:val="00A02496"/>
    <w:rsid w:val="00A02E99"/>
    <w:rsid w:val="00A034D9"/>
    <w:rsid w:val="00A039D2"/>
    <w:rsid w:val="00A03A52"/>
    <w:rsid w:val="00A03F96"/>
    <w:rsid w:val="00A0446F"/>
    <w:rsid w:val="00A0470E"/>
    <w:rsid w:val="00A05363"/>
    <w:rsid w:val="00A06378"/>
    <w:rsid w:val="00A0682F"/>
    <w:rsid w:val="00A06832"/>
    <w:rsid w:val="00A06A49"/>
    <w:rsid w:val="00A072B7"/>
    <w:rsid w:val="00A0740F"/>
    <w:rsid w:val="00A0753E"/>
    <w:rsid w:val="00A07644"/>
    <w:rsid w:val="00A07701"/>
    <w:rsid w:val="00A07C0D"/>
    <w:rsid w:val="00A07F56"/>
    <w:rsid w:val="00A11645"/>
    <w:rsid w:val="00A11A23"/>
    <w:rsid w:val="00A11B9F"/>
    <w:rsid w:val="00A11CE9"/>
    <w:rsid w:val="00A125E3"/>
    <w:rsid w:val="00A12B23"/>
    <w:rsid w:val="00A1366A"/>
    <w:rsid w:val="00A13E55"/>
    <w:rsid w:val="00A14794"/>
    <w:rsid w:val="00A1480F"/>
    <w:rsid w:val="00A152C5"/>
    <w:rsid w:val="00A157A5"/>
    <w:rsid w:val="00A16110"/>
    <w:rsid w:val="00A161B6"/>
    <w:rsid w:val="00A16260"/>
    <w:rsid w:val="00A1648E"/>
    <w:rsid w:val="00A17050"/>
    <w:rsid w:val="00A176FC"/>
    <w:rsid w:val="00A17CB9"/>
    <w:rsid w:val="00A209AA"/>
    <w:rsid w:val="00A21E44"/>
    <w:rsid w:val="00A21EF7"/>
    <w:rsid w:val="00A221EA"/>
    <w:rsid w:val="00A22978"/>
    <w:rsid w:val="00A233B2"/>
    <w:rsid w:val="00A2346F"/>
    <w:rsid w:val="00A23718"/>
    <w:rsid w:val="00A244F6"/>
    <w:rsid w:val="00A25875"/>
    <w:rsid w:val="00A2587E"/>
    <w:rsid w:val="00A26C9B"/>
    <w:rsid w:val="00A26FC4"/>
    <w:rsid w:val="00A27296"/>
    <w:rsid w:val="00A277DB"/>
    <w:rsid w:val="00A27999"/>
    <w:rsid w:val="00A27E55"/>
    <w:rsid w:val="00A30008"/>
    <w:rsid w:val="00A30AF8"/>
    <w:rsid w:val="00A30F82"/>
    <w:rsid w:val="00A31DB7"/>
    <w:rsid w:val="00A31F7F"/>
    <w:rsid w:val="00A32036"/>
    <w:rsid w:val="00A3225A"/>
    <w:rsid w:val="00A32D29"/>
    <w:rsid w:val="00A33390"/>
    <w:rsid w:val="00A33539"/>
    <w:rsid w:val="00A33DC0"/>
    <w:rsid w:val="00A34399"/>
    <w:rsid w:val="00A348E4"/>
    <w:rsid w:val="00A353DA"/>
    <w:rsid w:val="00A36318"/>
    <w:rsid w:val="00A37363"/>
    <w:rsid w:val="00A379AB"/>
    <w:rsid w:val="00A40603"/>
    <w:rsid w:val="00A40D4C"/>
    <w:rsid w:val="00A41324"/>
    <w:rsid w:val="00A41C42"/>
    <w:rsid w:val="00A42178"/>
    <w:rsid w:val="00A4264E"/>
    <w:rsid w:val="00A42B0B"/>
    <w:rsid w:val="00A43BB4"/>
    <w:rsid w:val="00A44175"/>
    <w:rsid w:val="00A45434"/>
    <w:rsid w:val="00A4548D"/>
    <w:rsid w:val="00A4555C"/>
    <w:rsid w:val="00A45DF7"/>
    <w:rsid w:val="00A45E67"/>
    <w:rsid w:val="00A46191"/>
    <w:rsid w:val="00A465CA"/>
    <w:rsid w:val="00A46929"/>
    <w:rsid w:val="00A4706C"/>
    <w:rsid w:val="00A475A6"/>
    <w:rsid w:val="00A477CE"/>
    <w:rsid w:val="00A47C79"/>
    <w:rsid w:val="00A503C3"/>
    <w:rsid w:val="00A50667"/>
    <w:rsid w:val="00A50957"/>
    <w:rsid w:val="00A52078"/>
    <w:rsid w:val="00A52813"/>
    <w:rsid w:val="00A528BD"/>
    <w:rsid w:val="00A53F5D"/>
    <w:rsid w:val="00A5402D"/>
    <w:rsid w:val="00A54114"/>
    <w:rsid w:val="00A546C2"/>
    <w:rsid w:val="00A548FA"/>
    <w:rsid w:val="00A54CDB"/>
    <w:rsid w:val="00A5592E"/>
    <w:rsid w:val="00A55EB2"/>
    <w:rsid w:val="00A56268"/>
    <w:rsid w:val="00A5675A"/>
    <w:rsid w:val="00A569B2"/>
    <w:rsid w:val="00A579A4"/>
    <w:rsid w:val="00A57A1C"/>
    <w:rsid w:val="00A60099"/>
    <w:rsid w:val="00A6021B"/>
    <w:rsid w:val="00A602F6"/>
    <w:rsid w:val="00A60713"/>
    <w:rsid w:val="00A61672"/>
    <w:rsid w:val="00A62333"/>
    <w:rsid w:val="00A62443"/>
    <w:rsid w:val="00A636C5"/>
    <w:rsid w:val="00A63BA3"/>
    <w:rsid w:val="00A63E10"/>
    <w:rsid w:val="00A64658"/>
    <w:rsid w:val="00A66020"/>
    <w:rsid w:val="00A66363"/>
    <w:rsid w:val="00A67B53"/>
    <w:rsid w:val="00A70444"/>
    <w:rsid w:val="00A70C8C"/>
    <w:rsid w:val="00A70D3C"/>
    <w:rsid w:val="00A70FEE"/>
    <w:rsid w:val="00A717CE"/>
    <w:rsid w:val="00A720A6"/>
    <w:rsid w:val="00A721B6"/>
    <w:rsid w:val="00A73BB2"/>
    <w:rsid w:val="00A74017"/>
    <w:rsid w:val="00A740E4"/>
    <w:rsid w:val="00A74174"/>
    <w:rsid w:val="00A741BA"/>
    <w:rsid w:val="00A74EFB"/>
    <w:rsid w:val="00A756CA"/>
    <w:rsid w:val="00A75928"/>
    <w:rsid w:val="00A75D13"/>
    <w:rsid w:val="00A763E9"/>
    <w:rsid w:val="00A8044D"/>
    <w:rsid w:val="00A80797"/>
    <w:rsid w:val="00A8088B"/>
    <w:rsid w:val="00A80C8C"/>
    <w:rsid w:val="00A80E7E"/>
    <w:rsid w:val="00A81DCA"/>
    <w:rsid w:val="00A8290A"/>
    <w:rsid w:val="00A82D9D"/>
    <w:rsid w:val="00A831B9"/>
    <w:rsid w:val="00A843E0"/>
    <w:rsid w:val="00A84534"/>
    <w:rsid w:val="00A845D8"/>
    <w:rsid w:val="00A854B6"/>
    <w:rsid w:val="00A8578F"/>
    <w:rsid w:val="00A8679B"/>
    <w:rsid w:val="00A87CDD"/>
    <w:rsid w:val="00A87FC1"/>
    <w:rsid w:val="00A90169"/>
    <w:rsid w:val="00A901E9"/>
    <w:rsid w:val="00A9063D"/>
    <w:rsid w:val="00A90877"/>
    <w:rsid w:val="00A90A1F"/>
    <w:rsid w:val="00A9169A"/>
    <w:rsid w:val="00A91B04"/>
    <w:rsid w:val="00A91FD2"/>
    <w:rsid w:val="00A92054"/>
    <w:rsid w:val="00A92DD7"/>
    <w:rsid w:val="00A93C07"/>
    <w:rsid w:val="00A93E47"/>
    <w:rsid w:val="00A93F7A"/>
    <w:rsid w:val="00A968F3"/>
    <w:rsid w:val="00A9719E"/>
    <w:rsid w:val="00A971CB"/>
    <w:rsid w:val="00A97388"/>
    <w:rsid w:val="00A9797C"/>
    <w:rsid w:val="00A97EF1"/>
    <w:rsid w:val="00AA0C18"/>
    <w:rsid w:val="00AA1D0C"/>
    <w:rsid w:val="00AA214E"/>
    <w:rsid w:val="00AA25A5"/>
    <w:rsid w:val="00AA3682"/>
    <w:rsid w:val="00AA3B18"/>
    <w:rsid w:val="00AA3D1A"/>
    <w:rsid w:val="00AA3E43"/>
    <w:rsid w:val="00AA49D1"/>
    <w:rsid w:val="00AA4CD2"/>
    <w:rsid w:val="00AA4D25"/>
    <w:rsid w:val="00AA4E01"/>
    <w:rsid w:val="00AA57E7"/>
    <w:rsid w:val="00AA5E52"/>
    <w:rsid w:val="00AA6130"/>
    <w:rsid w:val="00AA65BA"/>
    <w:rsid w:val="00AA705B"/>
    <w:rsid w:val="00AA75DB"/>
    <w:rsid w:val="00AA7646"/>
    <w:rsid w:val="00AA77A9"/>
    <w:rsid w:val="00AA79E0"/>
    <w:rsid w:val="00AA7C07"/>
    <w:rsid w:val="00AB0154"/>
    <w:rsid w:val="00AB0803"/>
    <w:rsid w:val="00AB1126"/>
    <w:rsid w:val="00AB1234"/>
    <w:rsid w:val="00AB12D9"/>
    <w:rsid w:val="00AB12E9"/>
    <w:rsid w:val="00AB1476"/>
    <w:rsid w:val="00AB1C6F"/>
    <w:rsid w:val="00AB1E12"/>
    <w:rsid w:val="00AB1F24"/>
    <w:rsid w:val="00AB246F"/>
    <w:rsid w:val="00AB24E1"/>
    <w:rsid w:val="00AB26D7"/>
    <w:rsid w:val="00AB2A99"/>
    <w:rsid w:val="00AB2F0A"/>
    <w:rsid w:val="00AB3BFC"/>
    <w:rsid w:val="00AB3D93"/>
    <w:rsid w:val="00AB4273"/>
    <w:rsid w:val="00AB5257"/>
    <w:rsid w:val="00AB52CA"/>
    <w:rsid w:val="00AB5CFC"/>
    <w:rsid w:val="00AB5E15"/>
    <w:rsid w:val="00AB6236"/>
    <w:rsid w:val="00AB7295"/>
    <w:rsid w:val="00AB7CC6"/>
    <w:rsid w:val="00AC0061"/>
    <w:rsid w:val="00AC07CE"/>
    <w:rsid w:val="00AC0F2D"/>
    <w:rsid w:val="00AC1B34"/>
    <w:rsid w:val="00AC1FEE"/>
    <w:rsid w:val="00AC2275"/>
    <w:rsid w:val="00AC2A88"/>
    <w:rsid w:val="00AC2C67"/>
    <w:rsid w:val="00AC3151"/>
    <w:rsid w:val="00AC45B8"/>
    <w:rsid w:val="00AC4B01"/>
    <w:rsid w:val="00AC5243"/>
    <w:rsid w:val="00AC5438"/>
    <w:rsid w:val="00AC546C"/>
    <w:rsid w:val="00AC5C5E"/>
    <w:rsid w:val="00AC6357"/>
    <w:rsid w:val="00AC6BFD"/>
    <w:rsid w:val="00AD0572"/>
    <w:rsid w:val="00AD0E50"/>
    <w:rsid w:val="00AD13C8"/>
    <w:rsid w:val="00AD2609"/>
    <w:rsid w:val="00AD2877"/>
    <w:rsid w:val="00AD2B4E"/>
    <w:rsid w:val="00AD3561"/>
    <w:rsid w:val="00AD36B7"/>
    <w:rsid w:val="00AD385F"/>
    <w:rsid w:val="00AD4163"/>
    <w:rsid w:val="00AD45A3"/>
    <w:rsid w:val="00AD4712"/>
    <w:rsid w:val="00AD4ACB"/>
    <w:rsid w:val="00AD61B9"/>
    <w:rsid w:val="00AD634C"/>
    <w:rsid w:val="00AD6C06"/>
    <w:rsid w:val="00AD7FF6"/>
    <w:rsid w:val="00AE00D4"/>
    <w:rsid w:val="00AE11F3"/>
    <w:rsid w:val="00AE1659"/>
    <w:rsid w:val="00AE193A"/>
    <w:rsid w:val="00AE2DE9"/>
    <w:rsid w:val="00AE38AF"/>
    <w:rsid w:val="00AE39A3"/>
    <w:rsid w:val="00AE3F82"/>
    <w:rsid w:val="00AE4AFA"/>
    <w:rsid w:val="00AE4D6B"/>
    <w:rsid w:val="00AE5DDC"/>
    <w:rsid w:val="00AE5E95"/>
    <w:rsid w:val="00AE5ED4"/>
    <w:rsid w:val="00AE6DD7"/>
    <w:rsid w:val="00AE7242"/>
    <w:rsid w:val="00AE7B6B"/>
    <w:rsid w:val="00AF0397"/>
    <w:rsid w:val="00AF096A"/>
    <w:rsid w:val="00AF35EA"/>
    <w:rsid w:val="00AF4654"/>
    <w:rsid w:val="00AF4A3D"/>
    <w:rsid w:val="00AF4A7A"/>
    <w:rsid w:val="00AF51C4"/>
    <w:rsid w:val="00AF5602"/>
    <w:rsid w:val="00AF5999"/>
    <w:rsid w:val="00AF5B23"/>
    <w:rsid w:val="00AF5C51"/>
    <w:rsid w:val="00AF615A"/>
    <w:rsid w:val="00AF6506"/>
    <w:rsid w:val="00AF71FB"/>
    <w:rsid w:val="00AF72F2"/>
    <w:rsid w:val="00AF7A63"/>
    <w:rsid w:val="00B015D7"/>
    <w:rsid w:val="00B019D1"/>
    <w:rsid w:val="00B01A3B"/>
    <w:rsid w:val="00B02C30"/>
    <w:rsid w:val="00B03767"/>
    <w:rsid w:val="00B03A63"/>
    <w:rsid w:val="00B0456A"/>
    <w:rsid w:val="00B05066"/>
    <w:rsid w:val="00B05816"/>
    <w:rsid w:val="00B05A28"/>
    <w:rsid w:val="00B05C6A"/>
    <w:rsid w:val="00B06991"/>
    <w:rsid w:val="00B0743E"/>
    <w:rsid w:val="00B07EE0"/>
    <w:rsid w:val="00B10213"/>
    <w:rsid w:val="00B102FA"/>
    <w:rsid w:val="00B1055B"/>
    <w:rsid w:val="00B1070E"/>
    <w:rsid w:val="00B108AA"/>
    <w:rsid w:val="00B10D6B"/>
    <w:rsid w:val="00B10FD4"/>
    <w:rsid w:val="00B1164B"/>
    <w:rsid w:val="00B1192E"/>
    <w:rsid w:val="00B11C6E"/>
    <w:rsid w:val="00B1301C"/>
    <w:rsid w:val="00B1303A"/>
    <w:rsid w:val="00B13DC3"/>
    <w:rsid w:val="00B13F82"/>
    <w:rsid w:val="00B144F1"/>
    <w:rsid w:val="00B150D1"/>
    <w:rsid w:val="00B15B18"/>
    <w:rsid w:val="00B15EFD"/>
    <w:rsid w:val="00B16655"/>
    <w:rsid w:val="00B16BCD"/>
    <w:rsid w:val="00B17593"/>
    <w:rsid w:val="00B208B3"/>
    <w:rsid w:val="00B20F8E"/>
    <w:rsid w:val="00B2158E"/>
    <w:rsid w:val="00B215C2"/>
    <w:rsid w:val="00B21EB9"/>
    <w:rsid w:val="00B226AC"/>
    <w:rsid w:val="00B23833"/>
    <w:rsid w:val="00B2383D"/>
    <w:rsid w:val="00B23CB0"/>
    <w:rsid w:val="00B24AF0"/>
    <w:rsid w:val="00B24BE8"/>
    <w:rsid w:val="00B24FEA"/>
    <w:rsid w:val="00B25282"/>
    <w:rsid w:val="00B269CD"/>
    <w:rsid w:val="00B27D26"/>
    <w:rsid w:val="00B30169"/>
    <w:rsid w:val="00B305DB"/>
    <w:rsid w:val="00B316F5"/>
    <w:rsid w:val="00B31CE5"/>
    <w:rsid w:val="00B31FEA"/>
    <w:rsid w:val="00B33202"/>
    <w:rsid w:val="00B33275"/>
    <w:rsid w:val="00B34A8E"/>
    <w:rsid w:val="00B34C0B"/>
    <w:rsid w:val="00B34DF6"/>
    <w:rsid w:val="00B3578B"/>
    <w:rsid w:val="00B35F43"/>
    <w:rsid w:val="00B36566"/>
    <w:rsid w:val="00B3687B"/>
    <w:rsid w:val="00B374FE"/>
    <w:rsid w:val="00B37A8F"/>
    <w:rsid w:val="00B402C7"/>
    <w:rsid w:val="00B406C0"/>
    <w:rsid w:val="00B40812"/>
    <w:rsid w:val="00B40B4F"/>
    <w:rsid w:val="00B40F14"/>
    <w:rsid w:val="00B41287"/>
    <w:rsid w:val="00B416EF"/>
    <w:rsid w:val="00B417B6"/>
    <w:rsid w:val="00B418C8"/>
    <w:rsid w:val="00B41A88"/>
    <w:rsid w:val="00B41B80"/>
    <w:rsid w:val="00B41C0F"/>
    <w:rsid w:val="00B41E3A"/>
    <w:rsid w:val="00B42253"/>
    <w:rsid w:val="00B43EFD"/>
    <w:rsid w:val="00B45297"/>
    <w:rsid w:val="00B45F23"/>
    <w:rsid w:val="00B4608B"/>
    <w:rsid w:val="00B46593"/>
    <w:rsid w:val="00B46B02"/>
    <w:rsid w:val="00B46C86"/>
    <w:rsid w:val="00B473A0"/>
    <w:rsid w:val="00B47B85"/>
    <w:rsid w:val="00B47C8B"/>
    <w:rsid w:val="00B47ED9"/>
    <w:rsid w:val="00B5022C"/>
    <w:rsid w:val="00B50643"/>
    <w:rsid w:val="00B50F68"/>
    <w:rsid w:val="00B51290"/>
    <w:rsid w:val="00B51345"/>
    <w:rsid w:val="00B5136C"/>
    <w:rsid w:val="00B51A05"/>
    <w:rsid w:val="00B51D31"/>
    <w:rsid w:val="00B51EDE"/>
    <w:rsid w:val="00B51FF0"/>
    <w:rsid w:val="00B523A6"/>
    <w:rsid w:val="00B52C30"/>
    <w:rsid w:val="00B52D2F"/>
    <w:rsid w:val="00B539F4"/>
    <w:rsid w:val="00B53D45"/>
    <w:rsid w:val="00B54AA3"/>
    <w:rsid w:val="00B54B74"/>
    <w:rsid w:val="00B54D9B"/>
    <w:rsid w:val="00B5535D"/>
    <w:rsid w:val="00B55B00"/>
    <w:rsid w:val="00B55B19"/>
    <w:rsid w:val="00B56000"/>
    <w:rsid w:val="00B56392"/>
    <w:rsid w:val="00B56815"/>
    <w:rsid w:val="00B56C0D"/>
    <w:rsid w:val="00B56CF8"/>
    <w:rsid w:val="00B573E6"/>
    <w:rsid w:val="00B600D0"/>
    <w:rsid w:val="00B60D85"/>
    <w:rsid w:val="00B6141B"/>
    <w:rsid w:val="00B619DB"/>
    <w:rsid w:val="00B633B7"/>
    <w:rsid w:val="00B63B59"/>
    <w:rsid w:val="00B65376"/>
    <w:rsid w:val="00B65CA7"/>
    <w:rsid w:val="00B6684F"/>
    <w:rsid w:val="00B6725A"/>
    <w:rsid w:val="00B67691"/>
    <w:rsid w:val="00B67F33"/>
    <w:rsid w:val="00B72755"/>
    <w:rsid w:val="00B72E05"/>
    <w:rsid w:val="00B735BE"/>
    <w:rsid w:val="00B7442B"/>
    <w:rsid w:val="00B746AD"/>
    <w:rsid w:val="00B74F4D"/>
    <w:rsid w:val="00B759CC"/>
    <w:rsid w:val="00B759F5"/>
    <w:rsid w:val="00B76672"/>
    <w:rsid w:val="00B769E9"/>
    <w:rsid w:val="00B76ADC"/>
    <w:rsid w:val="00B77836"/>
    <w:rsid w:val="00B77AEF"/>
    <w:rsid w:val="00B77D38"/>
    <w:rsid w:val="00B77DD9"/>
    <w:rsid w:val="00B77FDB"/>
    <w:rsid w:val="00B802C3"/>
    <w:rsid w:val="00B805CD"/>
    <w:rsid w:val="00B80E58"/>
    <w:rsid w:val="00B817EB"/>
    <w:rsid w:val="00B817EC"/>
    <w:rsid w:val="00B8189A"/>
    <w:rsid w:val="00B81937"/>
    <w:rsid w:val="00B81B65"/>
    <w:rsid w:val="00B82307"/>
    <w:rsid w:val="00B83263"/>
    <w:rsid w:val="00B83CE3"/>
    <w:rsid w:val="00B842BE"/>
    <w:rsid w:val="00B8486E"/>
    <w:rsid w:val="00B84D1F"/>
    <w:rsid w:val="00B852DD"/>
    <w:rsid w:val="00B8664B"/>
    <w:rsid w:val="00B86D93"/>
    <w:rsid w:val="00B87039"/>
    <w:rsid w:val="00B871B6"/>
    <w:rsid w:val="00B9001E"/>
    <w:rsid w:val="00B90DE1"/>
    <w:rsid w:val="00B90FBD"/>
    <w:rsid w:val="00B91DD1"/>
    <w:rsid w:val="00B9276C"/>
    <w:rsid w:val="00B9353A"/>
    <w:rsid w:val="00B94131"/>
    <w:rsid w:val="00B9520C"/>
    <w:rsid w:val="00B96ACD"/>
    <w:rsid w:val="00B972AB"/>
    <w:rsid w:val="00B9752B"/>
    <w:rsid w:val="00B9784F"/>
    <w:rsid w:val="00BA1365"/>
    <w:rsid w:val="00BA1539"/>
    <w:rsid w:val="00BA18E9"/>
    <w:rsid w:val="00BA281A"/>
    <w:rsid w:val="00BA3302"/>
    <w:rsid w:val="00BA403B"/>
    <w:rsid w:val="00BA4AA0"/>
    <w:rsid w:val="00BA4C8E"/>
    <w:rsid w:val="00BA4CCB"/>
    <w:rsid w:val="00BA4E63"/>
    <w:rsid w:val="00BA5DAE"/>
    <w:rsid w:val="00BA6A96"/>
    <w:rsid w:val="00BA767C"/>
    <w:rsid w:val="00BA7FE9"/>
    <w:rsid w:val="00BB05FD"/>
    <w:rsid w:val="00BB069D"/>
    <w:rsid w:val="00BB0959"/>
    <w:rsid w:val="00BB1BF4"/>
    <w:rsid w:val="00BB229C"/>
    <w:rsid w:val="00BB2410"/>
    <w:rsid w:val="00BB35D3"/>
    <w:rsid w:val="00BB4764"/>
    <w:rsid w:val="00BB4862"/>
    <w:rsid w:val="00BB493B"/>
    <w:rsid w:val="00BB4ED9"/>
    <w:rsid w:val="00BB59D2"/>
    <w:rsid w:val="00BB6067"/>
    <w:rsid w:val="00BB6EE7"/>
    <w:rsid w:val="00BB7BAD"/>
    <w:rsid w:val="00BC0269"/>
    <w:rsid w:val="00BC06B1"/>
    <w:rsid w:val="00BC0976"/>
    <w:rsid w:val="00BC1781"/>
    <w:rsid w:val="00BC2703"/>
    <w:rsid w:val="00BC288C"/>
    <w:rsid w:val="00BC2F56"/>
    <w:rsid w:val="00BC30C4"/>
    <w:rsid w:val="00BC30CC"/>
    <w:rsid w:val="00BC314E"/>
    <w:rsid w:val="00BC3762"/>
    <w:rsid w:val="00BC3841"/>
    <w:rsid w:val="00BC3851"/>
    <w:rsid w:val="00BC5455"/>
    <w:rsid w:val="00BC67D6"/>
    <w:rsid w:val="00BC68D0"/>
    <w:rsid w:val="00BC6FE3"/>
    <w:rsid w:val="00BC7F5A"/>
    <w:rsid w:val="00BD003E"/>
    <w:rsid w:val="00BD0B4A"/>
    <w:rsid w:val="00BD0CD4"/>
    <w:rsid w:val="00BD0E8A"/>
    <w:rsid w:val="00BD15DF"/>
    <w:rsid w:val="00BD1BBD"/>
    <w:rsid w:val="00BD23B1"/>
    <w:rsid w:val="00BD2C86"/>
    <w:rsid w:val="00BD2E0A"/>
    <w:rsid w:val="00BD3341"/>
    <w:rsid w:val="00BD4127"/>
    <w:rsid w:val="00BD44D3"/>
    <w:rsid w:val="00BD46A8"/>
    <w:rsid w:val="00BD49CA"/>
    <w:rsid w:val="00BD57D9"/>
    <w:rsid w:val="00BD5942"/>
    <w:rsid w:val="00BD6447"/>
    <w:rsid w:val="00BD6BB1"/>
    <w:rsid w:val="00BD6F4F"/>
    <w:rsid w:val="00BD7286"/>
    <w:rsid w:val="00BD7356"/>
    <w:rsid w:val="00BD7B78"/>
    <w:rsid w:val="00BE0168"/>
    <w:rsid w:val="00BE0E77"/>
    <w:rsid w:val="00BE1A7D"/>
    <w:rsid w:val="00BE1E5D"/>
    <w:rsid w:val="00BE225D"/>
    <w:rsid w:val="00BE2D28"/>
    <w:rsid w:val="00BE3837"/>
    <w:rsid w:val="00BE3E5A"/>
    <w:rsid w:val="00BE443B"/>
    <w:rsid w:val="00BE48A3"/>
    <w:rsid w:val="00BE4AFB"/>
    <w:rsid w:val="00BE4BD4"/>
    <w:rsid w:val="00BE4FA3"/>
    <w:rsid w:val="00BE54DC"/>
    <w:rsid w:val="00BE5A84"/>
    <w:rsid w:val="00BE6A0B"/>
    <w:rsid w:val="00BE6A8E"/>
    <w:rsid w:val="00BE7028"/>
    <w:rsid w:val="00BE7499"/>
    <w:rsid w:val="00BE7F7F"/>
    <w:rsid w:val="00BF06C3"/>
    <w:rsid w:val="00BF0ED2"/>
    <w:rsid w:val="00BF1953"/>
    <w:rsid w:val="00BF1FEC"/>
    <w:rsid w:val="00BF247B"/>
    <w:rsid w:val="00BF32A8"/>
    <w:rsid w:val="00BF3964"/>
    <w:rsid w:val="00BF3C0A"/>
    <w:rsid w:val="00BF4267"/>
    <w:rsid w:val="00BF44FE"/>
    <w:rsid w:val="00BF4FAD"/>
    <w:rsid w:val="00BF522C"/>
    <w:rsid w:val="00BF5536"/>
    <w:rsid w:val="00BF568C"/>
    <w:rsid w:val="00BF568D"/>
    <w:rsid w:val="00BF5ECB"/>
    <w:rsid w:val="00BF6029"/>
    <w:rsid w:val="00BF61D5"/>
    <w:rsid w:val="00C006A8"/>
    <w:rsid w:val="00C00929"/>
    <w:rsid w:val="00C00E8B"/>
    <w:rsid w:val="00C00EF6"/>
    <w:rsid w:val="00C0114D"/>
    <w:rsid w:val="00C01A21"/>
    <w:rsid w:val="00C02551"/>
    <w:rsid w:val="00C0282E"/>
    <w:rsid w:val="00C02D6B"/>
    <w:rsid w:val="00C034FF"/>
    <w:rsid w:val="00C03D22"/>
    <w:rsid w:val="00C04171"/>
    <w:rsid w:val="00C04495"/>
    <w:rsid w:val="00C0593F"/>
    <w:rsid w:val="00C059BD"/>
    <w:rsid w:val="00C05D08"/>
    <w:rsid w:val="00C05E4D"/>
    <w:rsid w:val="00C05FBF"/>
    <w:rsid w:val="00C05FCD"/>
    <w:rsid w:val="00C06704"/>
    <w:rsid w:val="00C06D7F"/>
    <w:rsid w:val="00C06DB0"/>
    <w:rsid w:val="00C07123"/>
    <w:rsid w:val="00C1047D"/>
    <w:rsid w:val="00C1073D"/>
    <w:rsid w:val="00C119B0"/>
    <w:rsid w:val="00C12BFB"/>
    <w:rsid w:val="00C12C00"/>
    <w:rsid w:val="00C132A6"/>
    <w:rsid w:val="00C13427"/>
    <w:rsid w:val="00C1391B"/>
    <w:rsid w:val="00C13941"/>
    <w:rsid w:val="00C13DAE"/>
    <w:rsid w:val="00C13E4D"/>
    <w:rsid w:val="00C14BEB"/>
    <w:rsid w:val="00C154D0"/>
    <w:rsid w:val="00C154EC"/>
    <w:rsid w:val="00C15CDB"/>
    <w:rsid w:val="00C16D54"/>
    <w:rsid w:val="00C16F0F"/>
    <w:rsid w:val="00C17830"/>
    <w:rsid w:val="00C1787D"/>
    <w:rsid w:val="00C17B6B"/>
    <w:rsid w:val="00C20330"/>
    <w:rsid w:val="00C20FC5"/>
    <w:rsid w:val="00C2111C"/>
    <w:rsid w:val="00C2132A"/>
    <w:rsid w:val="00C218E1"/>
    <w:rsid w:val="00C21ED3"/>
    <w:rsid w:val="00C21EE6"/>
    <w:rsid w:val="00C221C8"/>
    <w:rsid w:val="00C22234"/>
    <w:rsid w:val="00C22624"/>
    <w:rsid w:val="00C23D1C"/>
    <w:rsid w:val="00C23D5C"/>
    <w:rsid w:val="00C23D64"/>
    <w:rsid w:val="00C23F0A"/>
    <w:rsid w:val="00C256BF"/>
    <w:rsid w:val="00C2582D"/>
    <w:rsid w:val="00C300C4"/>
    <w:rsid w:val="00C300E3"/>
    <w:rsid w:val="00C3029C"/>
    <w:rsid w:val="00C307C0"/>
    <w:rsid w:val="00C30E6B"/>
    <w:rsid w:val="00C310D9"/>
    <w:rsid w:val="00C3181F"/>
    <w:rsid w:val="00C31D07"/>
    <w:rsid w:val="00C32ECD"/>
    <w:rsid w:val="00C33E47"/>
    <w:rsid w:val="00C342AE"/>
    <w:rsid w:val="00C3500D"/>
    <w:rsid w:val="00C35177"/>
    <w:rsid w:val="00C3586F"/>
    <w:rsid w:val="00C35DF8"/>
    <w:rsid w:val="00C36AE4"/>
    <w:rsid w:val="00C36B42"/>
    <w:rsid w:val="00C36BEF"/>
    <w:rsid w:val="00C37175"/>
    <w:rsid w:val="00C373EA"/>
    <w:rsid w:val="00C3795C"/>
    <w:rsid w:val="00C37ED5"/>
    <w:rsid w:val="00C400A6"/>
    <w:rsid w:val="00C40491"/>
    <w:rsid w:val="00C404D0"/>
    <w:rsid w:val="00C41B5F"/>
    <w:rsid w:val="00C41C5F"/>
    <w:rsid w:val="00C42711"/>
    <w:rsid w:val="00C42E91"/>
    <w:rsid w:val="00C431E5"/>
    <w:rsid w:val="00C432DD"/>
    <w:rsid w:val="00C43DF2"/>
    <w:rsid w:val="00C447B4"/>
    <w:rsid w:val="00C4554F"/>
    <w:rsid w:val="00C4592E"/>
    <w:rsid w:val="00C4636E"/>
    <w:rsid w:val="00C4679E"/>
    <w:rsid w:val="00C46C24"/>
    <w:rsid w:val="00C4774F"/>
    <w:rsid w:val="00C47E22"/>
    <w:rsid w:val="00C50857"/>
    <w:rsid w:val="00C50B00"/>
    <w:rsid w:val="00C50BDE"/>
    <w:rsid w:val="00C51941"/>
    <w:rsid w:val="00C526F2"/>
    <w:rsid w:val="00C53C72"/>
    <w:rsid w:val="00C5473D"/>
    <w:rsid w:val="00C54BC5"/>
    <w:rsid w:val="00C5546F"/>
    <w:rsid w:val="00C554DE"/>
    <w:rsid w:val="00C55989"/>
    <w:rsid w:val="00C55FFB"/>
    <w:rsid w:val="00C56969"/>
    <w:rsid w:val="00C56E87"/>
    <w:rsid w:val="00C57EB0"/>
    <w:rsid w:val="00C604DF"/>
    <w:rsid w:val="00C606BD"/>
    <w:rsid w:val="00C606C6"/>
    <w:rsid w:val="00C60B0B"/>
    <w:rsid w:val="00C60BDB"/>
    <w:rsid w:val="00C60C70"/>
    <w:rsid w:val="00C626FE"/>
    <w:rsid w:val="00C627DA"/>
    <w:rsid w:val="00C62C4B"/>
    <w:rsid w:val="00C6392A"/>
    <w:rsid w:val="00C63E4B"/>
    <w:rsid w:val="00C640B9"/>
    <w:rsid w:val="00C643A3"/>
    <w:rsid w:val="00C64A5B"/>
    <w:rsid w:val="00C65904"/>
    <w:rsid w:val="00C65BDF"/>
    <w:rsid w:val="00C66574"/>
    <w:rsid w:val="00C665D3"/>
    <w:rsid w:val="00C66F9F"/>
    <w:rsid w:val="00C66FE8"/>
    <w:rsid w:val="00C670CC"/>
    <w:rsid w:val="00C670D6"/>
    <w:rsid w:val="00C70301"/>
    <w:rsid w:val="00C7094B"/>
    <w:rsid w:val="00C70A37"/>
    <w:rsid w:val="00C70B1E"/>
    <w:rsid w:val="00C70EB4"/>
    <w:rsid w:val="00C72666"/>
    <w:rsid w:val="00C727C4"/>
    <w:rsid w:val="00C733B5"/>
    <w:rsid w:val="00C74663"/>
    <w:rsid w:val="00C74BEC"/>
    <w:rsid w:val="00C75C51"/>
    <w:rsid w:val="00C7653C"/>
    <w:rsid w:val="00C76AB3"/>
    <w:rsid w:val="00C77090"/>
    <w:rsid w:val="00C77252"/>
    <w:rsid w:val="00C801B0"/>
    <w:rsid w:val="00C80B73"/>
    <w:rsid w:val="00C81735"/>
    <w:rsid w:val="00C81954"/>
    <w:rsid w:val="00C81CF1"/>
    <w:rsid w:val="00C81FE7"/>
    <w:rsid w:val="00C820CA"/>
    <w:rsid w:val="00C833B2"/>
    <w:rsid w:val="00C8479C"/>
    <w:rsid w:val="00C85022"/>
    <w:rsid w:val="00C859C4"/>
    <w:rsid w:val="00C85DA7"/>
    <w:rsid w:val="00C86243"/>
    <w:rsid w:val="00C865CA"/>
    <w:rsid w:val="00C86E51"/>
    <w:rsid w:val="00C87352"/>
    <w:rsid w:val="00C87572"/>
    <w:rsid w:val="00C87575"/>
    <w:rsid w:val="00C8785F"/>
    <w:rsid w:val="00C90118"/>
    <w:rsid w:val="00C90CCD"/>
    <w:rsid w:val="00C916EA"/>
    <w:rsid w:val="00C91DE0"/>
    <w:rsid w:val="00C92617"/>
    <w:rsid w:val="00C92CEB"/>
    <w:rsid w:val="00C92DC9"/>
    <w:rsid w:val="00C92F60"/>
    <w:rsid w:val="00C93070"/>
    <w:rsid w:val="00C935F9"/>
    <w:rsid w:val="00C93719"/>
    <w:rsid w:val="00C948D8"/>
    <w:rsid w:val="00C9491D"/>
    <w:rsid w:val="00C95815"/>
    <w:rsid w:val="00C9606B"/>
    <w:rsid w:val="00C976A3"/>
    <w:rsid w:val="00C97D96"/>
    <w:rsid w:val="00CA02BC"/>
    <w:rsid w:val="00CA0419"/>
    <w:rsid w:val="00CA08DC"/>
    <w:rsid w:val="00CA283C"/>
    <w:rsid w:val="00CA291E"/>
    <w:rsid w:val="00CA2928"/>
    <w:rsid w:val="00CA2D6E"/>
    <w:rsid w:val="00CA2EDD"/>
    <w:rsid w:val="00CA353F"/>
    <w:rsid w:val="00CA3ED7"/>
    <w:rsid w:val="00CA3F89"/>
    <w:rsid w:val="00CA40AD"/>
    <w:rsid w:val="00CA426A"/>
    <w:rsid w:val="00CA5206"/>
    <w:rsid w:val="00CA5378"/>
    <w:rsid w:val="00CA6499"/>
    <w:rsid w:val="00CA6F70"/>
    <w:rsid w:val="00CA7221"/>
    <w:rsid w:val="00CA74B1"/>
    <w:rsid w:val="00CA79D1"/>
    <w:rsid w:val="00CB0065"/>
    <w:rsid w:val="00CB01A1"/>
    <w:rsid w:val="00CB124F"/>
    <w:rsid w:val="00CB25A2"/>
    <w:rsid w:val="00CB28A2"/>
    <w:rsid w:val="00CB3149"/>
    <w:rsid w:val="00CB4E00"/>
    <w:rsid w:val="00CB58A3"/>
    <w:rsid w:val="00CB5D73"/>
    <w:rsid w:val="00CB61D1"/>
    <w:rsid w:val="00CB75DD"/>
    <w:rsid w:val="00CB78E0"/>
    <w:rsid w:val="00CB7D62"/>
    <w:rsid w:val="00CC028F"/>
    <w:rsid w:val="00CC0B36"/>
    <w:rsid w:val="00CC0B86"/>
    <w:rsid w:val="00CC0C9A"/>
    <w:rsid w:val="00CC1767"/>
    <w:rsid w:val="00CC17F4"/>
    <w:rsid w:val="00CC1876"/>
    <w:rsid w:val="00CC18C6"/>
    <w:rsid w:val="00CC1CAC"/>
    <w:rsid w:val="00CC1DB9"/>
    <w:rsid w:val="00CC3567"/>
    <w:rsid w:val="00CC38D2"/>
    <w:rsid w:val="00CC4339"/>
    <w:rsid w:val="00CC54E0"/>
    <w:rsid w:val="00CC57FB"/>
    <w:rsid w:val="00CC6163"/>
    <w:rsid w:val="00CC6821"/>
    <w:rsid w:val="00CC691B"/>
    <w:rsid w:val="00CC7184"/>
    <w:rsid w:val="00CC7815"/>
    <w:rsid w:val="00CD0B89"/>
    <w:rsid w:val="00CD18BE"/>
    <w:rsid w:val="00CD1D81"/>
    <w:rsid w:val="00CD29A3"/>
    <w:rsid w:val="00CD2A5A"/>
    <w:rsid w:val="00CD40DB"/>
    <w:rsid w:val="00CD4182"/>
    <w:rsid w:val="00CD42E2"/>
    <w:rsid w:val="00CD449D"/>
    <w:rsid w:val="00CD44E8"/>
    <w:rsid w:val="00CD44F4"/>
    <w:rsid w:val="00CD45D7"/>
    <w:rsid w:val="00CD4656"/>
    <w:rsid w:val="00CD525C"/>
    <w:rsid w:val="00CD5B3E"/>
    <w:rsid w:val="00CD5B47"/>
    <w:rsid w:val="00CD5E0C"/>
    <w:rsid w:val="00CD62B5"/>
    <w:rsid w:val="00CD7434"/>
    <w:rsid w:val="00CD789D"/>
    <w:rsid w:val="00CD79F4"/>
    <w:rsid w:val="00CD7CD1"/>
    <w:rsid w:val="00CE0D34"/>
    <w:rsid w:val="00CE25C4"/>
    <w:rsid w:val="00CE3215"/>
    <w:rsid w:val="00CE50D0"/>
    <w:rsid w:val="00CE6037"/>
    <w:rsid w:val="00CE6186"/>
    <w:rsid w:val="00CE6E8C"/>
    <w:rsid w:val="00CE6FE1"/>
    <w:rsid w:val="00CE71A9"/>
    <w:rsid w:val="00CE7290"/>
    <w:rsid w:val="00CF0200"/>
    <w:rsid w:val="00CF0A07"/>
    <w:rsid w:val="00CF1611"/>
    <w:rsid w:val="00CF1D06"/>
    <w:rsid w:val="00CF24C5"/>
    <w:rsid w:val="00CF2557"/>
    <w:rsid w:val="00CF27B9"/>
    <w:rsid w:val="00CF3DD5"/>
    <w:rsid w:val="00CF594E"/>
    <w:rsid w:val="00CF5E7A"/>
    <w:rsid w:val="00CF73BE"/>
    <w:rsid w:val="00CF7816"/>
    <w:rsid w:val="00CF7924"/>
    <w:rsid w:val="00CF7B00"/>
    <w:rsid w:val="00CF7DE8"/>
    <w:rsid w:val="00CF7FE5"/>
    <w:rsid w:val="00D0039F"/>
    <w:rsid w:val="00D00DAA"/>
    <w:rsid w:val="00D028D6"/>
    <w:rsid w:val="00D0296F"/>
    <w:rsid w:val="00D0345F"/>
    <w:rsid w:val="00D035C6"/>
    <w:rsid w:val="00D03F10"/>
    <w:rsid w:val="00D0482D"/>
    <w:rsid w:val="00D04B6D"/>
    <w:rsid w:val="00D052AD"/>
    <w:rsid w:val="00D05419"/>
    <w:rsid w:val="00D05A1B"/>
    <w:rsid w:val="00D05F03"/>
    <w:rsid w:val="00D05FC3"/>
    <w:rsid w:val="00D05FDB"/>
    <w:rsid w:val="00D0640F"/>
    <w:rsid w:val="00D0649E"/>
    <w:rsid w:val="00D06732"/>
    <w:rsid w:val="00D06CD4"/>
    <w:rsid w:val="00D06DDB"/>
    <w:rsid w:val="00D06F16"/>
    <w:rsid w:val="00D0735F"/>
    <w:rsid w:val="00D077D3"/>
    <w:rsid w:val="00D10958"/>
    <w:rsid w:val="00D10FC0"/>
    <w:rsid w:val="00D122B7"/>
    <w:rsid w:val="00D12C61"/>
    <w:rsid w:val="00D1309F"/>
    <w:rsid w:val="00D1382E"/>
    <w:rsid w:val="00D14716"/>
    <w:rsid w:val="00D1504A"/>
    <w:rsid w:val="00D15761"/>
    <w:rsid w:val="00D159C0"/>
    <w:rsid w:val="00D16039"/>
    <w:rsid w:val="00D16275"/>
    <w:rsid w:val="00D16DA1"/>
    <w:rsid w:val="00D17EB4"/>
    <w:rsid w:val="00D205B9"/>
    <w:rsid w:val="00D2061F"/>
    <w:rsid w:val="00D21956"/>
    <w:rsid w:val="00D21B3D"/>
    <w:rsid w:val="00D21D5B"/>
    <w:rsid w:val="00D21F26"/>
    <w:rsid w:val="00D21FE1"/>
    <w:rsid w:val="00D223C1"/>
    <w:rsid w:val="00D224A0"/>
    <w:rsid w:val="00D229C7"/>
    <w:rsid w:val="00D22A4B"/>
    <w:rsid w:val="00D22A78"/>
    <w:rsid w:val="00D22D33"/>
    <w:rsid w:val="00D23D61"/>
    <w:rsid w:val="00D243CA"/>
    <w:rsid w:val="00D251B2"/>
    <w:rsid w:val="00D259B0"/>
    <w:rsid w:val="00D26C52"/>
    <w:rsid w:val="00D26FEA"/>
    <w:rsid w:val="00D278C0"/>
    <w:rsid w:val="00D27A42"/>
    <w:rsid w:val="00D27D7A"/>
    <w:rsid w:val="00D301C4"/>
    <w:rsid w:val="00D30454"/>
    <w:rsid w:val="00D31D14"/>
    <w:rsid w:val="00D3273E"/>
    <w:rsid w:val="00D32AC7"/>
    <w:rsid w:val="00D332B6"/>
    <w:rsid w:val="00D33FE9"/>
    <w:rsid w:val="00D342E4"/>
    <w:rsid w:val="00D34C21"/>
    <w:rsid w:val="00D35606"/>
    <w:rsid w:val="00D35FE3"/>
    <w:rsid w:val="00D3623E"/>
    <w:rsid w:val="00D365C0"/>
    <w:rsid w:val="00D36699"/>
    <w:rsid w:val="00D375CB"/>
    <w:rsid w:val="00D37C03"/>
    <w:rsid w:val="00D37CCC"/>
    <w:rsid w:val="00D4017D"/>
    <w:rsid w:val="00D41DE9"/>
    <w:rsid w:val="00D41FF1"/>
    <w:rsid w:val="00D4226C"/>
    <w:rsid w:val="00D42624"/>
    <w:rsid w:val="00D430C0"/>
    <w:rsid w:val="00D43CB2"/>
    <w:rsid w:val="00D4426B"/>
    <w:rsid w:val="00D453A8"/>
    <w:rsid w:val="00D45A91"/>
    <w:rsid w:val="00D45F5E"/>
    <w:rsid w:val="00D46530"/>
    <w:rsid w:val="00D46F54"/>
    <w:rsid w:val="00D470F8"/>
    <w:rsid w:val="00D47DDD"/>
    <w:rsid w:val="00D47F1A"/>
    <w:rsid w:val="00D5019B"/>
    <w:rsid w:val="00D50251"/>
    <w:rsid w:val="00D50873"/>
    <w:rsid w:val="00D50A4D"/>
    <w:rsid w:val="00D5152A"/>
    <w:rsid w:val="00D519F3"/>
    <w:rsid w:val="00D51FDF"/>
    <w:rsid w:val="00D52823"/>
    <w:rsid w:val="00D534B8"/>
    <w:rsid w:val="00D543BE"/>
    <w:rsid w:val="00D546BE"/>
    <w:rsid w:val="00D5486A"/>
    <w:rsid w:val="00D54CB7"/>
    <w:rsid w:val="00D55A53"/>
    <w:rsid w:val="00D55B1A"/>
    <w:rsid w:val="00D55B22"/>
    <w:rsid w:val="00D55CF2"/>
    <w:rsid w:val="00D55F03"/>
    <w:rsid w:val="00D564B7"/>
    <w:rsid w:val="00D566E5"/>
    <w:rsid w:val="00D56769"/>
    <w:rsid w:val="00D571E9"/>
    <w:rsid w:val="00D573A0"/>
    <w:rsid w:val="00D600C2"/>
    <w:rsid w:val="00D6014A"/>
    <w:rsid w:val="00D60903"/>
    <w:rsid w:val="00D622A1"/>
    <w:rsid w:val="00D633CD"/>
    <w:rsid w:val="00D63FBC"/>
    <w:rsid w:val="00D64E5D"/>
    <w:rsid w:val="00D64E8E"/>
    <w:rsid w:val="00D6559E"/>
    <w:rsid w:val="00D6581F"/>
    <w:rsid w:val="00D669DB"/>
    <w:rsid w:val="00D66C4D"/>
    <w:rsid w:val="00D66D75"/>
    <w:rsid w:val="00D70006"/>
    <w:rsid w:val="00D703E8"/>
    <w:rsid w:val="00D70904"/>
    <w:rsid w:val="00D70F52"/>
    <w:rsid w:val="00D7151B"/>
    <w:rsid w:val="00D71614"/>
    <w:rsid w:val="00D72285"/>
    <w:rsid w:val="00D7340F"/>
    <w:rsid w:val="00D735C3"/>
    <w:rsid w:val="00D743E3"/>
    <w:rsid w:val="00D7446A"/>
    <w:rsid w:val="00D74885"/>
    <w:rsid w:val="00D74AEE"/>
    <w:rsid w:val="00D754C1"/>
    <w:rsid w:val="00D75F73"/>
    <w:rsid w:val="00D76000"/>
    <w:rsid w:val="00D7606E"/>
    <w:rsid w:val="00D761E1"/>
    <w:rsid w:val="00D76382"/>
    <w:rsid w:val="00D7651F"/>
    <w:rsid w:val="00D765D0"/>
    <w:rsid w:val="00D76BD5"/>
    <w:rsid w:val="00D771E2"/>
    <w:rsid w:val="00D772E5"/>
    <w:rsid w:val="00D77BC7"/>
    <w:rsid w:val="00D80D84"/>
    <w:rsid w:val="00D8167D"/>
    <w:rsid w:val="00D81C01"/>
    <w:rsid w:val="00D81EDE"/>
    <w:rsid w:val="00D82AAD"/>
    <w:rsid w:val="00D82C82"/>
    <w:rsid w:val="00D8428F"/>
    <w:rsid w:val="00D851CB"/>
    <w:rsid w:val="00D8575D"/>
    <w:rsid w:val="00D86143"/>
    <w:rsid w:val="00D861DB"/>
    <w:rsid w:val="00D86B91"/>
    <w:rsid w:val="00D87158"/>
    <w:rsid w:val="00D877CE"/>
    <w:rsid w:val="00D87FAD"/>
    <w:rsid w:val="00D90056"/>
    <w:rsid w:val="00D90292"/>
    <w:rsid w:val="00D902FF"/>
    <w:rsid w:val="00D907F2"/>
    <w:rsid w:val="00D924CE"/>
    <w:rsid w:val="00D92572"/>
    <w:rsid w:val="00D929C1"/>
    <w:rsid w:val="00D931E4"/>
    <w:rsid w:val="00D96980"/>
    <w:rsid w:val="00D96D7D"/>
    <w:rsid w:val="00D9754E"/>
    <w:rsid w:val="00D97931"/>
    <w:rsid w:val="00DA0E1C"/>
    <w:rsid w:val="00DA10E6"/>
    <w:rsid w:val="00DA1637"/>
    <w:rsid w:val="00DA1B69"/>
    <w:rsid w:val="00DA2885"/>
    <w:rsid w:val="00DA2888"/>
    <w:rsid w:val="00DA2B9A"/>
    <w:rsid w:val="00DA2C20"/>
    <w:rsid w:val="00DA35B2"/>
    <w:rsid w:val="00DA35C4"/>
    <w:rsid w:val="00DA3935"/>
    <w:rsid w:val="00DA3DBE"/>
    <w:rsid w:val="00DA41CC"/>
    <w:rsid w:val="00DA4BD3"/>
    <w:rsid w:val="00DA5344"/>
    <w:rsid w:val="00DA5381"/>
    <w:rsid w:val="00DA55E5"/>
    <w:rsid w:val="00DA56FE"/>
    <w:rsid w:val="00DA7809"/>
    <w:rsid w:val="00DA7ED7"/>
    <w:rsid w:val="00DB019A"/>
    <w:rsid w:val="00DB1483"/>
    <w:rsid w:val="00DB18B1"/>
    <w:rsid w:val="00DB217D"/>
    <w:rsid w:val="00DB2562"/>
    <w:rsid w:val="00DB27B2"/>
    <w:rsid w:val="00DB2B93"/>
    <w:rsid w:val="00DB2E32"/>
    <w:rsid w:val="00DB3A38"/>
    <w:rsid w:val="00DB3D86"/>
    <w:rsid w:val="00DB3F7D"/>
    <w:rsid w:val="00DB46FE"/>
    <w:rsid w:val="00DB4EDD"/>
    <w:rsid w:val="00DB57DD"/>
    <w:rsid w:val="00DB5C2F"/>
    <w:rsid w:val="00DB65CD"/>
    <w:rsid w:val="00DB665A"/>
    <w:rsid w:val="00DB6EE6"/>
    <w:rsid w:val="00DC00F8"/>
    <w:rsid w:val="00DC0304"/>
    <w:rsid w:val="00DC073F"/>
    <w:rsid w:val="00DC0974"/>
    <w:rsid w:val="00DC0C96"/>
    <w:rsid w:val="00DC0DD8"/>
    <w:rsid w:val="00DC1013"/>
    <w:rsid w:val="00DC179E"/>
    <w:rsid w:val="00DC1AAD"/>
    <w:rsid w:val="00DC24A2"/>
    <w:rsid w:val="00DC2A64"/>
    <w:rsid w:val="00DC2E49"/>
    <w:rsid w:val="00DC30D7"/>
    <w:rsid w:val="00DC358D"/>
    <w:rsid w:val="00DC3AC8"/>
    <w:rsid w:val="00DC3CA5"/>
    <w:rsid w:val="00DC4819"/>
    <w:rsid w:val="00DC7B70"/>
    <w:rsid w:val="00DD04F6"/>
    <w:rsid w:val="00DD0A7A"/>
    <w:rsid w:val="00DD1025"/>
    <w:rsid w:val="00DD10B7"/>
    <w:rsid w:val="00DD13AC"/>
    <w:rsid w:val="00DD1A5C"/>
    <w:rsid w:val="00DD20A7"/>
    <w:rsid w:val="00DD20EC"/>
    <w:rsid w:val="00DD2680"/>
    <w:rsid w:val="00DD36EF"/>
    <w:rsid w:val="00DD3CB6"/>
    <w:rsid w:val="00DD4C5E"/>
    <w:rsid w:val="00DD4EFF"/>
    <w:rsid w:val="00DD530E"/>
    <w:rsid w:val="00DD58C0"/>
    <w:rsid w:val="00DD67DE"/>
    <w:rsid w:val="00DD6DFE"/>
    <w:rsid w:val="00DD6EA6"/>
    <w:rsid w:val="00DD780A"/>
    <w:rsid w:val="00DD7BE5"/>
    <w:rsid w:val="00DE016C"/>
    <w:rsid w:val="00DE0976"/>
    <w:rsid w:val="00DE1019"/>
    <w:rsid w:val="00DE125C"/>
    <w:rsid w:val="00DE19A7"/>
    <w:rsid w:val="00DE1B75"/>
    <w:rsid w:val="00DE1F6C"/>
    <w:rsid w:val="00DE23AC"/>
    <w:rsid w:val="00DE3517"/>
    <w:rsid w:val="00DE41D5"/>
    <w:rsid w:val="00DE5102"/>
    <w:rsid w:val="00DE5652"/>
    <w:rsid w:val="00DE57E0"/>
    <w:rsid w:val="00DE6174"/>
    <w:rsid w:val="00DE678B"/>
    <w:rsid w:val="00DE6FFB"/>
    <w:rsid w:val="00DE71CC"/>
    <w:rsid w:val="00DE76B8"/>
    <w:rsid w:val="00DE78A6"/>
    <w:rsid w:val="00DF00EB"/>
    <w:rsid w:val="00DF09C8"/>
    <w:rsid w:val="00DF1108"/>
    <w:rsid w:val="00DF2381"/>
    <w:rsid w:val="00DF286C"/>
    <w:rsid w:val="00DF2ABB"/>
    <w:rsid w:val="00DF2F8D"/>
    <w:rsid w:val="00DF3417"/>
    <w:rsid w:val="00DF3A14"/>
    <w:rsid w:val="00DF3F93"/>
    <w:rsid w:val="00DF4099"/>
    <w:rsid w:val="00DF411F"/>
    <w:rsid w:val="00DF44B4"/>
    <w:rsid w:val="00DF52D9"/>
    <w:rsid w:val="00DF5385"/>
    <w:rsid w:val="00DF5EB7"/>
    <w:rsid w:val="00DF6131"/>
    <w:rsid w:val="00DF6493"/>
    <w:rsid w:val="00DF65F2"/>
    <w:rsid w:val="00DF6E49"/>
    <w:rsid w:val="00E00C9C"/>
    <w:rsid w:val="00E00F38"/>
    <w:rsid w:val="00E0164C"/>
    <w:rsid w:val="00E018A7"/>
    <w:rsid w:val="00E01927"/>
    <w:rsid w:val="00E01D5F"/>
    <w:rsid w:val="00E02644"/>
    <w:rsid w:val="00E03304"/>
    <w:rsid w:val="00E04494"/>
    <w:rsid w:val="00E049E3"/>
    <w:rsid w:val="00E04AD4"/>
    <w:rsid w:val="00E05717"/>
    <w:rsid w:val="00E06181"/>
    <w:rsid w:val="00E06748"/>
    <w:rsid w:val="00E067A2"/>
    <w:rsid w:val="00E06FC6"/>
    <w:rsid w:val="00E07B69"/>
    <w:rsid w:val="00E10D04"/>
    <w:rsid w:val="00E11A5F"/>
    <w:rsid w:val="00E12880"/>
    <w:rsid w:val="00E13B30"/>
    <w:rsid w:val="00E13D5B"/>
    <w:rsid w:val="00E14AD9"/>
    <w:rsid w:val="00E14B7D"/>
    <w:rsid w:val="00E14F13"/>
    <w:rsid w:val="00E16787"/>
    <w:rsid w:val="00E167F8"/>
    <w:rsid w:val="00E16F07"/>
    <w:rsid w:val="00E177D8"/>
    <w:rsid w:val="00E202E1"/>
    <w:rsid w:val="00E20486"/>
    <w:rsid w:val="00E20874"/>
    <w:rsid w:val="00E21112"/>
    <w:rsid w:val="00E21283"/>
    <w:rsid w:val="00E21605"/>
    <w:rsid w:val="00E21C48"/>
    <w:rsid w:val="00E22D0E"/>
    <w:rsid w:val="00E231D7"/>
    <w:rsid w:val="00E240A1"/>
    <w:rsid w:val="00E24222"/>
    <w:rsid w:val="00E2455C"/>
    <w:rsid w:val="00E2498A"/>
    <w:rsid w:val="00E25799"/>
    <w:rsid w:val="00E25D58"/>
    <w:rsid w:val="00E25DAC"/>
    <w:rsid w:val="00E2683C"/>
    <w:rsid w:val="00E2749A"/>
    <w:rsid w:val="00E2771F"/>
    <w:rsid w:val="00E27DF1"/>
    <w:rsid w:val="00E30314"/>
    <w:rsid w:val="00E3087A"/>
    <w:rsid w:val="00E310A7"/>
    <w:rsid w:val="00E311C5"/>
    <w:rsid w:val="00E314E6"/>
    <w:rsid w:val="00E31DD5"/>
    <w:rsid w:val="00E3223C"/>
    <w:rsid w:val="00E328B8"/>
    <w:rsid w:val="00E329B0"/>
    <w:rsid w:val="00E330BA"/>
    <w:rsid w:val="00E330ED"/>
    <w:rsid w:val="00E33293"/>
    <w:rsid w:val="00E332BD"/>
    <w:rsid w:val="00E335CF"/>
    <w:rsid w:val="00E33ABF"/>
    <w:rsid w:val="00E33DB9"/>
    <w:rsid w:val="00E34359"/>
    <w:rsid w:val="00E348E5"/>
    <w:rsid w:val="00E35CA4"/>
    <w:rsid w:val="00E366CE"/>
    <w:rsid w:val="00E36DE0"/>
    <w:rsid w:val="00E36F20"/>
    <w:rsid w:val="00E40149"/>
    <w:rsid w:val="00E4051A"/>
    <w:rsid w:val="00E4176D"/>
    <w:rsid w:val="00E41F15"/>
    <w:rsid w:val="00E4265D"/>
    <w:rsid w:val="00E43522"/>
    <w:rsid w:val="00E4551A"/>
    <w:rsid w:val="00E45909"/>
    <w:rsid w:val="00E45F4E"/>
    <w:rsid w:val="00E46082"/>
    <w:rsid w:val="00E4697B"/>
    <w:rsid w:val="00E46A16"/>
    <w:rsid w:val="00E46EF6"/>
    <w:rsid w:val="00E47973"/>
    <w:rsid w:val="00E47DB9"/>
    <w:rsid w:val="00E50180"/>
    <w:rsid w:val="00E50757"/>
    <w:rsid w:val="00E50FAE"/>
    <w:rsid w:val="00E51033"/>
    <w:rsid w:val="00E515DB"/>
    <w:rsid w:val="00E51DEC"/>
    <w:rsid w:val="00E51EC1"/>
    <w:rsid w:val="00E52539"/>
    <w:rsid w:val="00E52843"/>
    <w:rsid w:val="00E52EA8"/>
    <w:rsid w:val="00E53422"/>
    <w:rsid w:val="00E535FC"/>
    <w:rsid w:val="00E539BF"/>
    <w:rsid w:val="00E53BBB"/>
    <w:rsid w:val="00E53C43"/>
    <w:rsid w:val="00E54DF8"/>
    <w:rsid w:val="00E552E3"/>
    <w:rsid w:val="00E55358"/>
    <w:rsid w:val="00E55AF9"/>
    <w:rsid w:val="00E56708"/>
    <w:rsid w:val="00E56BBA"/>
    <w:rsid w:val="00E57952"/>
    <w:rsid w:val="00E57C8C"/>
    <w:rsid w:val="00E60AF2"/>
    <w:rsid w:val="00E627ED"/>
    <w:rsid w:val="00E62C27"/>
    <w:rsid w:val="00E62E57"/>
    <w:rsid w:val="00E634C0"/>
    <w:rsid w:val="00E634F4"/>
    <w:rsid w:val="00E63566"/>
    <w:rsid w:val="00E63986"/>
    <w:rsid w:val="00E640C6"/>
    <w:rsid w:val="00E64375"/>
    <w:rsid w:val="00E64809"/>
    <w:rsid w:val="00E64904"/>
    <w:rsid w:val="00E64EAF"/>
    <w:rsid w:val="00E6658A"/>
    <w:rsid w:val="00E671BD"/>
    <w:rsid w:val="00E67E39"/>
    <w:rsid w:val="00E67EF1"/>
    <w:rsid w:val="00E717BD"/>
    <w:rsid w:val="00E71941"/>
    <w:rsid w:val="00E71BB7"/>
    <w:rsid w:val="00E71E97"/>
    <w:rsid w:val="00E722CD"/>
    <w:rsid w:val="00E7299D"/>
    <w:rsid w:val="00E72CF2"/>
    <w:rsid w:val="00E72D00"/>
    <w:rsid w:val="00E73C23"/>
    <w:rsid w:val="00E74355"/>
    <w:rsid w:val="00E7482F"/>
    <w:rsid w:val="00E74DB2"/>
    <w:rsid w:val="00E752FA"/>
    <w:rsid w:val="00E7542D"/>
    <w:rsid w:val="00E755AA"/>
    <w:rsid w:val="00E75906"/>
    <w:rsid w:val="00E75A22"/>
    <w:rsid w:val="00E75EEE"/>
    <w:rsid w:val="00E777D3"/>
    <w:rsid w:val="00E77D52"/>
    <w:rsid w:val="00E803E2"/>
    <w:rsid w:val="00E8051B"/>
    <w:rsid w:val="00E81115"/>
    <w:rsid w:val="00E81BF7"/>
    <w:rsid w:val="00E8205E"/>
    <w:rsid w:val="00E82501"/>
    <w:rsid w:val="00E826F5"/>
    <w:rsid w:val="00E83B4A"/>
    <w:rsid w:val="00E848D6"/>
    <w:rsid w:val="00E84A8C"/>
    <w:rsid w:val="00E84AEB"/>
    <w:rsid w:val="00E84F72"/>
    <w:rsid w:val="00E85A84"/>
    <w:rsid w:val="00E85C74"/>
    <w:rsid w:val="00E86286"/>
    <w:rsid w:val="00E869DE"/>
    <w:rsid w:val="00E8756A"/>
    <w:rsid w:val="00E87844"/>
    <w:rsid w:val="00E90F91"/>
    <w:rsid w:val="00E911DF"/>
    <w:rsid w:val="00E914C2"/>
    <w:rsid w:val="00E9158C"/>
    <w:rsid w:val="00E91DD4"/>
    <w:rsid w:val="00E92312"/>
    <w:rsid w:val="00E92856"/>
    <w:rsid w:val="00E92868"/>
    <w:rsid w:val="00E92B08"/>
    <w:rsid w:val="00E92B42"/>
    <w:rsid w:val="00E92FC4"/>
    <w:rsid w:val="00E933B5"/>
    <w:rsid w:val="00E93DF2"/>
    <w:rsid w:val="00E9470F"/>
    <w:rsid w:val="00E94BB7"/>
    <w:rsid w:val="00E94D79"/>
    <w:rsid w:val="00E9512D"/>
    <w:rsid w:val="00E955ED"/>
    <w:rsid w:val="00E95B1D"/>
    <w:rsid w:val="00E96149"/>
    <w:rsid w:val="00E9648C"/>
    <w:rsid w:val="00E97558"/>
    <w:rsid w:val="00EA0519"/>
    <w:rsid w:val="00EA05F7"/>
    <w:rsid w:val="00EA07C7"/>
    <w:rsid w:val="00EA0BCB"/>
    <w:rsid w:val="00EA1104"/>
    <w:rsid w:val="00EA1644"/>
    <w:rsid w:val="00EA19CD"/>
    <w:rsid w:val="00EA1A9F"/>
    <w:rsid w:val="00EA1D5A"/>
    <w:rsid w:val="00EA374D"/>
    <w:rsid w:val="00EA3B1B"/>
    <w:rsid w:val="00EA3C6D"/>
    <w:rsid w:val="00EA3C86"/>
    <w:rsid w:val="00EA428D"/>
    <w:rsid w:val="00EA57AC"/>
    <w:rsid w:val="00EA5B3F"/>
    <w:rsid w:val="00EA6022"/>
    <w:rsid w:val="00EA66CA"/>
    <w:rsid w:val="00EA66FF"/>
    <w:rsid w:val="00EA68B0"/>
    <w:rsid w:val="00EA6F84"/>
    <w:rsid w:val="00EA6F90"/>
    <w:rsid w:val="00EA7318"/>
    <w:rsid w:val="00EA7868"/>
    <w:rsid w:val="00EA7B4F"/>
    <w:rsid w:val="00EA7C69"/>
    <w:rsid w:val="00EB03E9"/>
    <w:rsid w:val="00EB0654"/>
    <w:rsid w:val="00EB128B"/>
    <w:rsid w:val="00EB1EDE"/>
    <w:rsid w:val="00EB1F80"/>
    <w:rsid w:val="00EB2B49"/>
    <w:rsid w:val="00EB2C4D"/>
    <w:rsid w:val="00EB306E"/>
    <w:rsid w:val="00EB3C7E"/>
    <w:rsid w:val="00EB3DE5"/>
    <w:rsid w:val="00EB401F"/>
    <w:rsid w:val="00EB4925"/>
    <w:rsid w:val="00EB4D9B"/>
    <w:rsid w:val="00EB532D"/>
    <w:rsid w:val="00EB553D"/>
    <w:rsid w:val="00EB60BC"/>
    <w:rsid w:val="00EB74B0"/>
    <w:rsid w:val="00EB7AD9"/>
    <w:rsid w:val="00EB7B1B"/>
    <w:rsid w:val="00EB7F88"/>
    <w:rsid w:val="00EC051A"/>
    <w:rsid w:val="00EC082B"/>
    <w:rsid w:val="00EC1375"/>
    <w:rsid w:val="00EC1972"/>
    <w:rsid w:val="00EC1A09"/>
    <w:rsid w:val="00EC1FF2"/>
    <w:rsid w:val="00EC2741"/>
    <w:rsid w:val="00EC2982"/>
    <w:rsid w:val="00EC2D72"/>
    <w:rsid w:val="00EC381A"/>
    <w:rsid w:val="00EC4BD3"/>
    <w:rsid w:val="00EC5025"/>
    <w:rsid w:val="00EC5A15"/>
    <w:rsid w:val="00EC5E82"/>
    <w:rsid w:val="00EC5FDE"/>
    <w:rsid w:val="00EC6367"/>
    <w:rsid w:val="00EC66DA"/>
    <w:rsid w:val="00EC6AD9"/>
    <w:rsid w:val="00EC6C3C"/>
    <w:rsid w:val="00EC6FFB"/>
    <w:rsid w:val="00EC7CFD"/>
    <w:rsid w:val="00ED059A"/>
    <w:rsid w:val="00ED088C"/>
    <w:rsid w:val="00ED0980"/>
    <w:rsid w:val="00ED1576"/>
    <w:rsid w:val="00ED187E"/>
    <w:rsid w:val="00ED1B2F"/>
    <w:rsid w:val="00ED2CBE"/>
    <w:rsid w:val="00ED3B43"/>
    <w:rsid w:val="00ED3C26"/>
    <w:rsid w:val="00ED3C61"/>
    <w:rsid w:val="00ED4054"/>
    <w:rsid w:val="00ED41C3"/>
    <w:rsid w:val="00ED4D76"/>
    <w:rsid w:val="00ED4F59"/>
    <w:rsid w:val="00ED5198"/>
    <w:rsid w:val="00ED650C"/>
    <w:rsid w:val="00ED674D"/>
    <w:rsid w:val="00ED69CF"/>
    <w:rsid w:val="00ED6BFB"/>
    <w:rsid w:val="00ED713C"/>
    <w:rsid w:val="00ED74D6"/>
    <w:rsid w:val="00EE025B"/>
    <w:rsid w:val="00EE0488"/>
    <w:rsid w:val="00EE14C9"/>
    <w:rsid w:val="00EE17F8"/>
    <w:rsid w:val="00EE188F"/>
    <w:rsid w:val="00EE1A4B"/>
    <w:rsid w:val="00EE1D41"/>
    <w:rsid w:val="00EE30BC"/>
    <w:rsid w:val="00EE3709"/>
    <w:rsid w:val="00EE47F8"/>
    <w:rsid w:val="00EE4FF2"/>
    <w:rsid w:val="00EE6686"/>
    <w:rsid w:val="00EE7918"/>
    <w:rsid w:val="00EE7AFC"/>
    <w:rsid w:val="00EF0D83"/>
    <w:rsid w:val="00EF1218"/>
    <w:rsid w:val="00EF1846"/>
    <w:rsid w:val="00EF1F3D"/>
    <w:rsid w:val="00EF20E3"/>
    <w:rsid w:val="00EF2283"/>
    <w:rsid w:val="00EF2EB4"/>
    <w:rsid w:val="00EF397B"/>
    <w:rsid w:val="00EF3DC2"/>
    <w:rsid w:val="00EF4FFF"/>
    <w:rsid w:val="00EF5307"/>
    <w:rsid w:val="00EF5EE4"/>
    <w:rsid w:val="00EF60DC"/>
    <w:rsid w:val="00EF6DA9"/>
    <w:rsid w:val="00EF7389"/>
    <w:rsid w:val="00EF74E6"/>
    <w:rsid w:val="00F00AB9"/>
    <w:rsid w:val="00F01C4A"/>
    <w:rsid w:val="00F01CF8"/>
    <w:rsid w:val="00F02B59"/>
    <w:rsid w:val="00F03DC5"/>
    <w:rsid w:val="00F040B8"/>
    <w:rsid w:val="00F04170"/>
    <w:rsid w:val="00F052C3"/>
    <w:rsid w:val="00F059A6"/>
    <w:rsid w:val="00F06482"/>
    <w:rsid w:val="00F0722E"/>
    <w:rsid w:val="00F07B64"/>
    <w:rsid w:val="00F07CC0"/>
    <w:rsid w:val="00F112A9"/>
    <w:rsid w:val="00F11A88"/>
    <w:rsid w:val="00F11F1B"/>
    <w:rsid w:val="00F11F74"/>
    <w:rsid w:val="00F125DE"/>
    <w:rsid w:val="00F13D6D"/>
    <w:rsid w:val="00F13EAF"/>
    <w:rsid w:val="00F145F4"/>
    <w:rsid w:val="00F146B6"/>
    <w:rsid w:val="00F15226"/>
    <w:rsid w:val="00F15A43"/>
    <w:rsid w:val="00F166DE"/>
    <w:rsid w:val="00F205A5"/>
    <w:rsid w:val="00F21146"/>
    <w:rsid w:val="00F21280"/>
    <w:rsid w:val="00F212B5"/>
    <w:rsid w:val="00F213B4"/>
    <w:rsid w:val="00F2167E"/>
    <w:rsid w:val="00F21858"/>
    <w:rsid w:val="00F21F07"/>
    <w:rsid w:val="00F22333"/>
    <w:rsid w:val="00F2238C"/>
    <w:rsid w:val="00F2319D"/>
    <w:rsid w:val="00F23989"/>
    <w:rsid w:val="00F2405E"/>
    <w:rsid w:val="00F242B9"/>
    <w:rsid w:val="00F25196"/>
    <w:rsid w:val="00F253B0"/>
    <w:rsid w:val="00F258F4"/>
    <w:rsid w:val="00F25973"/>
    <w:rsid w:val="00F25AD8"/>
    <w:rsid w:val="00F2689D"/>
    <w:rsid w:val="00F2703F"/>
    <w:rsid w:val="00F27301"/>
    <w:rsid w:val="00F27F9E"/>
    <w:rsid w:val="00F302B0"/>
    <w:rsid w:val="00F30C65"/>
    <w:rsid w:val="00F3113C"/>
    <w:rsid w:val="00F317BE"/>
    <w:rsid w:val="00F31B5A"/>
    <w:rsid w:val="00F32128"/>
    <w:rsid w:val="00F322CF"/>
    <w:rsid w:val="00F32325"/>
    <w:rsid w:val="00F3291A"/>
    <w:rsid w:val="00F32C75"/>
    <w:rsid w:val="00F32C78"/>
    <w:rsid w:val="00F33828"/>
    <w:rsid w:val="00F33C7E"/>
    <w:rsid w:val="00F34AFC"/>
    <w:rsid w:val="00F361B3"/>
    <w:rsid w:val="00F36ADC"/>
    <w:rsid w:val="00F36C40"/>
    <w:rsid w:val="00F36CFB"/>
    <w:rsid w:val="00F36F2F"/>
    <w:rsid w:val="00F37913"/>
    <w:rsid w:val="00F37A10"/>
    <w:rsid w:val="00F37D9E"/>
    <w:rsid w:val="00F37E86"/>
    <w:rsid w:val="00F411B4"/>
    <w:rsid w:val="00F41200"/>
    <w:rsid w:val="00F416D4"/>
    <w:rsid w:val="00F41F25"/>
    <w:rsid w:val="00F420FF"/>
    <w:rsid w:val="00F43709"/>
    <w:rsid w:val="00F43F7C"/>
    <w:rsid w:val="00F4467A"/>
    <w:rsid w:val="00F45573"/>
    <w:rsid w:val="00F45DF9"/>
    <w:rsid w:val="00F465F6"/>
    <w:rsid w:val="00F46EF5"/>
    <w:rsid w:val="00F47252"/>
    <w:rsid w:val="00F4773D"/>
    <w:rsid w:val="00F47BE7"/>
    <w:rsid w:val="00F50AB4"/>
    <w:rsid w:val="00F510A8"/>
    <w:rsid w:val="00F510C1"/>
    <w:rsid w:val="00F516F1"/>
    <w:rsid w:val="00F528B8"/>
    <w:rsid w:val="00F52A9B"/>
    <w:rsid w:val="00F52EDC"/>
    <w:rsid w:val="00F53232"/>
    <w:rsid w:val="00F53A5F"/>
    <w:rsid w:val="00F54559"/>
    <w:rsid w:val="00F55E15"/>
    <w:rsid w:val="00F5612F"/>
    <w:rsid w:val="00F562FF"/>
    <w:rsid w:val="00F5775F"/>
    <w:rsid w:val="00F57765"/>
    <w:rsid w:val="00F60111"/>
    <w:rsid w:val="00F60444"/>
    <w:rsid w:val="00F607EB"/>
    <w:rsid w:val="00F60A25"/>
    <w:rsid w:val="00F60B8A"/>
    <w:rsid w:val="00F60BE6"/>
    <w:rsid w:val="00F60E7F"/>
    <w:rsid w:val="00F613A7"/>
    <w:rsid w:val="00F613F6"/>
    <w:rsid w:val="00F61692"/>
    <w:rsid w:val="00F61BF9"/>
    <w:rsid w:val="00F61C92"/>
    <w:rsid w:val="00F61D48"/>
    <w:rsid w:val="00F62A0B"/>
    <w:rsid w:val="00F62ADD"/>
    <w:rsid w:val="00F640F8"/>
    <w:rsid w:val="00F64414"/>
    <w:rsid w:val="00F645E3"/>
    <w:rsid w:val="00F64AC1"/>
    <w:rsid w:val="00F64B1B"/>
    <w:rsid w:val="00F65391"/>
    <w:rsid w:val="00F653D0"/>
    <w:rsid w:val="00F65422"/>
    <w:rsid w:val="00F654D3"/>
    <w:rsid w:val="00F65815"/>
    <w:rsid w:val="00F65A7C"/>
    <w:rsid w:val="00F65A85"/>
    <w:rsid w:val="00F67447"/>
    <w:rsid w:val="00F67871"/>
    <w:rsid w:val="00F70A97"/>
    <w:rsid w:val="00F70AF6"/>
    <w:rsid w:val="00F71175"/>
    <w:rsid w:val="00F71768"/>
    <w:rsid w:val="00F71A3C"/>
    <w:rsid w:val="00F71D5B"/>
    <w:rsid w:val="00F72709"/>
    <w:rsid w:val="00F7271A"/>
    <w:rsid w:val="00F72A55"/>
    <w:rsid w:val="00F72AE4"/>
    <w:rsid w:val="00F73203"/>
    <w:rsid w:val="00F732F2"/>
    <w:rsid w:val="00F738A5"/>
    <w:rsid w:val="00F73B2E"/>
    <w:rsid w:val="00F73C52"/>
    <w:rsid w:val="00F7431A"/>
    <w:rsid w:val="00F74382"/>
    <w:rsid w:val="00F746DA"/>
    <w:rsid w:val="00F74A57"/>
    <w:rsid w:val="00F74BF9"/>
    <w:rsid w:val="00F74D45"/>
    <w:rsid w:val="00F74F63"/>
    <w:rsid w:val="00F75467"/>
    <w:rsid w:val="00F76DEB"/>
    <w:rsid w:val="00F76F51"/>
    <w:rsid w:val="00F77425"/>
    <w:rsid w:val="00F77F45"/>
    <w:rsid w:val="00F77F79"/>
    <w:rsid w:val="00F80178"/>
    <w:rsid w:val="00F8096C"/>
    <w:rsid w:val="00F80D6B"/>
    <w:rsid w:val="00F819AA"/>
    <w:rsid w:val="00F82052"/>
    <w:rsid w:val="00F82A82"/>
    <w:rsid w:val="00F83021"/>
    <w:rsid w:val="00F831B0"/>
    <w:rsid w:val="00F8338A"/>
    <w:rsid w:val="00F834AE"/>
    <w:rsid w:val="00F836A8"/>
    <w:rsid w:val="00F8449F"/>
    <w:rsid w:val="00F847EC"/>
    <w:rsid w:val="00F855AD"/>
    <w:rsid w:val="00F85DFB"/>
    <w:rsid w:val="00F86A87"/>
    <w:rsid w:val="00F8762F"/>
    <w:rsid w:val="00F90443"/>
    <w:rsid w:val="00F90A5F"/>
    <w:rsid w:val="00F91279"/>
    <w:rsid w:val="00F9166E"/>
    <w:rsid w:val="00F91B61"/>
    <w:rsid w:val="00F923ED"/>
    <w:rsid w:val="00F92E9A"/>
    <w:rsid w:val="00F92FE7"/>
    <w:rsid w:val="00F93CCF"/>
    <w:rsid w:val="00F94E4B"/>
    <w:rsid w:val="00F96E8D"/>
    <w:rsid w:val="00F9714D"/>
    <w:rsid w:val="00F9720F"/>
    <w:rsid w:val="00F97353"/>
    <w:rsid w:val="00F9736C"/>
    <w:rsid w:val="00F97A37"/>
    <w:rsid w:val="00F97DE1"/>
    <w:rsid w:val="00FA07A1"/>
    <w:rsid w:val="00FA0A23"/>
    <w:rsid w:val="00FA0B6B"/>
    <w:rsid w:val="00FA10B0"/>
    <w:rsid w:val="00FA189E"/>
    <w:rsid w:val="00FA1D99"/>
    <w:rsid w:val="00FA26D5"/>
    <w:rsid w:val="00FA2751"/>
    <w:rsid w:val="00FA2FCD"/>
    <w:rsid w:val="00FA370E"/>
    <w:rsid w:val="00FA3C9D"/>
    <w:rsid w:val="00FA5C72"/>
    <w:rsid w:val="00FA61FC"/>
    <w:rsid w:val="00FA62B2"/>
    <w:rsid w:val="00FA6D91"/>
    <w:rsid w:val="00FA6F36"/>
    <w:rsid w:val="00FA773F"/>
    <w:rsid w:val="00FA7FD0"/>
    <w:rsid w:val="00FB08EC"/>
    <w:rsid w:val="00FB142B"/>
    <w:rsid w:val="00FB14B1"/>
    <w:rsid w:val="00FB20F2"/>
    <w:rsid w:val="00FB2A30"/>
    <w:rsid w:val="00FB30F5"/>
    <w:rsid w:val="00FB313B"/>
    <w:rsid w:val="00FB4085"/>
    <w:rsid w:val="00FB418D"/>
    <w:rsid w:val="00FB4ED3"/>
    <w:rsid w:val="00FB515C"/>
    <w:rsid w:val="00FB52D0"/>
    <w:rsid w:val="00FB5526"/>
    <w:rsid w:val="00FB5713"/>
    <w:rsid w:val="00FB6325"/>
    <w:rsid w:val="00FB6BD2"/>
    <w:rsid w:val="00FB72F2"/>
    <w:rsid w:val="00FB7AB4"/>
    <w:rsid w:val="00FB7ACF"/>
    <w:rsid w:val="00FB7AF6"/>
    <w:rsid w:val="00FB7C6D"/>
    <w:rsid w:val="00FC0008"/>
    <w:rsid w:val="00FC0654"/>
    <w:rsid w:val="00FC0761"/>
    <w:rsid w:val="00FC0D6C"/>
    <w:rsid w:val="00FC13F9"/>
    <w:rsid w:val="00FC190F"/>
    <w:rsid w:val="00FC1C7C"/>
    <w:rsid w:val="00FC2065"/>
    <w:rsid w:val="00FC239A"/>
    <w:rsid w:val="00FC2A8B"/>
    <w:rsid w:val="00FC2B0A"/>
    <w:rsid w:val="00FC2B0C"/>
    <w:rsid w:val="00FC3240"/>
    <w:rsid w:val="00FC3396"/>
    <w:rsid w:val="00FC40A1"/>
    <w:rsid w:val="00FC476C"/>
    <w:rsid w:val="00FC484F"/>
    <w:rsid w:val="00FC50EE"/>
    <w:rsid w:val="00FC58F5"/>
    <w:rsid w:val="00FC66BF"/>
    <w:rsid w:val="00FC6871"/>
    <w:rsid w:val="00FC69D3"/>
    <w:rsid w:val="00FC6B22"/>
    <w:rsid w:val="00FC73E7"/>
    <w:rsid w:val="00FC7CDC"/>
    <w:rsid w:val="00FD0CCD"/>
    <w:rsid w:val="00FD1208"/>
    <w:rsid w:val="00FD1A16"/>
    <w:rsid w:val="00FD1C7E"/>
    <w:rsid w:val="00FD1CD5"/>
    <w:rsid w:val="00FD35B0"/>
    <w:rsid w:val="00FD36B0"/>
    <w:rsid w:val="00FD43D9"/>
    <w:rsid w:val="00FD5631"/>
    <w:rsid w:val="00FD5728"/>
    <w:rsid w:val="00FD589E"/>
    <w:rsid w:val="00FD5D7B"/>
    <w:rsid w:val="00FD5E32"/>
    <w:rsid w:val="00FD648B"/>
    <w:rsid w:val="00FD6848"/>
    <w:rsid w:val="00FD7962"/>
    <w:rsid w:val="00FD7BBC"/>
    <w:rsid w:val="00FE0240"/>
    <w:rsid w:val="00FE0648"/>
    <w:rsid w:val="00FE084F"/>
    <w:rsid w:val="00FE0A65"/>
    <w:rsid w:val="00FE0C28"/>
    <w:rsid w:val="00FE111B"/>
    <w:rsid w:val="00FE1491"/>
    <w:rsid w:val="00FE179D"/>
    <w:rsid w:val="00FE17F9"/>
    <w:rsid w:val="00FE1B72"/>
    <w:rsid w:val="00FE1F8D"/>
    <w:rsid w:val="00FE23D3"/>
    <w:rsid w:val="00FE2553"/>
    <w:rsid w:val="00FE41C5"/>
    <w:rsid w:val="00FE47E3"/>
    <w:rsid w:val="00FE4B08"/>
    <w:rsid w:val="00FE4C7F"/>
    <w:rsid w:val="00FE5A0B"/>
    <w:rsid w:val="00FE5A3B"/>
    <w:rsid w:val="00FE6FFB"/>
    <w:rsid w:val="00FE7018"/>
    <w:rsid w:val="00FE74EA"/>
    <w:rsid w:val="00FE7CE6"/>
    <w:rsid w:val="00FE7CF2"/>
    <w:rsid w:val="00FF0662"/>
    <w:rsid w:val="00FF06AF"/>
    <w:rsid w:val="00FF0961"/>
    <w:rsid w:val="00FF09AF"/>
    <w:rsid w:val="00FF1CEB"/>
    <w:rsid w:val="00FF1F79"/>
    <w:rsid w:val="00FF21CD"/>
    <w:rsid w:val="00FF2E88"/>
    <w:rsid w:val="00FF30ED"/>
    <w:rsid w:val="00FF3A2A"/>
    <w:rsid w:val="00FF3DDF"/>
    <w:rsid w:val="00FF459A"/>
    <w:rsid w:val="00FF4BAD"/>
    <w:rsid w:val="00FF56F6"/>
    <w:rsid w:val="00FF57EC"/>
    <w:rsid w:val="00FF5BF6"/>
    <w:rsid w:val="00FF5C6B"/>
    <w:rsid w:val="00FF620F"/>
    <w:rsid w:val="00FF6AC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f8f8f8"/>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2A09"/>
    <w:pPr>
      <w:tabs>
        <w:tab w:val="left" w:leader="dot" w:pos="9000"/>
      </w:tabs>
      <w:ind w:left="708"/>
      <w:jc w:val="both"/>
    </w:pPr>
    <w:rPr>
      <w:rFonts w:ascii="Arial" w:eastAsia="MS Mincho" w:hAnsi="Arial" w:cs="Arial"/>
      <w:sz w:val="22"/>
      <w:szCs w:val="22"/>
      <w:lang w:eastAsia="ja-JP"/>
    </w:rPr>
  </w:style>
  <w:style w:type="paragraph" w:styleId="Heading1">
    <w:name w:val="heading 1"/>
    <w:basedOn w:val="Normal"/>
    <w:next w:val="Normal"/>
    <w:link w:val="Heading1Char"/>
    <w:autoRedefine/>
    <w:qFormat/>
    <w:rsid w:val="00010BDE"/>
    <w:pPr>
      <w:keepNext/>
      <w:numPr>
        <w:numId w:val="5"/>
      </w:numPr>
      <w:spacing w:before="240" w:after="240"/>
      <w:ind w:right="680"/>
      <w:outlineLvl w:val="0"/>
    </w:pPr>
    <w:rPr>
      <w:rFonts w:ascii="Arial Bold" w:hAnsi="Arial Bold"/>
      <w:b/>
      <w:bCs/>
      <w:kern w:val="32"/>
    </w:rPr>
  </w:style>
  <w:style w:type="paragraph" w:styleId="Heading2">
    <w:name w:val="heading 2"/>
    <w:basedOn w:val="Normal"/>
    <w:next w:val="Normal"/>
    <w:link w:val="Heading2Char"/>
    <w:autoRedefine/>
    <w:qFormat/>
    <w:rsid w:val="00190D3C"/>
    <w:pPr>
      <w:keepNext/>
      <w:numPr>
        <w:ilvl w:val="1"/>
        <w:numId w:val="5"/>
      </w:numPr>
      <w:spacing w:before="240" w:after="60"/>
      <w:outlineLvl w:val="1"/>
    </w:pPr>
    <w:rPr>
      <w:rFonts w:eastAsia="Times New Roman"/>
      <w:iCs/>
      <w:color w:val="000000"/>
      <w:kern w:val="28"/>
      <w:szCs w:val="24"/>
      <w:lang w:eastAsia="en-US"/>
    </w:rPr>
  </w:style>
  <w:style w:type="paragraph" w:styleId="Heading3">
    <w:name w:val="heading 3"/>
    <w:basedOn w:val="Normal"/>
    <w:next w:val="Normal"/>
    <w:link w:val="Heading3Char"/>
    <w:qFormat/>
    <w:rsid w:val="004F4AFB"/>
    <w:pPr>
      <w:keepNext/>
      <w:numPr>
        <w:ilvl w:val="2"/>
        <w:numId w:val="1"/>
      </w:numPr>
      <w:spacing w:before="240" w:after="60"/>
      <w:outlineLvl w:val="2"/>
    </w:pPr>
    <w:rPr>
      <w:b/>
      <w:bCs/>
      <w:szCs w:val="26"/>
    </w:rPr>
  </w:style>
  <w:style w:type="paragraph" w:styleId="Heading4">
    <w:name w:val="heading 4"/>
    <w:basedOn w:val="Normal"/>
    <w:next w:val="Normal"/>
    <w:qFormat/>
    <w:rsid w:val="004F4AFB"/>
    <w:pPr>
      <w:numPr>
        <w:ilvl w:val="3"/>
        <w:numId w:val="1"/>
      </w:numPr>
      <w:spacing w:before="240" w:after="60"/>
      <w:outlineLvl w:val="3"/>
    </w:pPr>
    <w:rPr>
      <w:b/>
      <w:bCs/>
      <w:szCs w:val="28"/>
    </w:rPr>
  </w:style>
  <w:style w:type="paragraph" w:styleId="Heading5">
    <w:name w:val="heading 5"/>
    <w:basedOn w:val="Normal"/>
    <w:next w:val="Normal"/>
    <w:qFormat/>
    <w:rsid w:val="004F4AFB"/>
    <w:pPr>
      <w:tabs>
        <w:tab w:val="num" w:pos="1008"/>
      </w:tabs>
      <w:spacing w:before="240" w:after="60"/>
      <w:ind w:left="1008" w:hanging="1008"/>
      <w:outlineLvl w:val="4"/>
    </w:pPr>
    <w:rPr>
      <w:rFonts w:eastAsia="Batang"/>
      <w:b/>
      <w:bCs/>
      <w:i/>
      <w:iCs/>
      <w:sz w:val="26"/>
      <w:szCs w:val="26"/>
      <w:lang w:val="es-ES" w:eastAsia="ko-KR"/>
    </w:rPr>
  </w:style>
  <w:style w:type="paragraph" w:styleId="Heading6">
    <w:name w:val="heading 6"/>
    <w:basedOn w:val="Normal"/>
    <w:next w:val="Normal"/>
    <w:qFormat/>
    <w:rsid w:val="004F4AFB"/>
    <w:pPr>
      <w:tabs>
        <w:tab w:val="num" w:pos="1152"/>
      </w:tabs>
      <w:spacing w:before="240" w:after="60"/>
      <w:ind w:left="1152" w:hanging="1152"/>
      <w:outlineLvl w:val="5"/>
    </w:pPr>
    <w:rPr>
      <w:rFonts w:eastAsia="Batang"/>
      <w:b/>
      <w:bCs/>
      <w:lang w:val="es-ES" w:eastAsia="ko-KR"/>
    </w:rPr>
  </w:style>
  <w:style w:type="paragraph" w:styleId="Heading7">
    <w:name w:val="heading 7"/>
    <w:basedOn w:val="Normal"/>
    <w:next w:val="Normal"/>
    <w:qFormat/>
    <w:rsid w:val="004F4AFB"/>
    <w:pPr>
      <w:tabs>
        <w:tab w:val="num" w:pos="1296"/>
      </w:tabs>
      <w:spacing w:before="240" w:after="60"/>
      <w:ind w:left="1296" w:hanging="1296"/>
      <w:outlineLvl w:val="6"/>
    </w:pPr>
    <w:rPr>
      <w:rFonts w:eastAsia="Batang"/>
      <w:szCs w:val="24"/>
      <w:lang w:val="es-ES" w:eastAsia="ko-KR"/>
    </w:rPr>
  </w:style>
  <w:style w:type="paragraph" w:styleId="Heading8">
    <w:name w:val="heading 8"/>
    <w:basedOn w:val="Normal"/>
    <w:next w:val="Normal"/>
    <w:link w:val="Heading8Char"/>
    <w:qFormat/>
    <w:rsid w:val="005D6281"/>
    <w:pPr>
      <w:tabs>
        <w:tab w:val="num" w:pos="1440"/>
      </w:tabs>
      <w:spacing w:after="60"/>
      <w:ind w:left="1440" w:hanging="1440"/>
      <w:outlineLvl w:val="7"/>
    </w:pPr>
    <w:rPr>
      <w:rFonts w:eastAsia="Batang"/>
      <w:i/>
      <w:iCs/>
      <w:szCs w:val="24"/>
      <w:lang w:val="es-ES" w:eastAsia="ko-KR"/>
    </w:rPr>
  </w:style>
  <w:style w:type="paragraph" w:styleId="Heading9">
    <w:name w:val="heading 9"/>
    <w:basedOn w:val="Normal"/>
    <w:next w:val="Normal"/>
    <w:qFormat/>
    <w:rsid w:val="004F4AFB"/>
    <w:pPr>
      <w:tabs>
        <w:tab w:val="num" w:pos="1584"/>
      </w:tabs>
      <w:spacing w:before="240" w:after="60"/>
      <w:ind w:left="1584" w:hanging="1584"/>
      <w:outlineLvl w:val="8"/>
    </w:pPr>
    <w:rPr>
      <w:rFonts w:eastAsia="Batang"/>
      <w:lang w:val="es-ES"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10BDE"/>
    <w:rPr>
      <w:rFonts w:ascii="Arial Bold" w:eastAsia="MS Mincho" w:hAnsi="Arial Bold" w:cs="Arial"/>
      <w:b/>
      <w:bCs/>
      <w:kern w:val="32"/>
      <w:sz w:val="22"/>
      <w:szCs w:val="22"/>
      <w:lang w:eastAsia="ja-JP"/>
    </w:rPr>
  </w:style>
  <w:style w:type="character" w:customStyle="1" w:styleId="Heading3Char">
    <w:name w:val="Heading 3 Char"/>
    <w:link w:val="Heading3"/>
    <w:rsid w:val="004F4AFB"/>
    <w:rPr>
      <w:rFonts w:ascii="Arial" w:eastAsia="MS Mincho" w:hAnsi="Arial" w:cs="Arial"/>
      <w:b/>
      <w:bCs/>
      <w:sz w:val="22"/>
      <w:szCs w:val="26"/>
      <w:lang w:eastAsia="ja-JP"/>
    </w:rPr>
  </w:style>
  <w:style w:type="paragraph" w:styleId="Caption">
    <w:name w:val="caption"/>
    <w:basedOn w:val="Normal"/>
    <w:next w:val="Normal"/>
    <w:link w:val="CaptionChar"/>
    <w:qFormat/>
    <w:rsid w:val="004F4AFB"/>
    <w:rPr>
      <w:b/>
      <w:bCs/>
    </w:rPr>
  </w:style>
  <w:style w:type="character" w:customStyle="1" w:styleId="CaptionChar">
    <w:name w:val="Caption Char"/>
    <w:link w:val="Caption"/>
    <w:rsid w:val="00573870"/>
    <w:rPr>
      <w:rFonts w:ascii="Arial" w:eastAsia="MS Mincho" w:hAnsi="Arial"/>
      <w:b/>
      <w:bCs/>
      <w:lang w:val="en-US" w:eastAsia="ja-JP" w:bidi="ar-SA"/>
    </w:rPr>
  </w:style>
  <w:style w:type="paragraph" w:customStyle="1" w:styleId="DocumentNo">
    <w:name w:val="Document No"/>
    <w:basedOn w:val="Normal"/>
    <w:rsid w:val="004F4AFB"/>
  </w:style>
  <w:style w:type="table" w:styleId="TableGrid">
    <w:name w:val="Table Grid"/>
    <w:basedOn w:val="TableNormal"/>
    <w:rsid w:val="004F4AFB"/>
    <w:pPr>
      <w:spacing w:before="120"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4F4AFB"/>
    <w:rPr>
      <w:sz w:val="16"/>
      <w:szCs w:val="16"/>
    </w:rPr>
  </w:style>
  <w:style w:type="paragraph" w:styleId="CommentText">
    <w:name w:val="annotation text"/>
    <w:basedOn w:val="Normal"/>
    <w:semiHidden/>
    <w:rsid w:val="004F4AFB"/>
  </w:style>
  <w:style w:type="paragraph" w:styleId="CommentSubject">
    <w:name w:val="annotation subject"/>
    <w:basedOn w:val="CommentText"/>
    <w:next w:val="CommentText"/>
    <w:semiHidden/>
    <w:rsid w:val="004F4AFB"/>
    <w:rPr>
      <w:b/>
      <w:bCs/>
    </w:rPr>
  </w:style>
  <w:style w:type="paragraph" w:styleId="BalloonText">
    <w:name w:val="Balloon Text"/>
    <w:basedOn w:val="Normal"/>
    <w:semiHidden/>
    <w:rsid w:val="004F4AFB"/>
    <w:rPr>
      <w:rFonts w:ascii="Tahoma" w:hAnsi="Tahoma" w:cs="Tahoma"/>
      <w:sz w:val="16"/>
      <w:szCs w:val="16"/>
    </w:rPr>
  </w:style>
  <w:style w:type="paragraph" w:styleId="TOC1">
    <w:name w:val="toc 1"/>
    <w:basedOn w:val="Normal"/>
    <w:next w:val="Normal"/>
    <w:autoRedefine/>
    <w:uiPriority w:val="39"/>
    <w:qFormat/>
    <w:rsid w:val="00DC1013"/>
    <w:pPr>
      <w:tabs>
        <w:tab w:val="clear" w:pos="9000"/>
        <w:tab w:val="left" w:pos="1200"/>
        <w:tab w:val="left" w:leader="dot" w:pos="9356"/>
      </w:tabs>
      <w:ind w:left="709" w:right="-283"/>
      <w:jc w:val="left"/>
    </w:pPr>
    <w:rPr>
      <w:b/>
    </w:rPr>
  </w:style>
  <w:style w:type="paragraph" w:styleId="TOC2">
    <w:name w:val="toc 2"/>
    <w:basedOn w:val="Normal"/>
    <w:next w:val="Normal"/>
    <w:autoRedefine/>
    <w:uiPriority w:val="39"/>
    <w:qFormat/>
    <w:rsid w:val="00A74EFB"/>
    <w:pPr>
      <w:tabs>
        <w:tab w:val="clear" w:pos="9000"/>
      </w:tabs>
      <w:ind w:left="180"/>
      <w:jc w:val="left"/>
    </w:pPr>
  </w:style>
  <w:style w:type="paragraph" w:styleId="TOC3">
    <w:name w:val="toc 3"/>
    <w:basedOn w:val="Normal"/>
    <w:next w:val="Normal"/>
    <w:autoRedefine/>
    <w:uiPriority w:val="39"/>
    <w:qFormat/>
    <w:rsid w:val="00F71A3C"/>
    <w:pPr>
      <w:tabs>
        <w:tab w:val="left" w:pos="1200"/>
        <w:tab w:val="right" w:leader="dot" w:pos="9039"/>
      </w:tabs>
      <w:ind w:left="360"/>
    </w:pPr>
    <w:rPr>
      <w:noProof/>
      <w:lang w:val="bg-BG"/>
    </w:rPr>
  </w:style>
  <w:style w:type="paragraph" w:styleId="TOC4">
    <w:name w:val="toc 4"/>
    <w:basedOn w:val="Normal"/>
    <w:next w:val="Normal"/>
    <w:autoRedefine/>
    <w:uiPriority w:val="39"/>
    <w:rsid w:val="004F4AFB"/>
    <w:pPr>
      <w:ind w:left="720"/>
    </w:pPr>
    <w:rPr>
      <w:rFonts w:eastAsia="Times New Roman"/>
      <w:szCs w:val="24"/>
      <w:lang w:eastAsia="en-US"/>
    </w:rPr>
  </w:style>
  <w:style w:type="paragraph" w:styleId="TOC5">
    <w:name w:val="toc 5"/>
    <w:basedOn w:val="Normal"/>
    <w:next w:val="Normal"/>
    <w:autoRedefine/>
    <w:uiPriority w:val="39"/>
    <w:rsid w:val="004F4AFB"/>
    <w:pPr>
      <w:ind w:left="960"/>
    </w:pPr>
    <w:rPr>
      <w:rFonts w:eastAsia="Times New Roman"/>
      <w:szCs w:val="24"/>
      <w:lang w:eastAsia="en-US"/>
    </w:rPr>
  </w:style>
  <w:style w:type="paragraph" w:styleId="TOC6">
    <w:name w:val="toc 6"/>
    <w:basedOn w:val="Normal"/>
    <w:next w:val="Normal"/>
    <w:autoRedefine/>
    <w:uiPriority w:val="39"/>
    <w:rsid w:val="004F4AFB"/>
    <w:pPr>
      <w:ind w:left="1200"/>
    </w:pPr>
    <w:rPr>
      <w:rFonts w:eastAsia="Times New Roman"/>
      <w:szCs w:val="24"/>
      <w:lang w:eastAsia="en-US"/>
    </w:rPr>
  </w:style>
  <w:style w:type="paragraph" w:styleId="TOC7">
    <w:name w:val="toc 7"/>
    <w:basedOn w:val="Normal"/>
    <w:next w:val="Normal"/>
    <w:autoRedefine/>
    <w:uiPriority w:val="39"/>
    <w:rsid w:val="004F4AFB"/>
    <w:pPr>
      <w:ind w:left="1440"/>
    </w:pPr>
    <w:rPr>
      <w:rFonts w:eastAsia="Times New Roman"/>
      <w:szCs w:val="24"/>
      <w:lang w:eastAsia="en-US"/>
    </w:rPr>
  </w:style>
  <w:style w:type="paragraph" w:styleId="TOC8">
    <w:name w:val="toc 8"/>
    <w:basedOn w:val="Normal"/>
    <w:next w:val="Normal"/>
    <w:autoRedefine/>
    <w:uiPriority w:val="39"/>
    <w:rsid w:val="004F4AFB"/>
    <w:pPr>
      <w:ind w:left="1680"/>
    </w:pPr>
    <w:rPr>
      <w:rFonts w:eastAsia="Times New Roman"/>
      <w:szCs w:val="24"/>
      <w:lang w:eastAsia="en-US"/>
    </w:rPr>
  </w:style>
  <w:style w:type="paragraph" w:styleId="TOC9">
    <w:name w:val="toc 9"/>
    <w:basedOn w:val="Normal"/>
    <w:next w:val="Normal"/>
    <w:autoRedefine/>
    <w:uiPriority w:val="39"/>
    <w:rsid w:val="004F4AFB"/>
    <w:pPr>
      <w:ind w:left="1920"/>
    </w:pPr>
    <w:rPr>
      <w:rFonts w:eastAsia="Times New Roman"/>
      <w:szCs w:val="24"/>
      <w:lang w:eastAsia="en-US"/>
    </w:rPr>
  </w:style>
  <w:style w:type="character" w:styleId="Hyperlink">
    <w:name w:val="Hyperlink"/>
    <w:uiPriority w:val="99"/>
    <w:rsid w:val="004F4AFB"/>
    <w:rPr>
      <w:color w:val="0000FF"/>
      <w:u w:val="single"/>
    </w:rPr>
  </w:style>
  <w:style w:type="paragraph" w:styleId="Header">
    <w:name w:val="header"/>
    <w:basedOn w:val="Normal"/>
    <w:rsid w:val="004F4AFB"/>
    <w:pPr>
      <w:tabs>
        <w:tab w:val="center" w:pos="4320"/>
        <w:tab w:val="right" w:pos="8640"/>
      </w:tabs>
    </w:pPr>
  </w:style>
  <w:style w:type="paragraph" w:styleId="Footer">
    <w:name w:val="footer"/>
    <w:basedOn w:val="Normal"/>
    <w:link w:val="FooterChar"/>
    <w:uiPriority w:val="99"/>
    <w:rsid w:val="004F4AFB"/>
    <w:pPr>
      <w:tabs>
        <w:tab w:val="center" w:pos="4320"/>
        <w:tab w:val="right" w:pos="8640"/>
      </w:tabs>
    </w:pPr>
  </w:style>
  <w:style w:type="paragraph" w:styleId="FootnoteText">
    <w:name w:val="footnote text"/>
    <w:basedOn w:val="Normal"/>
    <w:semiHidden/>
    <w:rsid w:val="004F4AFB"/>
    <w:rPr>
      <w:sz w:val="16"/>
    </w:rPr>
  </w:style>
  <w:style w:type="character" w:styleId="FootnoteReference">
    <w:name w:val="footnote reference"/>
    <w:semiHidden/>
    <w:rsid w:val="004F4AFB"/>
    <w:rPr>
      <w:vertAlign w:val="superscript"/>
    </w:rPr>
  </w:style>
  <w:style w:type="paragraph" w:customStyle="1" w:styleId="InstructionText">
    <w:name w:val="Instruction Text"/>
    <w:basedOn w:val="Normal"/>
    <w:semiHidden/>
    <w:rsid w:val="00D71614"/>
    <w:pPr>
      <w:spacing w:before="60" w:after="60"/>
    </w:pPr>
    <w:rPr>
      <w:rFonts w:eastAsia="Times New Roman"/>
      <w:lang w:val="en-AU" w:eastAsia="en-US"/>
    </w:rPr>
  </w:style>
  <w:style w:type="paragraph" w:customStyle="1" w:styleId="DocumentTitle">
    <w:name w:val="Document Title"/>
    <w:basedOn w:val="Normal"/>
    <w:link w:val="DocumentTitleChar"/>
    <w:rsid w:val="004F4AFB"/>
    <w:pPr>
      <w:jc w:val="center"/>
    </w:pPr>
    <w:rPr>
      <w:b/>
      <w:sz w:val="40"/>
      <w:szCs w:val="40"/>
    </w:rPr>
  </w:style>
  <w:style w:type="character" w:customStyle="1" w:styleId="DocumentTitleChar">
    <w:name w:val="Document Title Char"/>
    <w:link w:val="DocumentTitle"/>
    <w:rsid w:val="005F518E"/>
    <w:rPr>
      <w:rFonts w:ascii="Arial" w:eastAsia="MS Mincho" w:hAnsi="Arial"/>
      <w:b/>
      <w:sz w:val="40"/>
      <w:szCs w:val="40"/>
      <w:lang w:val="en-US" w:eastAsia="ja-JP" w:bidi="ar-SA"/>
    </w:rPr>
  </w:style>
  <w:style w:type="paragraph" w:customStyle="1" w:styleId="DocumentStatus">
    <w:name w:val="Document Status"/>
    <w:basedOn w:val="Normal"/>
    <w:link w:val="DocumentStatusChar"/>
    <w:rsid w:val="004F4AFB"/>
  </w:style>
  <w:style w:type="character" w:customStyle="1" w:styleId="DocumentStatusChar">
    <w:name w:val="Document Status Char"/>
    <w:link w:val="DocumentStatus"/>
    <w:rsid w:val="004F4AFB"/>
    <w:rPr>
      <w:rFonts w:ascii="Arial" w:eastAsia="MS Mincho" w:hAnsi="Arial"/>
      <w:lang w:val="en-US" w:eastAsia="ja-JP" w:bidi="ar-SA"/>
    </w:rPr>
  </w:style>
  <w:style w:type="paragraph" w:customStyle="1" w:styleId="TableText">
    <w:name w:val="Table Text"/>
    <w:basedOn w:val="Normal"/>
    <w:link w:val="TableTextChar"/>
    <w:uiPriority w:val="99"/>
    <w:rsid w:val="004F4AFB"/>
    <w:pPr>
      <w:spacing w:before="60" w:after="60"/>
      <w:jc w:val="left"/>
    </w:pPr>
  </w:style>
  <w:style w:type="paragraph" w:styleId="TableofFigures">
    <w:name w:val="table of figures"/>
    <w:basedOn w:val="Normal"/>
    <w:next w:val="Normal"/>
    <w:semiHidden/>
    <w:rsid w:val="004F4AFB"/>
  </w:style>
  <w:style w:type="paragraph" w:customStyle="1" w:styleId="Textbox">
    <w:name w:val="Text box"/>
    <w:basedOn w:val="Normal"/>
    <w:rsid w:val="004F4AFB"/>
    <w:pPr>
      <w:jc w:val="center"/>
    </w:pPr>
    <w:rPr>
      <w:rFonts w:eastAsia="Times New Roman"/>
      <w:sz w:val="16"/>
      <w:szCs w:val="16"/>
      <w:lang w:eastAsia="en-US"/>
    </w:rPr>
  </w:style>
  <w:style w:type="paragraph" w:customStyle="1" w:styleId="FigureStyle">
    <w:name w:val="Figure Style"/>
    <w:basedOn w:val="Normal"/>
    <w:rsid w:val="004F4AFB"/>
    <w:pPr>
      <w:keepNext/>
      <w:jc w:val="center"/>
    </w:pPr>
    <w:rPr>
      <w:b/>
    </w:rPr>
  </w:style>
  <w:style w:type="paragraph" w:customStyle="1" w:styleId="GraphicTitle">
    <w:name w:val="Graphic Title"/>
    <w:basedOn w:val="Normal"/>
    <w:rsid w:val="004F4AFB"/>
    <w:pPr>
      <w:keepNext/>
      <w:jc w:val="center"/>
    </w:pPr>
    <w:rPr>
      <w:b/>
    </w:rPr>
  </w:style>
  <w:style w:type="paragraph" w:customStyle="1" w:styleId="TableTitle">
    <w:name w:val="Table Title"/>
    <w:basedOn w:val="Normal"/>
    <w:rsid w:val="004F4AFB"/>
    <w:pPr>
      <w:keepNext/>
      <w:jc w:val="center"/>
    </w:pPr>
    <w:rPr>
      <w:b/>
    </w:rPr>
  </w:style>
  <w:style w:type="paragraph" w:customStyle="1" w:styleId="FigureTitle">
    <w:name w:val="Figure Title"/>
    <w:basedOn w:val="TableTitle"/>
    <w:next w:val="Normal"/>
    <w:rsid w:val="004F4AFB"/>
  </w:style>
  <w:style w:type="paragraph" w:customStyle="1" w:styleId="PublicationDate">
    <w:name w:val="Publication Date"/>
    <w:basedOn w:val="Normal"/>
    <w:rsid w:val="00573870"/>
  </w:style>
  <w:style w:type="character" w:styleId="PageNumber">
    <w:name w:val="page number"/>
    <w:basedOn w:val="DefaultParagraphFont"/>
    <w:rsid w:val="004F4AFB"/>
  </w:style>
  <w:style w:type="paragraph" w:customStyle="1" w:styleId="PublishDate">
    <w:name w:val="Publish Date"/>
    <w:basedOn w:val="Normal"/>
    <w:rsid w:val="004F4AFB"/>
  </w:style>
  <w:style w:type="paragraph" w:styleId="ListParagraph">
    <w:name w:val="List Paragraph"/>
    <w:basedOn w:val="Normal"/>
    <w:link w:val="ListParagraphChar"/>
    <w:uiPriority w:val="72"/>
    <w:qFormat/>
    <w:rsid w:val="006175CA"/>
    <w:pPr>
      <w:spacing w:after="200" w:line="276" w:lineRule="auto"/>
      <w:ind w:left="720"/>
      <w:contextualSpacing/>
      <w:jc w:val="left"/>
    </w:pPr>
    <w:rPr>
      <w:rFonts w:ascii="Calibri" w:eastAsia="Times New Roman" w:hAnsi="Calibri"/>
      <w:lang w:val="bg-BG" w:eastAsia="en-US"/>
    </w:rPr>
  </w:style>
  <w:style w:type="paragraph" w:customStyle="1" w:styleId="Outline">
    <w:name w:val="Outline"/>
    <w:rsid w:val="004F4AFB"/>
    <w:pPr>
      <w:spacing w:after="60"/>
      <w:ind w:left="720" w:firstLine="1440"/>
    </w:pPr>
    <w:rPr>
      <w:rFonts w:ascii="Arial" w:eastAsia="MS Mincho" w:hAnsi="Arial"/>
      <w:lang w:eastAsia="ja-JP"/>
    </w:rPr>
  </w:style>
  <w:style w:type="paragraph" w:customStyle="1" w:styleId="Style20">
    <w:name w:val="Style 2"/>
    <w:basedOn w:val="Normal"/>
    <w:rsid w:val="00554DEA"/>
    <w:pPr>
      <w:widowControl w:val="0"/>
      <w:autoSpaceDE w:val="0"/>
      <w:autoSpaceDN w:val="0"/>
      <w:ind w:right="72"/>
    </w:pPr>
    <w:rPr>
      <w:rFonts w:eastAsia="Times New Roman"/>
      <w:szCs w:val="24"/>
      <w:lang w:eastAsia="en-US"/>
    </w:rPr>
  </w:style>
  <w:style w:type="paragraph" w:customStyle="1" w:styleId="BulletText2">
    <w:name w:val="Bullet Text2"/>
    <w:next w:val="Normal"/>
    <w:rsid w:val="004F4AFB"/>
    <w:pPr>
      <w:spacing w:after="60"/>
      <w:ind w:left="720"/>
      <w:jc w:val="both"/>
    </w:pPr>
    <w:rPr>
      <w:rFonts w:ascii="Arial" w:eastAsia="MS Mincho" w:hAnsi="Arial"/>
      <w:lang w:eastAsia="ja-JP"/>
    </w:rPr>
  </w:style>
  <w:style w:type="paragraph" w:customStyle="1" w:styleId="Style18">
    <w:name w:val="Style 18"/>
    <w:basedOn w:val="Normal"/>
    <w:rsid w:val="00554DEA"/>
    <w:pPr>
      <w:widowControl w:val="0"/>
      <w:autoSpaceDE w:val="0"/>
      <w:autoSpaceDN w:val="0"/>
      <w:ind w:left="792" w:right="72" w:hanging="432"/>
      <w:jc w:val="left"/>
    </w:pPr>
    <w:rPr>
      <w:rFonts w:eastAsia="Times New Roman"/>
      <w:szCs w:val="24"/>
      <w:lang w:eastAsia="en-US"/>
    </w:rPr>
  </w:style>
  <w:style w:type="paragraph" w:customStyle="1" w:styleId="Style10">
    <w:name w:val="Style 1"/>
    <w:basedOn w:val="Normal"/>
    <w:rsid w:val="00554DEA"/>
    <w:pPr>
      <w:widowControl w:val="0"/>
      <w:autoSpaceDE w:val="0"/>
      <w:autoSpaceDN w:val="0"/>
      <w:adjustRightInd w:val="0"/>
      <w:jc w:val="left"/>
    </w:pPr>
    <w:rPr>
      <w:rFonts w:eastAsia="Times New Roman"/>
      <w:szCs w:val="24"/>
      <w:lang w:eastAsia="en-US"/>
    </w:rPr>
  </w:style>
  <w:style w:type="character" w:customStyle="1" w:styleId="Heading2Char">
    <w:name w:val="Heading 2 Char"/>
    <w:link w:val="Heading2"/>
    <w:rsid w:val="00190D3C"/>
    <w:rPr>
      <w:rFonts w:ascii="Arial" w:hAnsi="Arial" w:cs="Arial"/>
      <w:iCs/>
      <w:color w:val="000000"/>
      <w:kern w:val="28"/>
      <w:sz w:val="22"/>
      <w:szCs w:val="24"/>
    </w:rPr>
  </w:style>
  <w:style w:type="paragraph" w:customStyle="1" w:styleId="NormalIndentBullets">
    <w:name w:val="Normal Indent Bullets"/>
    <w:basedOn w:val="NormalIndent"/>
    <w:rsid w:val="001362ED"/>
    <w:pPr>
      <w:numPr>
        <w:numId w:val="2"/>
      </w:numPr>
      <w:tabs>
        <w:tab w:val="clear" w:pos="1559"/>
        <w:tab w:val="num" w:pos="720"/>
        <w:tab w:val="num" w:pos="1134"/>
      </w:tabs>
      <w:spacing w:before="240"/>
      <w:ind w:left="1134" w:hanging="720"/>
      <w:jc w:val="left"/>
    </w:pPr>
    <w:rPr>
      <w:rFonts w:eastAsia="Times New Roman"/>
      <w:lang w:val="bg-BG" w:eastAsia="en-US"/>
    </w:rPr>
  </w:style>
  <w:style w:type="paragraph" w:styleId="NormalIndent">
    <w:name w:val="Normal Indent"/>
    <w:basedOn w:val="Normal"/>
    <w:uiPriority w:val="99"/>
    <w:rsid w:val="001362ED"/>
    <w:pPr>
      <w:ind w:left="720"/>
    </w:pPr>
  </w:style>
  <w:style w:type="paragraph" w:customStyle="1" w:styleId="Default">
    <w:name w:val="Default"/>
    <w:rsid w:val="00637CCD"/>
    <w:pPr>
      <w:autoSpaceDE w:val="0"/>
      <w:autoSpaceDN w:val="0"/>
      <w:adjustRightInd w:val="0"/>
    </w:pPr>
    <w:rPr>
      <w:rFonts w:ascii="Arial" w:hAnsi="Arial" w:cs="Arial"/>
      <w:color w:val="000000"/>
      <w:sz w:val="24"/>
      <w:szCs w:val="24"/>
    </w:rPr>
  </w:style>
  <w:style w:type="character" w:customStyle="1" w:styleId="FontStyle34">
    <w:name w:val="Font Style34"/>
    <w:uiPriority w:val="99"/>
    <w:rsid w:val="003643BC"/>
    <w:rPr>
      <w:rFonts w:ascii="Arial" w:hAnsi="Arial" w:cs="Arial"/>
      <w:b/>
      <w:bCs/>
      <w:sz w:val="18"/>
      <w:szCs w:val="18"/>
    </w:rPr>
  </w:style>
  <w:style w:type="paragraph" w:styleId="NormalWeb">
    <w:name w:val="Normal (Web)"/>
    <w:basedOn w:val="Normal"/>
    <w:uiPriority w:val="99"/>
    <w:unhideWhenUsed/>
    <w:rsid w:val="000F65A2"/>
    <w:pPr>
      <w:spacing w:before="100" w:beforeAutospacing="1" w:after="100" w:afterAutospacing="1"/>
      <w:jc w:val="left"/>
    </w:pPr>
    <w:rPr>
      <w:rFonts w:eastAsia="Times New Roman"/>
      <w:szCs w:val="24"/>
      <w:lang w:eastAsia="en-US"/>
    </w:rPr>
  </w:style>
  <w:style w:type="paragraph" w:customStyle="1" w:styleId="Footerdesignation">
    <w:name w:val="Footer designation"/>
    <w:basedOn w:val="Footer"/>
    <w:rsid w:val="002D5D25"/>
    <w:pPr>
      <w:tabs>
        <w:tab w:val="clear" w:pos="4320"/>
        <w:tab w:val="clear" w:pos="8640"/>
        <w:tab w:val="center" w:pos="4153"/>
        <w:tab w:val="right" w:pos="8306"/>
      </w:tabs>
      <w:jc w:val="left"/>
    </w:pPr>
    <w:rPr>
      <w:rFonts w:eastAsia="Times New Roman"/>
      <w:color w:val="0000FF"/>
      <w:sz w:val="16"/>
      <w:lang w:val="bg-BG" w:eastAsia="en-US"/>
    </w:rPr>
  </w:style>
  <w:style w:type="paragraph" w:customStyle="1" w:styleId="Style31">
    <w:name w:val="Style31"/>
    <w:basedOn w:val="Normal"/>
    <w:uiPriority w:val="99"/>
    <w:rsid w:val="002D5D25"/>
    <w:pPr>
      <w:widowControl w:val="0"/>
      <w:autoSpaceDE w:val="0"/>
      <w:autoSpaceDN w:val="0"/>
      <w:adjustRightInd w:val="0"/>
      <w:spacing w:line="230" w:lineRule="exact"/>
    </w:pPr>
    <w:rPr>
      <w:rFonts w:ascii="Trebuchet MS" w:eastAsia="Times New Roman" w:hAnsi="Trebuchet MS"/>
      <w:szCs w:val="24"/>
      <w:lang w:eastAsia="en-US"/>
    </w:rPr>
  </w:style>
  <w:style w:type="character" w:customStyle="1" w:styleId="FontStyle50">
    <w:name w:val="Font Style50"/>
    <w:uiPriority w:val="99"/>
    <w:rsid w:val="002D5D25"/>
    <w:rPr>
      <w:rFonts w:ascii="Arial" w:hAnsi="Arial" w:cs="Arial"/>
      <w:sz w:val="20"/>
      <w:szCs w:val="20"/>
    </w:rPr>
  </w:style>
  <w:style w:type="character" w:customStyle="1" w:styleId="Heading8Char">
    <w:name w:val="Heading 8 Char"/>
    <w:link w:val="Heading8"/>
    <w:rsid w:val="006F7724"/>
    <w:rPr>
      <w:rFonts w:eastAsia="Batang"/>
      <w:i/>
      <w:iCs/>
      <w:szCs w:val="24"/>
      <w:lang w:val="es-ES" w:eastAsia="ko-KR"/>
    </w:rPr>
  </w:style>
  <w:style w:type="paragraph" w:customStyle="1" w:styleId="SINormal">
    <w:name w:val="SI Normal"/>
    <w:basedOn w:val="Normal"/>
    <w:uiPriority w:val="99"/>
    <w:rsid w:val="006905D4"/>
    <w:pPr>
      <w:ind w:firstLine="720"/>
      <w:jc w:val="left"/>
    </w:pPr>
    <w:rPr>
      <w:rFonts w:eastAsia="Times New Roman"/>
      <w:lang w:val="en-GB" w:eastAsia="en-US"/>
    </w:rPr>
  </w:style>
  <w:style w:type="character" w:styleId="FollowedHyperlink">
    <w:name w:val="FollowedHyperlink"/>
    <w:basedOn w:val="DefaultParagraphFont"/>
    <w:rsid w:val="00FC0761"/>
    <w:rPr>
      <w:color w:val="800080" w:themeColor="followedHyperlink"/>
      <w:u w:val="single"/>
    </w:rPr>
  </w:style>
  <w:style w:type="paragraph" w:customStyle="1" w:styleId="PText">
    <w:name w:val="P.Text"/>
    <w:link w:val="PTextChar"/>
    <w:uiPriority w:val="99"/>
    <w:rsid w:val="00155C79"/>
    <w:pPr>
      <w:spacing w:before="120"/>
      <w:ind w:left="1134"/>
    </w:pPr>
    <w:rPr>
      <w:rFonts w:ascii="Arial" w:hAnsi="Arial"/>
      <w:lang w:val="en-GB"/>
    </w:rPr>
  </w:style>
  <w:style w:type="character" w:customStyle="1" w:styleId="PTextChar">
    <w:name w:val="P.Text Char"/>
    <w:basedOn w:val="DefaultParagraphFont"/>
    <w:link w:val="PText"/>
    <w:uiPriority w:val="99"/>
    <w:locked/>
    <w:rsid w:val="00155C79"/>
    <w:rPr>
      <w:rFonts w:ascii="Arial" w:hAnsi="Arial"/>
      <w:lang w:val="en-GB"/>
    </w:rPr>
  </w:style>
  <w:style w:type="character" w:customStyle="1" w:styleId="longtext">
    <w:name w:val="long_text"/>
    <w:basedOn w:val="DefaultParagraphFont"/>
    <w:uiPriority w:val="99"/>
    <w:rsid w:val="00155C79"/>
    <w:rPr>
      <w:rFonts w:cs="Times New Roman"/>
    </w:rPr>
  </w:style>
  <w:style w:type="paragraph" w:styleId="TOCHeading">
    <w:name w:val="TOC Heading"/>
    <w:basedOn w:val="Heading1"/>
    <w:next w:val="Normal"/>
    <w:uiPriority w:val="39"/>
    <w:qFormat/>
    <w:rsid w:val="00A70FEE"/>
    <w:pPr>
      <w:keepLines/>
      <w:numPr>
        <w:numId w:val="0"/>
      </w:numPr>
      <w:spacing w:before="480" w:after="0" w:line="276" w:lineRule="auto"/>
      <w:outlineLvl w:val="9"/>
    </w:pPr>
    <w:rPr>
      <w:rFonts w:ascii="Cambria" w:eastAsia="Times New Roman" w:hAnsi="Cambria" w:cs="Times New Roman"/>
      <w:color w:val="365F91"/>
      <w:kern w:val="0"/>
      <w:sz w:val="28"/>
      <w:szCs w:val="28"/>
      <w:lang w:eastAsia="en-US"/>
    </w:rPr>
  </w:style>
  <w:style w:type="character" w:styleId="Strong">
    <w:name w:val="Strong"/>
    <w:basedOn w:val="DefaultParagraphFont"/>
    <w:qFormat/>
    <w:rsid w:val="003B57C8"/>
    <w:rPr>
      <w:b/>
      <w:bCs/>
    </w:rPr>
  </w:style>
  <w:style w:type="paragraph" w:customStyle="1" w:styleId="Style1">
    <w:name w:val="Style1"/>
    <w:basedOn w:val="Normal"/>
    <w:link w:val="Style1Char"/>
    <w:qFormat/>
    <w:rsid w:val="004E46E1"/>
    <w:pPr>
      <w:numPr>
        <w:numId w:val="4"/>
      </w:numPr>
    </w:pPr>
  </w:style>
  <w:style w:type="paragraph" w:customStyle="1" w:styleId="Style2">
    <w:name w:val="Style2"/>
    <w:basedOn w:val="Normal"/>
    <w:link w:val="Style2Char"/>
    <w:qFormat/>
    <w:rsid w:val="004E46E1"/>
    <w:pPr>
      <w:numPr>
        <w:numId w:val="3"/>
      </w:numPr>
    </w:pPr>
  </w:style>
  <w:style w:type="character" w:customStyle="1" w:styleId="Style1Char">
    <w:name w:val="Style1 Char"/>
    <w:basedOn w:val="DefaultParagraphFont"/>
    <w:link w:val="Style1"/>
    <w:rsid w:val="004E46E1"/>
    <w:rPr>
      <w:rFonts w:ascii="Arial" w:eastAsia="MS Mincho" w:hAnsi="Arial" w:cs="Arial"/>
      <w:sz w:val="22"/>
      <w:szCs w:val="22"/>
      <w:lang w:eastAsia="ja-JP"/>
    </w:rPr>
  </w:style>
  <w:style w:type="character" w:styleId="Emphasis">
    <w:name w:val="Emphasis"/>
    <w:basedOn w:val="DefaultParagraphFont"/>
    <w:qFormat/>
    <w:rsid w:val="004E46E1"/>
    <w:rPr>
      <w:i/>
      <w:iCs/>
    </w:rPr>
  </w:style>
  <w:style w:type="character" w:customStyle="1" w:styleId="Style2Char">
    <w:name w:val="Style2 Char"/>
    <w:basedOn w:val="DefaultParagraphFont"/>
    <w:link w:val="Style2"/>
    <w:rsid w:val="004E46E1"/>
    <w:rPr>
      <w:rFonts w:ascii="Arial" w:eastAsia="MS Mincho" w:hAnsi="Arial" w:cs="Arial"/>
      <w:sz w:val="22"/>
      <w:szCs w:val="22"/>
      <w:lang w:eastAsia="ja-JP"/>
    </w:rPr>
  </w:style>
  <w:style w:type="paragraph" w:customStyle="1" w:styleId="Style3">
    <w:name w:val="Style3"/>
    <w:basedOn w:val="Normal"/>
    <w:link w:val="Style3Char"/>
    <w:qFormat/>
    <w:rsid w:val="00BE54DC"/>
    <w:pPr>
      <w:spacing w:before="120" w:after="120"/>
      <w:ind w:left="709"/>
    </w:pPr>
  </w:style>
  <w:style w:type="character" w:customStyle="1" w:styleId="Style3Char">
    <w:name w:val="Style3 Char"/>
    <w:basedOn w:val="DefaultParagraphFont"/>
    <w:link w:val="Style3"/>
    <w:rsid w:val="00BE54DC"/>
    <w:rPr>
      <w:rFonts w:ascii="Arial" w:eastAsia="MS Mincho" w:hAnsi="Arial" w:cs="Arial"/>
      <w:sz w:val="22"/>
      <w:szCs w:val="22"/>
      <w:lang w:eastAsia="ja-JP"/>
    </w:rPr>
  </w:style>
  <w:style w:type="table" w:styleId="LightShading-Accent1">
    <w:name w:val="Light Shading Accent 1"/>
    <w:basedOn w:val="TableNormal"/>
    <w:uiPriority w:val="60"/>
    <w:rsid w:val="00EB03E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3-Accent1">
    <w:name w:val="Medium Grid 3 Accent 1"/>
    <w:basedOn w:val="TableNormal"/>
    <w:uiPriority w:val="69"/>
    <w:rsid w:val="005B076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TableTextChar">
    <w:name w:val="Table Text Char"/>
    <w:basedOn w:val="DefaultParagraphFont"/>
    <w:link w:val="TableText"/>
    <w:uiPriority w:val="99"/>
    <w:locked/>
    <w:rsid w:val="005B0760"/>
    <w:rPr>
      <w:rFonts w:ascii="Arial" w:eastAsia="MS Mincho" w:hAnsi="Arial" w:cs="Arial"/>
      <w:sz w:val="22"/>
      <w:szCs w:val="22"/>
      <w:lang w:eastAsia="ja-JP"/>
    </w:rPr>
  </w:style>
  <w:style w:type="paragraph" w:customStyle="1" w:styleId="Style4">
    <w:name w:val="Style4"/>
    <w:basedOn w:val="TableText"/>
    <w:link w:val="Style4Char"/>
    <w:qFormat/>
    <w:rsid w:val="00226C0A"/>
    <w:pPr>
      <w:keepNext/>
      <w:ind w:left="0"/>
    </w:pPr>
  </w:style>
  <w:style w:type="paragraph" w:customStyle="1" w:styleId="PTableTextSmall">
    <w:name w:val="P.Table Text Small"/>
    <w:basedOn w:val="Normal"/>
    <w:uiPriority w:val="99"/>
    <w:rsid w:val="00E86286"/>
    <w:pPr>
      <w:tabs>
        <w:tab w:val="clear" w:pos="9000"/>
      </w:tabs>
      <w:spacing w:before="40" w:after="40"/>
      <w:ind w:left="57" w:right="113"/>
      <w:jc w:val="left"/>
    </w:pPr>
    <w:rPr>
      <w:rFonts w:eastAsia="Times New Roman" w:cs="Times New Roman"/>
      <w:sz w:val="16"/>
      <w:szCs w:val="16"/>
      <w:lang w:val="en-ZA" w:eastAsia="en-US"/>
    </w:rPr>
  </w:style>
  <w:style w:type="character" w:customStyle="1" w:styleId="Style4Char">
    <w:name w:val="Style4 Char"/>
    <w:basedOn w:val="TableTextChar"/>
    <w:link w:val="Style4"/>
    <w:rsid w:val="00226C0A"/>
    <w:rPr>
      <w:rFonts w:ascii="Arial" w:eastAsia="MS Mincho" w:hAnsi="Arial" w:cs="Arial"/>
      <w:sz w:val="22"/>
      <w:szCs w:val="22"/>
      <w:lang w:eastAsia="ja-JP"/>
    </w:rPr>
  </w:style>
  <w:style w:type="character" w:customStyle="1" w:styleId="FontStyle39">
    <w:name w:val="Font Style39"/>
    <w:basedOn w:val="DefaultParagraphFont"/>
    <w:uiPriority w:val="99"/>
    <w:rsid w:val="00917C24"/>
    <w:rPr>
      <w:rFonts w:ascii="Arial" w:hAnsi="Arial" w:cs="Arial"/>
      <w:sz w:val="18"/>
      <w:szCs w:val="18"/>
    </w:rPr>
  </w:style>
  <w:style w:type="character" w:customStyle="1" w:styleId="FontStyle40">
    <w:name w:val="Font Style40"/>
    <w:basedOn w:val="DefaultParagraphFont"/>
    <w:uiPriority w:val="99"/>
    <w:rsid w:val="00917C24"/>
    <w:rPr>
      <w:rFonts w:ascii="Arial" w:hAnsi="Arial" w:cs="Arial"/>
      <w:i/>
      <w:iCs/>
      <w:sz w:val="18"/>
      <w:szCs w:val="18"/>
    </w:rPr>
  </w:style>
  <w:style w:type="paragraph" w:customStyle="1" w:styleId="Style200">
    <w:name w:val="Style20"/>
    <w:basedOn w:val="Normal"/>
    <w:uiPriority w:val="99"/>
    <w:rsid w:val="002957B2"/>
    <w:pPr>
      <w:widowControl w:val="0"/>
      <w:tabs>
        <w:tab w:val="clear" w:pos="9000"/>
      </w:tabs>
      <w:autoSpaceDE w:val="0"/>
      <w:autoSpaceDN w:val="0"/>
      <w:adjustRightInd w:val="0"/>
      <w:spacing w:line="230" w:lineRule="exact"/>
      <w:ind w:left="0" w:hanging="346"/>
      <w:jc w:val="left"/>
    </w:pPr>
    <w:rPr>
      <w:rFonts w:ascii="Impact" w:eastAsiaTheme="minorEastAsia" w:hAnsi="Impact" w:cstheme="minorBidi"/>
      <w:sz w:val="24"/>
      <w:szCs w:val="24"/>
      <w:lang w:eastAsia="en-US"/>
    </w:rPr>
  </w:style>
  <w:style w:type="character" w:styleId="SubtleEmphasis">
    <w:name w:val="Subtle Emphasis"/>
    <w:basedOn w:val="DefaultParagraphFont"/>
    <w:uiPriority w:val="19"/>
    <w:qFormat/>
    <w:rsid w:val="002957B2"/>
    <w:rPr>
      <w:i/>
      <w:iCs/>
      <w:color w:val="808080" w:themeColor="text1" w:themeTint="7F"/>
    </w:rPr>
  </w:style>
  <w:style w:type="paragraph" w:customStyle="1" w:styleId="Style19">
    <w:name w:val="Style19"/>
    <w:basedOn w:val="Normal"/>
    <w:uiPriority w:val="99"/>
    <w:rsid w:val="00911773"/>
    <w:pPr>
      <w:widowControl w:val="0"/>
      <w:tabs>
        <w:tab w:val="clear" w:pos="9000"/>
      </w:tabs>
      <w:autoSpaceDE w:val="0"/>
      <w:autoSpaceDN w:val="0"/>
      <w:adjustRightInd w:val="0"/>
      <w:spacing w:line="230" w:lineRule="exact"/>
      <w:ind w:left="0"/>
    </w:pPr>
    <w:rPr>
      <w:rFonts w:ascii="Impact" w:eastAsiaTheme="minorEastAsia" w:hAnsi="Impact" w:cstheme="minorBidi"/>
      <w:sz w:val="24"/>
      <w:szCs w:val="24"/>
      <w:lang w:eastAsia="en-US"/>
    </w:rPr>
  </w:style>
  <w:style w:type="paragraph" w:customStyle="1" w:styleId="Style5">
    <w:name w:val="Style5"/>
    <w:basedOn w:val="ListParagraph"/>
    <w:link w:val="Style5Char"/>
    <w:uiPriority w:val="99"/>
    <w:qFormat/>
    <w:rsid w:val="00161A3E"/>
    <w:pPr>
      <w:numPr>
        <w:numId w:val="6"/>
      </w:numPr>
    </w:pPr>
    <w:rPr>
      <w:b/>
    </w:rPr>
  </w:style>
  <w:style w:type="character" w:customStyle="1" w:styleId="ListParagraphChar">
    <w:name w:val="List Paragraph Char"/>
    <w:basedOn w:val="DefaultParagraphFont"/>
    <w:link w:val="ListParagraph"/>
    <w:uiPriority w:val="72"/>
    <w:rsid w:val="00161A3E"/>
    <w:rPr>
      <w:rFonts w:ascii="Calibri" w:hAnsi="Calibri" w:cs="Arial"/>
      <w:sz w:val="22"/>
      <w:szCs w:val="22"/>
      <w:lang w:val="bg-BG"/>
    </w:rPr>
  </w:style>
  <w:style w:type="character" w:customStyle="1" w:styleId="Style5Char">
    <w:name w:val="Style5 Char"/>
    <w:basedOn w:val="ListParagraphChar"/>
    <w:link w:val="Style5"/>
    <w:uiPriority w:val="99"/>
    <w:rsid w:val="00161A3E"/>
    <w:rPr>
      <w:rFonts w:ascii="Calibri" w:hAnsi="Calibri" w:cs="Arial"/>
      <w:b/>
      <w:sz w:val="22"/>
      <w:szCs w:val="22"/>
      <w:lang w:val="bg-BG"/>
    </w:rPr>
  </w:style>
  <w:style w:type="paragraph" w:customStyle="1" w:styleId="Style7">
    <w:name w:val="Style7"/>
    <w:basedOn w:val="Normal"/>
    <w:uiPriority w:val="99"/>
    <w:rsid w:val="00371E35"/>
    <w:pPr>
      <w:widowControl w:val="0"/>
      <w:tabs>
        <w:tab w:val="clear" w:pos="9000"/>
      </w:tabs>
      <w:autoSpaceDE w:val="0"/>
      <w:autoSpaceDN w:val="0"/>
      <w:adjustRightInd w:val="0"/>
      <w:ind w:left="0"/>
    </w:pPr>
    <w:rPr>
      <w:rFonts w:ascii="Impact" w:eastAsiaTheme="minorEastAsia" w:hAnsi="Impact" w:cstheme="minorBidi"/>
      <w:sz w:val="24"/>
      <w:szCs w:val="24"/>
      <w:lang w:eastAsia="en-US"/>
    </w:rPr>
  </w:style>
  <w:style w:type="paragraph" w:customStyle="1" w:styleId="Style15">
    <w:name w:val="Style15"/>
    <w:basedOn w:val="Normal"/>
    <w:uiPriority w:val="99"/>
    <w:rsid w:val="00371E35"/>
    <w:pPr>
      <w:widowControl w:val="0"/>
      <w:tabs>
        <w:tab w:val="clear" w:pos="9000"/>
      </w:tabs>
      <w:autoSpaceDE w:val="0"/>
      <w:autoSpaceDN w:val="0"/>
      <w:adjustRightInd w:val="0"/>
      <w:ind w:left="0"/>
      <w:jc w:val="left"/>
    </w:pPr>
    <w:rPr>
      <w:rFonts w:ascii="Impact" w:eastAsiaTheme="minorEastAsia" w:hAnsi="Impact" w:cstheme="minorBidi"/>
      <w:sz w:val="24"/>
      <w:szCs w:val="24"/>
      <w:lang w:eastAsia="en-US"/>
    </w:rPr>
  </w:style>
  <w:style w:type="paragraph" w:customStyle="1" w:styleId="Style25">
    <w:name w:val="Style25"/>
    <w:basedOn w:val="Normal"/>
    <w:uiPriority w:val="99"/>
    <w:rsid w:val="00371E35"/>
    <w:pPr>
      <w:widowControl w:val="0"/>
      <w:tabs>
        <w:tab w:val="clear" w:pos="9000"/>
      </w:tabs>
      <w:autoSpaceDE w:val="0"/>
      <w:autoSpaceDN w:val="0"/>
      <w:adjustRightInd w:val="0"/>
      <w:ind w:left="0"/>
      <w:jc w:val="left"/>
    </w:pPr>
    <w:rPr>
      <w:rFonts w:ascii="Impact" w:eastAsiaTheme="minorEastAsia" w:hAnsi="Impact" w:cstheme="minorBidi"/>
      <w:sz w:val="24"/>
      <w:szCs w:val="24"/>
      <w:lang w:eastAsia="en-US"/>
    </w:rPr>
  </w:style>
  <w:style w:type="paragraph" w:customStyle="1" w:styleId="Style8">
    <w:name w:val="Style8"/>
    <w:basedOn w:val="Normal"/>
    <w:uiPriority w:val="99"/>
    <w:rsid w:val="00371E35"/>
    <w:pPr>
      <w:widowControl w:val="0"/>
      <w:tabs>
        <w:tab w:val="clear" w:pos="9000"/>
      </w:tabs>
      <w:autoSpaceDE w:val="0"/>
      <w:autoSpaceDN w:val="0"/>
      <w:adjustRightInd w:val="0"/>
      <w:ind w:left="0"/>
      <w:jc w:val="left"/>
    </w:pPr>
    <w:rPr>
      <w:rFonts w:ascii="Impact" w:eastAsiaTheme="minorEastAsia" w:hAnsi="Impact" w:cstheme="minorBidi"/>
      <w:sz w:val="24"/>
      <w:szCs w:val="24"/>
      <w:lang w:eastAsia="en-US"/>
    </w:rPr>
  </w:style>
  <w:style w:type="character" w:customStyle="1" w:styleId="FontStyle37">
    <w:name w:val="Font Style37"/>
    <w:basedOn w:val="DefaultParagraphFont"/>
    <w:uiPriority w:val="99"/>
    <w:rsid w:val="00371E35"/>
    <w:rPr>
      <w:rFonts w:ascii="Arial" w:hAnsi="Arial" w:cs="Arial"/>
      <w:b/>
      <w:bCs/>
      <w:spacing w:val="20"/>
      <w:sz w:val="8"/>
      <w:szCs w:val="8"/>
    </w:rPr>
  </w:style>
  <w:style w:type="character" w:customStyle="1" w:styleId="FontStyle41">
    <w:name w:val="Font Style41"/>
    <w:basedOn w:val="DefaultParagraphFont"/>
    <w:uiPriority w:val="99"/>
    <w:rsid w:val="004C034C"/>
    <w:rPr>
      <w:rFonts w:ascii="Arial" w:hAnsi="Arial" w:cs="Arial"/>
      <w:b/>
      <w:bCs/>
      <w:sz w:val="18"/>
      <w:szCs w:val="18"/>
    </w:rPr>
  </w:style>
  <w:style w:type="character" w:customStyle="1" w:styleId="FooterChar">
    <w:name w:val="Footer Char"/>
    <w:basedOn w:val="DefaultParagraphFont"/>
    <w:link w:val="Footer"/>
    <w:uiPriority w:val="99"/>
    <w:rsid w:val="00D75F73"/>
    <w:rPr>
      <w:rFonts w:ascii="Arial" w:eastAsia="MS Mincho" w:hAnsi="Arial" w:cs="Arial"/>
      <w:sz w:val="22"/>
      <w:szCs w:val="22"/>
      <w:lang w:eastAsia="ja-JP"/>
    </w:rPr>
  </w:style>
  <w:style w:type="character" w:customStyle="1" w:styleId="shorttext">
    <w:name w:val="short_text"/>
    <w:basedOn w:val="DefaultParagraphFont"/>
    <w:rsid w:val="00D64E5D"/>
  </w:style>
  <w:style w:type="character" w:customStyle="1" w:styleId="hps">
    <w:name w:val="hps"/>
    <w:basedOn w:val="DefaultParagraphFont"/>
    <w:rsid w:val="00D64E5D"/>
  </w:style>
  <w:style w:type="paragraph" w:customStyle="1" w:styleId="Normal2">
    <w:name w:val="Normal2"/>
    <w:basedOn w:val="Normal"/>
    <w:rsid w:val="002A64AE"/>
    <w:pPr>
      <w:widowControl w:val="0"/>
      <w:tabs>
        <w:tab w:val="clear" w:pos="9000"/>
      </w:tabs>
      <w:spacing w:after="220" w:line="360" w:lineRule="auto"/>
      <w:ind w:left="992"/>
    </w:pPr>
    <w:rPr>
      <w:rFonts w:eastAsia="Times New Roman" w:cs="Times New Roman"/>
      <w:sz w:val="20"/>
      <w:szCs w:val="20"/>
      <w:lang w:val="bg-BG" w:eastAsia="en-US"/>
    </w:rPr>
  </w:style>
  <w:style w:type="paragraph" w:customStyle="1" w:styleId="BodyText62">
    <w:name w:val="Body Text 6.2"/>
    <w:basedOn w:val="Normal"/>
    <w:rsid w:val="002A64AE"/>
    <w:pPr>
      <w:widowControl w:val="0"/>
      <w:numPr>
        <w:numId w:val="9"/>
      </w:numPr>
      <w:tabs>
        <w:tab w:val="clear" w:pos="9000"/>
      </w:tabs>
      <w:spacing w:after="220"/>
    </w:pPr>
    <w:rPr>
      <w:rFonts w:eastAsia="Times New Roman" w:cs="Times New Roman"/>
      <w:sz w:val="20"/>
      <w:szCs w:val="20"/>
      <w:lang w:val="bg-BG" w:eastAsia="en-US"/>
    </w:rPr>
  </w:style>
  <w:style w:type="paragraph" w:customStyle="1" w:styleId="block1">
    <w:name w:val="block1"/>
    <w:basedOn w:val="Normal"/>
    <w:rsid w:val="001D474D"/>
    <w:pPr>
      <w:tabs>
        <w:tab w:val="clear" w:pos="9000"/>
      </w:tabs>
      <w:spacing w:before="100" w:beforeAutospacing="1" w:after="100" w:afterAutospacing="1"/>
      <w:ind w:left="0"/>
      <w:jc w:val="left"/>
    </w:pPr>
    <w:rPr>
      <w:rFonts w:ascii="Times New Roman" w:eastAsia="Times New Roman" w:hAnsi="Times New Roman" w:cs="Times New Roman"/>
      <w:sz w:val="24"/>
      <w:szCs w:val="24"/>
      <w:lang w:eastAsia="en-US"/>
    </w:rPr>
  </w:style>
  <w:style w:type="paragraph" w:styleId="BodyTextIndent">
    <w:name w:val="Body Text Indent"/>
    <w:basedOn w:val="Normal"/>
    <w:link w:val="BodyTextIndentChar"/>
    <w:rsid w:val="008540E8"/>
    <w:pPr>
      <w:tabs>
        <w:tab w:val="clear" w:pos="9000"/>
      </w:tabs>
      <w:ind w:left="720"/>
      <w:jc w:val="left"/>
    </w:pPr>
    <w:rPr>
      <w:rFonts w:eastAsia="Times New Roman" w:cs="Times New Roman"/>
      <w:szCs w:val="20"/>
      <w:lang w:eastAsia="en-US"/>
    </w:rPr>
  </w:style>
  <w:style w:type="character" w:customStyle="1" w:styleId="BodyTextIndentChar">
    <w:name w:val="Body Text Indent Char"/>
    <w:basedOn w:val="DefaultParagraphFont"/>
    <w:link w:val="BodyTextIndent"/>
    <w:rsid w:val="008540E8"/>
    <w:rPr>
      <w:rFonts w:ascii="Arial" w:hAnsi="Arial"/>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2A09"/>
    <w:pPr>
      <w:tabs>
        <w:tab w:val="left" w:leader="dot" w:pos="9000"/>
      </w:tabs>
      <w:ind w:left="708"/>
      <w:jc w:val="both"/>
    </w:pPr>
    <w:rPr>
      <w:rFonts w:ascii="Arial" w:eastAsia="MS Mincho" w:hAnsi="Arial" w:cs="Arial"/>
      <w:sz w:val="22"/>
      <w:szCs w:val="22"/>
      <w:lang w:eastAsia="ja-JP"/>
    </w:rPr>
  </w:style>
  <w:style w:type="paragraph" w:styleId="Heading1">
    <w:name w:val="heading 1"/>
    <w:basedOn w:val="Normal"/>
    <w:next w:val="Normal"/>
    <w:link w:val="Heading1Char"/>
    <w:autoRedefine/>
    <w:qFormat/>
    <w:rsid w:val="00010BDE"/>
    <w:pPr>
      <w:keepNext/>
      <w:numPr>
        <w:numId w:val="5"/>
      </w:numPr>
      <w:spacing w:before="240" w:after="240"/>
      <w:ind w:right="680"/>
      <w:outlineLvl w:val="0"/>
    </w:pPr>
    <w:rPr>
      <w:rFonts w:ascii="Arial Bold" w:hAnsi="Arial Bold"/>
      <w:b/>
      <w:bCs/>
      <w:kern w:val="32"/>
    </w:rPr>
  </w:style>
  <w:style w:type="paragraph" w:styleId="Heading2">
    <w:name w:val="heading 2"/>
    <w:basedOn w:val="Normal"/>
    <w:next w:val="Normal"/>
    <w:link w:val="Heading2Char"/>
    <w:autoRedefine/>
    <w:qFormat/>
    <w:rsid w:val="00190D3C"/>
    <w:pPr>
      <w:keepNext/>
      <w:numPr>
        <w:ilvl w:val="1"/>
        <w:numId w:val="5"/>
      </w:numPr>
      <w:spacing w:before="240" w:after="60"/>
      <w:outlineLvl w:val="1"/>
    </w:pPr>
    <w:rPr>
      <w:rFonts w:eastAsia="Times New Roman"/>
      <w:iCs/>
      <w:color w:val="000000"/>
      <w:kern w:val="28"/>
      <w:szCs w:val="24"/>
      <w:lang w:eastAsia="en-US"/>
    </w:rPr>
  </w:style>
  <w:style w:type="paragraph" w:styleId="Heading3">
    <w:name w:val="heading 3"/>
    <w:basedOn w:val="Normal"/>
    <w:next w:val="Normal"/>
    <w:link w:val="Heading3Char"/>
    <w:qFormat/>
    <w:rsid w:val="004F4AFB"/>
    <w:pPr>
      <w:keepNext/>
      <w:numPr>
        <w:ilvl w:val="2"/>
        <w:numId w:val="1"/>
      </w:numPr>
      <w:spacing w:before="240" w:after="60"/>
      <w:outlineLvl w:val="2"/>
    </w:pPr>
    <w:rPr>
      <w:b/>
      <w:bCs/>
      <w:szCs w:val="26"/>
    </w:rPr>
  </w:style>
  <w:style w:type="paragraph" w:styleId="Heading4">
    <w:name w:val="heading 4"/>
    <w:basedOn w:val="Normal"/>
    <w:next w:val="Normal"/>
    <w:qFormat/>
    <w:rsid w:val="004F4AFB"/>
    <w:pPr>
      <w:numPr>
        <w:ilvl w:val="3"/>
        <w:numId w:val="1"/>
      </w:numPr>
      <w:spacing w:before="240" w:after="60"/>
      <w:outlineLvl w:val="3"/>
    </w:pPr>
    <w:rPr>
      <w:b/>
      <w:bCs/>
      <w:szCs w:val="28"/>
    </w:rPr>
  </w:style>
  <w:style w:type="paragraph" w:styleId="Heading5">
    <w:name w:val="heading 5"/>
    <w:basedOn w:val="Normal"/>
    <w:next w:val="Normal"/>
    <w:qFormat/>
    <w:rsid w:val="004F4AFB"/>
    <w:pPr>
      <w:tabs>
        <w:tab w:val="num" w:pos="1008"/>
      </w:tabs>
      <w:spacing w:before="240" w:after="60"/>
      <w:ind w:left="1008" w:hanging="1008"/>
      <w:outlineLvl w:val="4"/>
    </w:pPr>
    <w:rPr>
      <w:rFonts w:eastAsia="Batang"/>
      <w:b/>
      <w:bCs/>
      <w:i/>
      <w:iCs/>
      <w:sz w:val="26"/>
      <w:szCs w:val="26"/>
      <w:lang w:val="es-ES" w:eastAsia="ko-KR"/>
    </w:rPr>
  </w:style>
  <w:style w:type="paragraph" w:styleId="Heading6">
    <w:name w:val="heading 6"/>
    <w:basedOn w:val="Normal"/>
    <w:next w:val="Normal"/>
    <w:qFormat/>
    <w:rsid w:val="004F4AFB"/>
    <w:pPr>
      <w:tabs>
        <w:tab w:val="num" w:pos="1152"/>
      </w:tabs>
      <w:spacing w:before="240" w:after="60"/>
      <w:ind w:left="1152" w:hanging="1152"/>
      <w:outlineLvl w:val="5"/>
    </w:pPr>
    <w:rPr>
      <w:rFonts w:eastAsia="Batang"/>
      <w:b/>
      <w:bCs/>
      <w:lang w:val="es-ES" w:eastAsia="ko-KR"/>
    </w:rPr>
  </w:style>
  <w:style w:type="paragraph" w:styleId="Heading7">
    <w:name w:val="heading 7"/>
    <w:basedOn w:val="Normal"/>
    <w:next w:val="Normal"/>
    <w:qFormat/>
    <w:rsid w:val="004F4AFB"/>
    <w:pPr>
      <w:tabs>
        <w:tab w:val="num" w:pos="1296"/>
      </w:tabs>
      <w:spacing w:before="240" w:after="60"/>
      <w:ind w:left="1296" w:hanging="1296"/>
      <w:outlineLvl w:val="6"/>
    </w:pPr>
    <w:rPr>
      <w:rFonts w:eastAsia="Batang"/>
      <w:szCs w:val="24"/>
      <w:lang w:val="es-ES" w:eastAsia="ko-KR"/>
    </w:rPr>
  </w:style>
  <w:style w:type="paragraph" w:styleId="Heading8">
    <w:name w:val="heading 8"/>
    <w:basedOn w:val="Normal"/>
    <w:next w:val="Normal"/>
    <w:link w:val="Heading8Char"/>
    <w:qFormat/>
    <w:rsid w:val="005D6281"/>
    <w:pPr>
      <w:tabs>
        <w:tab w:val="num" w:pos="1440"/>
      </w:tabs>
      <w:spacing w:after="60"/>
      <w:ind w:left="1440" w:hanging="1440"/>
      <w:outlineLvl w:val="7"/>
    </w:pPr>
    <w:rPr>
      <w:rFonts w:eastAsia="Batang"/>
      <w:i/>
      <w:iCs/>
      <w:szCs w:val="24"/>
      <w:lang w:val="es-ES" w:eastAsia="ko-KR"/>
    </w:rPr>
  </w:style>
  <w:style w:type="paragraph" w:styleId="Heading9">
    <w:name w:val="heading 9"/>
    <w:basedOn w:val="Normal"/>
    <w:next w:val="Normal"/>
    <w:qFormat/>
    <w:rsid w:val="004F4AFB"/>
    <w:pPr>
      <w:tabs>
        <w:tab w:val="num" w:pos="1584"/>
      </w:tabs>
      <w:spacing w:before="240" w:after="60"/>
      <w:ind w:left="1584" w:hanging="1584"/>
      <w:outlineLvl w:val="8"/>
    </w:pPr>
    <w:rPr>
      <w:rFonts w:eastAsia="Batang"/>
      <w:lang w:val="es-ES"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10BDE"/>
    <w:rPr>
      <w:rFonts w:ascii="Arial Bold" w:eastAsia="MS Mincho" w:hAnsi="Arial Bold" w:cs="Arial"/>
      <w:b/>
      <w:bCs/>
      <w:kern w:val="32"/>
      <w:sz w:val="22"/>
      <w:szCs w:val="22"/>
      <w:lang w:eastAsia="ja-JP"/>
    </w:rPr>
  </w:style>
  <w:style w:type="character" w:customStyle="1" w:styleId="Heading3Char">
    <w:name w:val="Heading 3 Char"/>
    <w:link w:val="Heading3"/>
    <w:rsid w:val="004F4AFB"/>
    <w:rPr>
      <w:rFonts w:ascii="Arial" w:eastAsia="MS Mincho" w:hAnsi="Arial" w:cs="Arial"/>
      <w:b/>
      <w:bCs/>
      <w:sz w:val="22"/>
      <w:szCs w:val="26"/>
      <w:lang w:eastAsia="ja-JP"/>
    </w:rPr>
  </w:style>
  <w:style w:type="paragraph" w:styleId="Caption">
    <w:name w:val="caption"/>
    <w:basedOn w:val="Normal"/>
    <w:next w:val="Normal"/>
    <w:link w:val="CaptionChar"/>
    <w:qFormat/>
    <w:rsid w:val="004F4AFB"/>
    <w:rPr>
      <w:b/>
      <w:bCs/>
    </w:rPr>
  </w:style>
  <w:style w:type="character" w:customStyle="1" w:styleId="CaptionChar">
    <w:name w:val="Caption Char"/>
    <w:link w:val="Caption"/>
    <w:rsid w:val="00573870"/>
    <w:rPr>
      <w:rFonts w:ascii="Arial" w:eastAsia="MS Mincho" w:hAnsi="Arial"/>
      <w:b/>
      <w:bCs/>
      <w:lang w:val="en-US" w:eastAsia="ja-JP" w:bidi="ar-SA"/>
    </w:rPr>
  </w:style>
  <w:style w:type="paragraph" w:customStyle="1" w:styleId="DocumentNo">
    <w:name w:val="Document No"/>
    <w:basedOn w:val="Normal"/>
    <w:rsid w:val="004F4AFB"/>
  </w:style>
  <w:style w:type="table" w:styleId="TableGrid">
    <w:name w:val="Table Grid"/>
    <w:basedOn w:val="TableNormal"/>
    <w:rsid w:val="004F4AFB"/>
    <w:pPr>
      <w:spacing w:before="120"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4F4AFB"/>
    <w:rPr>
      <w:sz w:val="16"/>
      <w:szCs w:val="16"/>
    </w:rPr>
  </w:style>
  <w:style w:type="paragraph" w:styleId="CommentText">
    <w:name w:val="annotation text"/>
    <w:basedOn w:val="Normal"/>
    <w:semiHidden/>
    <w:rsid w:val="004F4AFB"/>
  </w:style>
  <w:style w:type="paragraph" w:styleId="CommentSubject">
    <w:name w:val="annotation subject"/>
    <w:basedOn w:val="CommentText"/>
    <w:next w:val="CommentText"/>
    <w:semiHidden/>
    <w:rsid w:val="004F4AFB"/>
    <w:rPr>
      <w:b/>
      <w:bCs/>
    </w:rPr>
  </w:style>
  <w:style w:type="paragraph" w:styleId="BalloonText">
    <w:name w:val="Balloon Text"/>
    <w:basedOn w:val="Normal"/>
    <w:semiHidden/>
    <w:rsid w:val="004F4AFB"/>
    <w:rPr>
      <w:rFonts w:ascii="Tahoma" w:hAnsi="Tahoma" w:cs="Tahoma"/>
      <w:sz w:val="16"/>
      <w:szCs w:val="16"/>
    </w:rPr>
  </w:style>
  <w:style w:type="paragraph" w:styleId="TOC1">
    <w:name w:val="toc 1"/>
    <w:basedOn w:val="Normal"/>
    <w:next w:val="Normal"/>
    <w:autoRedefine/>
    <w:uiPriority w:val="39"/>
    <w:qFormat/>
    <w:rsid w:val="00DC1013"/>
    <w:pPr>
      <w:tabs>
        <w:tab w:val="clear" w:pos="9000"/>
        <w:tab w:val="left" w:pos="1200"/>
        <w:tab w:val="left" w:leader="dot" w:pos="9356"/>
      </w:tabs>
      <w:ind w:left="709" w:right="-283"/>
      <w:jc w:val="left"/>
    </w:pPr>
    <w:rPr>
      <w:b/>
    </w:rPr>
  </w:style>
  <w:style w:type="paragraph" w:styleId="TOC2">
    <w:name w:val="toc 2"/>
    <w:basedOn w:val="Normal"/>
    <w:next w:val="Normal"/>
    <w:autoRedefine/>
    <w:uiPriority w:val="39"/>
    <w:qFormat/>
    <w:rsid w:val="00A74EFB"/>
    <w:pPr>
      <w:tabs>
        <w:tab w:val="clear" w:pos="9000"/>
      </w:tabs>
      <w:ind w:left="180"/>
      <w:jc w:val="left"/>
    </w:pPr>
  </w:style>
  <w:style w:type="paragraph" w:styleId="TOC3">
    <w:name w:val="toc 3"/>
    <w:basedOn w:val="Normal"/>
    <w:next w:val="Normal"/>
    <w:autoRedefine/>
    <w:uiPriority w:val="39"/>
    <w:qFormat/>
    <w:rsid w:val="00F71A3C"/>
    <w:pPr>
      <w:tabs>
        <w:tab w:val="left" w:pos="1200"/>
        <w:tab w:val="right" w:leader="dot" w:pos="9039"/>
      </w:tabs>
      <w:ind w:left="360"/>
    </w:pPr>
    <w:rPr>
      <w:noProof/>
      <w:lang w:val="bg-BG"/>
    </w:rPr>
  </w:style>
  <w:style w:type="paragraph" w:styleId="TOC4">
    <w:name w:val="toc 4"/>
    <w:basedOn w:val="Normal"/>
    <w:next w:val="Normal"/>
    <w:autoRedefine/>
    <w:uiPriority w:val="39"/>
    <w:rsid w:val="004F4AFB"/>
    <w:pPr>
      <w:ind w:left="720"/>
    </w:pPr>
    <w:rPr>
      <w:rFonts w:eastAsia="Times New Roman"/>
      <w:szCs w:val="24"/>
      <w:lang w:eastAsia="en-US"/>
    </w:rPr>
  </w:style>
  <w:style w:type="paragraph" w:styleId="TOC5">
    <w:name w:val="toc 5"/>
    <w:basedOn w:val="Normal"/>
    <w:next w:val="Normal"/>
    <w:autoRedefine/>
    <w:uiPriority w:val="39"/>
    <w:rsid w:val="004F4AFB"/>
    <w:pPr>
      <w:ind w:left="960"/>
    </w:pPr>
    <w:rPr>
      <w:rFonts w:eastAsia="Times New Roman"/>
      <w:szCs w:val="24"/>
      <w:lang w:eastAsia="en-US"/>
    </w:rPr>
  </w:style>
  <w:style w:type="paragraph" w:styleId="TOC6">
    <w:name w:val="toc 6"/>
    <w:basedOn w:val="Normal"/>
    <w:next w:val="Normal"/>
    <w:autoRedefine/>
    <w:uiPriority w:val="39"/>
    <w:rsid w:val="004F4AFB"/>
    <w:pPr>
      <w:ind w:left="1200"/>
    </w:pPr>
    <w:rPr>
      <w:rFonts w:eastAsia="Times New Roman"/>
      <w:szCs w:val="24"/>
      <w:lang w:eastAsia="en-US"/>
    </w:rPr>
  </w:style>
  <w:style w:type="paragraph" w:styleId="TOC7">
    <w:name w:val="toc 7"/>
    <w:basedOn w:val="Normal"/>
    <w:next w:val="Normal"/>
    <w:autoRedefine/>
    <w:uiPriority w:val="39"/>
    <w:rsid w:val="004F4AFB"/>
    <w:pPr>
      <w:ind w:left="1440"/>
    </w:pPr>
    <w:rPr>
      <w:rFonts w:eastAsia="Times New Roman"/>
      <w:szCs w:val="24"/>
      <w:lang w:eastAsia="en-US"/>
    </w:rPr>
  </w:style>
  <w:style w:type="paragraph" w:styleId="TOC8">
    <w:name w:val="toc 8"/>
    <w:basedOn w:val="Normal"/>
    <w:next w:val="Normal"/>
    <w:autoRedefine/>
    <w:uiPriority w:val="39"/>
    <w:rsid w:val="004F4AFB"/>
    <w:pPr>
      <w:ind w:left="1680"/>
    </w:pPr>
    <w:rPr>
      <w:rFonts w:eastAsia="Times New Roman"/>
      <w:szCs w:val="24"/>
      <w:lang w:eastAsia="en-US"/>
    </w:rPr>
  </w:style>
  <w:style w:type="paragraph" w:styleId="TOC9">
    <w:name w:val="toc 9"/>
    <w:basedOn w:val="Normal"/>
    <w:next w:val="Normal"/>
    <w:autoRedefine/>
    <w:uiPriority w:val="39"/>
    <w:rsid w:val="004F4AFB"/>
    <w:pPr>
      <w:ind w:left="1920"/>
    </w:pPr>
    <w:rPr>
      <w:rFonts w:eastAsia="Times New Roman"/>
      <w:szCs w:val="24"/>
      <w:lang w:eastAsia="en-US"/>
    </w:rPr>
  </w:style>
  <w:style w:type="character" w:styleId="Hyperlink">
    <w:name w:val="Hyperlink"/>
    <w:uiPriority w:val="99"/>
    <w:rsid w:val="004F4AFB"/>
    <w:rPr>
      <w:color w:val="0000FF"/>
      <w:u w:val="single"/>
    </w:rPr>
  </w:style>
  <w:style w:type="paragraph" w:styleId="Header">
    <w:name w:val="header"/>
    <w:basedOn w:val="Normal"/>
    <w:rsid w:val="004F4AFB"/>
    <w:pPr>
      <w:tabs>
        <w:tab w:val="center" w:pos="4320"/>
        <w:tab w:val="right" w:pos="8640"/>
      </w:tabs>
    </w:pPr>
  </w:style>
  <w:style w:type="paragraph" w:styleId="Footer">
    <w:name w:val="footer"/>
    <w:basedOn w:val="Normal"/>
    <w:link w:val="FooterChar"/>
    <w:uiPriority w:val="99"/>
    <w:rsid w:val="004F4AFB"/>
    <w:pPr>
      <w:tabs>
        <w:tab w:val="center" w:pos="4320"/>
        <w:tab w:val="right" w:pos="8640"/>
      </w:tabs>
    </w:pPr>
  </w:style>
  <w:style w:type="paragraph" w:styleId="FootnoteText">
    <w:name w:val="footnote text"/>
    <w:basedOn w:val="Normal"/>
    <w:semiHidden/>
    <w:rsid w:val="004F4AFB"/>
    <w:rPr>
      <w:sz w:val="16"/>
    </w:rPr>
  </w:style>
  <w:style w:type="character" w:styleId="FootnoteReference">
    <w:name w:val="footnote reference"/>
    <w:semiHidden/>
    <w:rsid w:val="004F4AFB"/>
    <w:rPr>
      <w:vertAlign w:val="superscript"/>
    </w:rPr>
  </w:style>
  <w:style w:type="paragraph" w:customStyle="1" w:styleId="InstructionText">
    <w:name w:val="Instruction Text"/>
    <w:basedOn w:val="Normal"/>
    <w:semiHidden/>
    <w:rsid w:val="00D71614"/>
    <w:pPr>
      <w:spacing w:before="60" w:after="60"/>
    </w:pPr>
    <w:rPr>
      <w:rFonts w:eastAsia="Times New Roman"/>
      <w:lang w:val="en-AU" w:eastAsia="en-US"/>
    </w:rPr>
  </w:style>
  <w:style w:type="paragraph" w:customStyle="1" w:styleId="DocumentTitle">
    <w:name w:val="Document Title"/>
    <w:basedOn w:val="Normal"/>
    <w:link w:val="DocumentTitleChar"/>
    <w:rsid w:val="004F4AFB"/>
    <w:pPr>
      <w:jc w:val="center"/>
    </w:pPr>
    <w:rPr>
      <w:b/>
      <w:sz w:val="40"/>
      <w:szCs w:val="40"/>
    </w:rPr>
  </w:style>
  <w:style w:type="character" w:customStyle="1" w:styleId="DocumentTitleChar">
    <w:name w:val="Document Title Char"/>
    <w:link w:val="DocumentTitle"/>
    <w:rsid w:val="005F518E"/>
    <w:rPr>
      <w:rFonts w:ascii="Arial" w:eastAsia="MS Mincho" w:hAnsi="Arial"/>
      <w:b/>
      <w:sz w:val="40"/>
      <w:szCs w:val="40"/>
      <w:lang w:val="en-US" w:eastAsia="ja-JP" w:bidi="ar-SA"/>
    </w:rPr>
  </w:style>
  <w:style w:type="paragraph" w:customStyle="1" w:styleId="DocumentStatus">
    <w:name w:val="Document Status"/>
    <w:basedOn w:val="Normal"/>
    <w:link w:val="DocumentStatusChar"/>
    <w:rsid w:val="004F4AFB"/>
  </w:style>
  <w:style w:type="character" w:customStyle="1" w:styleId="DocumentStatusChar">
    <w:name w:val="Document Status Char"/>
    <w:link w:val="DocumentStatus"/>
    <w:rsid w:val="004F4AFB"/>
    <w:rPr>
      <w:rFonts w:ascii="Arial" w:eastAsia="MS Mincho" w:hAnsi="Arial"/>
      <w:lang w:val="en-US" w:eastAsia="ja-JP" w:bidi="ar-SA"/>
    </w:rPr>
  </w:style>
  <w:style w:type="paragraph" w:customStyle="1" w:styleId="TableText">
    <w:name w:val="Table Text"/>
    <w:basedOn w:val="Normal"/>
    <w:link w:val="TableTextChar"/>
    <w:uiPriority w:val="99"/>
    <w:rsid w:val="004F4AFB"/>
    <w:pPr>
      <w:spacing w:before="60" w:after="60"/>
      <w:jc w:val="left"/>
    </w:pPr>
  </w:style>
  <w:style w:type="paragraph" w:styleId="TableofFigures">
    <w:name w:val="table of figures"/>
    <w:basedOn w:val="Normal"/>
    <w:next w:val="Normal"/>
    <w:semiHidden/>
    <w:rsid w:val="004F4AFB"/>
  </w:style>
  <w:style w:type="paragraph" w:customStyle="1" w:styleId="Textbox">
    <w:name w:val="Text box"/>
    <w:basedOn w:val="Normal"/>
    <w:rsid w:val="004F4AFB"/>
    <w:pPr>
      <w:jc w:val="center"/>
    </w:pPr>
    <w:rPr>
      <w:rFonts w:eastAsia="Times New Roman"/>
      <w:sz w:val="16"/>
      <w:szCs w:val="16"/>
      <w:lang w:eastAsia="en-US"/>
    </w:rPr>
  </w:style>
  <w:style w:type="paragraph" w:customStyle="1" w:styleId="FigureStyle">
    <w:name w:val="Figure Style"/>
    <w:basedOn w:val="Normal"/>
    <w:rsid w:val="004F4AFB"/>
    <w:pPr>
      <w:keepNext/>
      <w:jc w:val="center"/>
    </w:pPr>
    <w:rPr>
      <w:b/>
    </w:rPr>
  </w:style>
  <w:style w:type="paragraph" w:customStyle="1" w:styleId="GraphicTitle">
    <w:name w:val="Graphic Title"/>
    <w:basedOn w:val="Normal"/>
    <w:rsid w:val="004F4AFB"/>
    <w:pPr>
      <w:keepNext/>
      <w:jc w:val="center"/>
    </w:pPr>
    <w:rPr>
      <w:b/>
    </w:rPr>
  </w:style>
  <w:style w:type="paragraph" w:customStyle="1" w:styleId="TableTitle">
    <w:name w:val="Table Title"/>
    <w:basedOn w:val="Normal"/>
    <w:rsid w:val="004F4AFB"/>
    <w:pPr>
      <w:keepNext/>
      <w:jc w:val="center"/>
    </w:pPr>
    <w:rPr>
      <w:b/>
    </w:rPr>
  </w:style>
  <w:style w:type="paragraph" w:customStyle="1" w:styleId="FigureTitle">
    <w:name w:val="Figure Title"/>
    <w:basedOn w:val="TableTitle"/>
    <w:next w:val="Normal"/>
    <w:rsid w:val="004F4AFB"/>
  </w:style>
  <w:style w:type="paragraph" w:customStyle="1" w:styleId="PublicationDate">
    <w:name w:val="Publication Date"/>
    <w:basedOn w:val="Normal"/>
    <w:rsid w:val="00573870"/>
  </w:style>
  <w:style w:type="character" w:styleId="PageNumber">
    <w:name w:val="page number"/>
    <w:basedOn w:val="DefaultParagraphFont"/>
    <w:rsid w:val="004F4AFB"/>
  </w:style>
  <w:style w:type="paragraph" w:customStyle="1" w:styleId="PublishDate">
    <w:name w:val="Publish Date"/>
    <w:basedOn w:val="Normal"/>
    <w:rsid w:val="004F4AFB"/>
  </w:style>
  <w:style w:type="paragraph" w:styleId="ListParagraph">
    <w:name w:val="List Paragraph"/>
    <w:basedOn w:val="Normal"/>
    <w:link w:val="ListParagraphChar"/>
    <w:uiPriority w:val="72"/>
    <w:qFormat/>
    <w:rsid w:val="006175CA"/>
    <w:pPr>
      <w:spacing w:after="200" w:line="276" w:lineRule="auto"/>
      <w:ind w:left="720"/>
      <w:contextualSpacing/>
      <w:jc w:val="left"/>
    </w:pPr>
    <w:rPr>
      <w:rFonts w:ascii="Calibri" w:eastAsia="Times New Roman" w:hAnsi="Calibri"/>
      <w:lang w:val="bg-BG" w:eastAsia="en-US"/>
    </w:rPr>
  </w:style>
  <w:style w:type="paragraph" w:customStyle="1" w:styleId="Outline">
    <w:name w:val="Outline"/>
    <w:rsid w:val="004F4AFB"/>
    <w:pPr>
      <w:spacing w:after="60"/>
      <w:ind w:left="720" w:firstLine="1440"/>
    </w:pPr>
    <w:rPr>
      <w:rFonts w:ascii="Arial" w:eastAsia="MS Mincho" w:hAnsi="Arial"/>
      <w:lang w:eastAsia="ja-JP"/>
    </w:rPr>
  </w:style>
  <w:style w:type="paragraph" w:customStyle="1" w:styleId="Style20">
    <w:name w:val="Style 2"/>
    <w:basedOn w:val="Normal"/>
    <w:rsid w:val="00554DEA"/>
    <w:pPr>
      <w:widowControl w:val="0"/>
      <w:autoSpaceDE w:val="0"/>
      <w:autoSpaceDN w:val="0"/>
      <w:ind w:right="72"/>
    </w:pPr>
    <w:rPr>
      <w:rFonts w:eastAsia="Times New Roman"/>
      <w:szCs w:val="24"/>
      <w:lang w:eastAsia="en-US"/>
    </w:rPr>
  </w:style>
  <w:style w:type="paragraph" w:customStyle="1" w:styleId="BulletText2">
    <w:name w:val="Bullet Text2"/>
    <w:next w:val="Normal"/>
    <w:rsid w:val="004F4AFB"/>
    <w:pPr>
      <w:spacing w:after="60"/>
      <w:ind w:left="720"/>
      <w:jc w:val="both"/>
    </w:pPr>
    <w:rPr>
      <w:rFonts w:ascii="Arial" w:eastAsia="MS Mincho" w:hAnsi="Arial"/>
      <w:lang w:eastAsia="ja-JP"/>
    </w:rPr>
  </w:style>
  <w:style w:type="paragraph" w:customStyle="1" w:styleId="Style18">
    <w:name w:val="Style 18"/>
    <w:basedOn w:val="Normal"/>
    <w:rsid w:val="00554DEA"/>
    <w:pPr>
      <w:widowControl w:val="0"/>
      <w:autoSpaceDE w:val="0"/>
      <w:autoSpaceDN w:val="0"/>
      <w:ind w:left="792" w:right="72" w:hanging="432"/>
      <w:jc w:val="left"/>
    </w:pPr>
    <w:rPr>
      <w:rFonts w:eastAsia="Times New Roman"/>
      <w:szCs w:val="24"/>
      <w:lang w:eastAsia="en-US"/>
    </w:rPr>
  </w:style>
  <w:style w:type="paragraph" w:customStyle="1" w:styleId="Style10">
    <w:name w:val="Style 1"/>
    <w:basedOn w:val="Normal"/>
    <w:rsid w:val="00554DEA"/>
    <w:pPr>
      <w:widowControl w:val="0"/>
      <w:autoSpaceDE w:val="0"/>
      <w:autoSpaceDN w:val="0"/>
      <w:adjustRightInd w:val="0"/>
      <w:jc w:val="left"/>
    </w:pPr>
    <w:rPr>
      <w:rFonts w:eastAsia="Times New Roman"/>
      <w:szCs w:val="24"/>
      <w:lang w:eastAsia="en-US"/>
    </w:rPr>
  </w:style>
  <w:style w:type="character" w:customStyle="1" w:styleId="Heading2Char">
    <w:name w:val="Heading 2 Char"/>
    <w:link w:val="Heading2"/>
    <w:rsid w:val="00190D3C"/>
    <w:rPr>
      <w:rFonts w:ascii="Arial" w:hAnsi="Arial" w:cs="Arial"/>
      <w:iCs/>
      <w:color w:val="000000"/>
      <w:kern w:val="28"/>
      <w:sz w:val="22"/>
      <w:szCs w:val="24"/>
    </w:rPr>
  </w:style>
  <w:style w:type="paragraph" w:customStyle="1" w:styleId="NormalIndentBullets">
    <w:name w:val="Normal Indent Bullets"/>
    <w:basedOn w:val="NormalIndent"/>
    <w:rsid w:val="001362ED"/>
    <w:pPr>
      <w:numPr>
        <w:numId w:val="2"/>
      </w:numPr>
      <w:tabs>
        <w:tab w:val="clear" w:pos="1559"/>
        <w:tab w:val="num" w:pos="720"/>
        <w:tab w:val="num" w:pos="1134"/>
      </w:tabs>
      <w:spacing w:before="240"/>
      <w:ind w:left="1134" w:hanging="720"/>
      <w:jc w:val="left"/>
    </w:pPr>
    <w:rPr>
      <w:rFonts w:eastAsia="Times New Roman"/>
      <w:lang w:val="bg-BG" w:eastAsia="en-US"/>
    </w:rPr>
  </w:style>
  <w:style w:type="paragraph" w:styleId="NormalIndent">
    <w:name w:val="Normal Indent"/>
    <w:basedOn w:val="Normal"/>
    <w:uiPriority w:val="99"/>
    <w:rsid w:val="001362ED"/>
    <w:pPr>
      <w:ind w:left="720"/>
    </w:pPr>
  </w:style>
  <w:style w:type="paragraph" w:customStyle="1" w:styleId="Default">
    <w:name w:val="Default"/>
    <w:rsid w:val="00637CCD"/>
    <w:pPr>
      <w:autoSpaceDE w:val="0"/>
      <w:autoSpaceDN w:val="0"/>
      <w:adjustRightInd w:val="0"/>
    </w:pPr>
    <w:rPr>
      <w:rFonts w:ascii="Arial" w:hAnsi="Arial" w:cs="Arial"/>
      <w:color w:val="000000"/>
      <w:sz w:val="24"/>
      <w:szCs w:val="24"/>
    </w:rPr>
  </w:style>
  <w:style w:type="character" w:customStyle="1" w:styleId="FontStyle34">
    <w:name w:val="Font Style34"/>
    <w:uiPriority w:val="99"/>
    <w:rsid w:val="003643BC"/>
    <w:rPr>
      <w:rFonts w:ascii="Arial" w:hAnsi="Arial" w:cs="Arial"/>
      <w:b/>
      <w:bCs/>
      <w:sz w:val="18"/>
      <w:szCs w:val="18"/>
    </w:rPr>
  </w:style>
  <w:style w:type="paragraph" w:styleId="NormalWeb">
    <w:name w:val="Normal (Web)"/>
    <w:basedOn w:val="Normal"/>
    <w:uiPriority w:val="99"/>
    <w:unhideWhenUsed/>
    <w:rsid w:val="000F65A2"/>
    <w:pPr>
      <w:spacing w:before="100" w:beforeAutospacing="1" w:after="100" w:afterAutospacing="1"/>
      <w:jc w:val="left"/>
    </w:pPr>
    <w:rPr>
      <w:rFonts w:eastAsia="Times New Roman"/>
      <w:szCs w:val="24"/>
      <w:lang w:eastAsia="en-US"/>
    </w:rPr>
  </w:style>
  <w:style w:type="paragraph" w:customStyle="1" w:styleId="Footerdesignation">
    <w:name w:val="Footer designation"/>
    <w:basedOn w:val="Footer"/>
    <w:rsid w:val="002D5D25"/>
    <w:pPr>
      <w:tabs>
        <w:tab w:val="clear" w:pos="4320"/>
        <w:tab w:val="clear" w:pos="8640"/>
        <w:tab w:val="center" w:pos="4153"/>
        <w:tab w:val="right" w:pos="8306"/>
      </w:tabs>
      <w:jc w:val="left"/>
    </w:pPr>
    <w:rPr>
      <w:rFonts w:eastAsia="Times New Roman"/>
      <w:color w:val="0000FF"/>
      <w:sz w:val="16"/>
      <w:lang w:val="bg-BG" w:eastAsia="en-US"/>
    </w:rPr>
  </w:style>
  <w:style w:type="paragraph" w:customStyle="1" w:styleId="Style31">
    <w:name w:val="Style31"/>
    <w:basedOn w:val="Normal"/>
    <w:uiPriority w:val="99"/>
    <w:rsid w:val="002D5D25"/>
    <w:pPr>
      <w:widowControl w:val="0"/>
      <w:autoSpaceDE w:val="0"/>
      <w:autoSpaceDN w:val="0"/>
      <w:adjustRightInd w:val="0"/>
      <w:spacing w:line="230" w:lineRule="exact"/>
    </w:pPr>
    <w:rPr>
      <w:rFonts w:ascii="Trebuchet MS" w:eastAsia="Times New Roman" w:hAnsi="Trebuchet MS"/>
      <w:szCs w:val="24"/>
      <w:lang w:eastAsia="en-US"/>
    </w:rPr>
  </w:style>
  <w:style w:type="character" w:customStyle="1" w:styleId="FontStyle50">
    <w:name w:val="Font Style50"/>
    <w:uiPriority w:val="99"/>
    <w:rsid w:val="002D5D25"/>
    <w:rPr>
      <w:rFonts w:ascii="Arial" w:hAnsi="Arial" w:cs="Arial"/>
      <w:sz w:val="20"/>
      <w:szCs w:val="20"/>
    </w:rPr>
  </w:style>
  <w:style w:type="character" w:customStyle="1" w:styleId="Heading8Char">
    <w:name w:val="Heading 8 Char"/>
    <w:link w:val="Heading8"/>
    <w:rsid w:val="006F7724"/>
    <w:rPr>
      <w:rFonts w:eastAsia="Batang"/>
      <w:i/>
      <w:iCs/>
      <w:szCs w:val="24"/>
      <w:lang w:val="es-ES" w:eastAsia="ko-KR"/>
    </w:rPr>
  </w:style>
  <w:style w:type="paragraph" w:customStyle="1" w:styleId="SINormal">
    <w:name w:val="SI Normal"/>
    <w:basedOn w:val="Normal"/>
    <w:uiPriority w:val="99"/>
    <w:rsid w:val="006905D4"/>
    <w:pPr>
      <w:ind w:firstLine="720"/>
      <w:jc w:val="left"/>
    </w:pPr>
    <w:rPr>
      <w:rFonts w:eastAsia="Times New Roman"/>
      <w:lang w:val="en-GB" w:eastAsia="en-US"/>
    </w:rPr>
  </w:style>
  <w:style w:type="character" w:styleId="FollowedHyperlink">
    <w:name w:val="FollowedHyperlink"/>
    <w:basedOn w:val="DefaultParagraphFont"/>
    <w:rsid w:val="00FC0761"/>
    <w:rPr>
      <w:color w:val="800080" w:themeColor="followedHyperlink"/>
      <w:u w:val="single"/>
    </w:rPr>
  </w:style>
  <w:style w:type="paragraph" w:customStyle="1" w:styleId="PText">
    <w:name w:val="P.Text"/>
    <w:link w:val="PTextChar"/>
    <w:uiPriority w:val="99"/>
    <w:rsid w:val="00155C79"/>
    <w:pPr>
      <w:spacing w:before="120"/>
      <w:ind w:left="1134"/>
    </w:pPr>
    <w:rPr>
      <w:rFonts w:ascii="Arial" w:hAnsi="Arial"/>
      <w:lang w:val="en-GB"/>
    </w:rPr>
  </w:style>
  <w:style w:type="character" w:customStyle="1" w:styleId="PTextChar">
    <w:name w:val="P.Text Char"/>
    <w:basedOn w:val="DefaultParagraphFont"/>
    <w:link w:val="PText"/>
    <w:uiPriority w:val="99"/>
    <w:locked/>
    <w:rsid w:val="00155C79"/>
    <w:rPr>
      <w:rFonts w:ascii="Arial" w:hAnsi="Arial"/>
      <w:lang w:val="en-GB"/>
    </w:rPr>
  </w:style>
  <w:style w:type="character" w:customStyle="1" w:styleId="longtext">
    <w:name w:val="long_text"/>
    <w:basedOn w:val="DefaultParagraphFont"/>
    <w:uiPriority w:val="99"/>
    <w:rsid w:val="00155C79"/>
    <w:rPr>
      <w:rFonts w:cs="Times New Roman"/>
    </w:rPr>
  </w:style>
  <w:style w:type="paragraph" w:styleId="TOCHeading">
    <w:name w:val="TOC Heading"/>
    <w:basedOn w:val="Heading1"/>
    <w:next w:val="Normal"/>
    <w:uiPriority w:val="39"/>
    <w:qFormat/>
    <w:rsid w:val="00A70FEE"/>
    <w:pPr>
      <w:keepLines/>
      <w:numPr>
        <w:numId w:val="0"/>
      </w:numPr>
      <w:spacing w:before="480" w:after="0" w:line="276" w:lineRule="auto"/>
      <w:outlineLvl w:val="9"/>
    </w:pPr>
    <w:rPr>
      <w:rFonts w:ascii="Cambria" w:eastAsia="Times New Roman" w:hAnsi="Cambria" w:cs="Times New Roman"/>
      <w:color w:val="365F91"/>
      <w:kern w:val="0"/>
      <w:sz w:val="28"/>
      <w:szCs w:val="28"/>
      <w:lang w:eastAsia="en-US"/>
    </w:rPr>
  </w:style>
  <w:style w:type="character" w:styleId="Strong">
    <w:name w:val="Strong"/>
    <w:basedOn w:val="DefaultParagraphFont"/>
    <w:qFormat/>
    <w:rsid w:val="003B57C8"/>
    <w:rPr>
      <w:b/>
      <w:bCs/>
    </w:rPr>
  </w:style>
  <w:style w:type="paragraph" w:customStyle="1" w:styleId="Style1">
    <w:name w:val="Style1"/>
    <w:basedOn w:val="Normal"/>
    <w:link w:val="Style1Char"/>
    <w:qFormat/>
    <w:rsid w:val="004E46E1"/>
    <w:pPr>
      <w:numPr>
        <w:numId w:val="4"/>
      </w:numPr>
    </w:pPr>
  </w:style>
  <w:style w:type="paragraph" w:customStyle="1" w:styleId="Style2">
    <w:name w:val="Style2"/>
    <w:basedOn w:val="Normal"/>
    <w:link w:val="Style2Char"/>
    <w:qFormat/>
    <w:rsid w:val="004E46E1"/>
    <w:pPr>
      <w:numPr>
        <w:numId w:val="3"/>
      </w:numPr>
    </w:pPr>
  </w:style>
  <w:style w:type="character" w:customStyle="1" w:styleId="Style1Char">
    <w:name w:val="Style1 Char"/>
    <w:basedOn w:val="DefaultParagraphFont"/>
    <w:link w:val="Style1"/>
    <w:rsid w:val="004E46E1"/>
    <w:rPr>
      <w:rFonts w:ascii="Arial" w:eastAsia="MS Mincho" w:hAnsi="Arial" w:cs="Arial"/>
      <w:sz w:val="22"/>
      <w:szCs w:val="22"/>
      <w:lang w:eastAsia="ja-JP"/>
    </w:rPr>
  </w:style>
  <w:style w:type="character" w:styleId="Emphasis">
    <w:name w:val="Emphasis"/>
    <w:basedOn w:val="DefaultParagraphFont"/>
    <w:qFormat/>
    <w:rsid w:val="004E46E1"/>
    <w:rPr>
      <w:i/>
      <w:iCs/>
    </w:rPr>
  </w:style>
  <w:style w:type="character" w:customStyle="1" w:styleId="Style2Char">
    <w:name w:val="Style2 Char"/>
    <w:basedOn w:val="DefaultParagraphFont"/>
    <w:link w:val="Style2"/>
    <w:rsid w:val="004E46E1"/>
    <w:rPr>
      <w:rFonts w:ascii="Arial" w:eastAsia="MS Mincho" w:hAnsi="Arial" w:cs="Arial"/>
      <w:sz w:val="22"/>
      <w:szCs w:val="22"/>
      <w:lang w:eastAsia="ja-JP"/>
    </w:rPr>
  </w:style>
  <w:style w:type="paragraph" w:customStyle="1" w:styleId="Style3">
    <w:name w:val="Style3"/>
    <w:basedOn w:val="Normal"/>
    <w:link w:val="Style3Char"/>
    <w:qFormat/>
    <w:rsid w:val="00BE54DC"/>
    <w:pPr>
      <w:spacing w:before="120" w:after="120"/>
      <w:ind w:left="709"/>
    </w:pPr>
  </w:style>
  <w:style w:type="character" w:customStyle="1" w:styleId="Style3Char">
    <w:name w:val="Style3 Char"/>
    <w:basedOn w:val="DefaultParagraphFont"/>
    <w:link w:val="Style3"/>
    <w:rsid w:val="00BE54DC"/>
    <w:rPr>
      <w:rFonts w:ascii="Arial" w:eastAsia="MS Mincho" w:hAnsi="Arial" w:cs="Arial"/>
      <w:sz w:val="22"/>
      <w:szCs w:val="22"/>
      <w:lang w:eastAsia="ja-JP"/>
    </w:rPr>
  </w:style>
  <w:style w:type="table" w:styleId="LightShading-Accent1">
    <w:name w:val="Light Shading Accent 1"/>
    <w:basedOn w:val="TableNormal"/>
    <w:uiPriority w:val="60"/>
    <w:rsid w:val="00EB03E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3-Accent1">
    <w:name w:val="Medium Grid 3 Accent 1"/>
    <w:basedOn w:val="TableNormal"/>
    <w:uiPriority w:val="69"/>
    <w:rsid w:val="005B076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TableTextChar">
    <w:name w:val="Table Text Char"/>
    <w:basedOn w:val="DefaultParagraphFont"/>
    <w:link w:val="TableText"/>
    <w:uiPriority w:val="99"/>
    <w:locked/>
    <w:rsid w:val="005B0760"/>
    <w:rPr>
      <w:rFonts w:ascii="Arial" w:eastAsia="MS Mincho" w:hAnsi="Arial" w:cs="Arial"/>
      <w:sz w:val="22"/>
      <w:szCs w:val="22"/>
      <w:lang w:eastAsia="ja-JP"/>
    </w:rPr>
  </w:style>
  <w:style w:type="paragraph" w:customStyle="1" w:styleId="Style4">
    <w:name w:val="Style4"/>
    <w:basedOn w:val="TableText"/>
    <w:link w:val="Style4Char"/>
    <w:qFormat/>
    <w:rsid w:val="00226C0A"/>
    <w:pPr>
      <w:keepNext/>
      <w:ind w:left="0"/>
    </w:pPr>
  </w:style>
  <w:style w:type="paragraph" w:customStyle="1" w:styleId="PTableTextSmall">
    <w:name w:val="P.Table Text Small"/>
    <w:basedOn w:val="Normal"/>
    <w:uiPriority w:val="99"/>
    <w:rsid w:val="00E86286"/>
    <w:pPr>
      <w:tabs>
        <w:tab w:val="clear" w:pos="9000"/>
      </w:tabs>
      <w:spacing w:before="40" w:after="40"/>
      <w:ind w:left="57" w:right="113"/>
      <w:jc w:val="left"/>
    </w:pPr>
    <w:rPr>
      <w:rFonts w:eastAsia="Times New Roman" w:cs="Times New Roman"/>
      <w:sz w:val="16"/>
      <w:szCs w:val="16"/>
      <w:lang w:val="en-ZA" w:eastAsia="en-US"/>
    </w:rPr>
  </w:style>
  <w:style w:type="character" w:customStyle="1" w:styleId="Style4Char">
    <w:name w:val="Style4 Char"/>
    <w:basedOn w:val="TableTextChar"/>
    <w:link w:val="Style4"/>
    <w:rsid w:val="00226C0A"/>
    <w:rPr>
      <w:rFonts w:ascii="Arial" w:eastAsia="MS Mincho" w:hAnsi="Arial" w:cs="Arial"/>
      <w:sz w:val="22"/>
      <w:szCs w:val="22"/>
      <w:lang w:eastAsia="ja-JP"/>
    </w:rPr>
  </w:style>
  <w:style w:type="character" w:customStyle="1" w:styleId="FontStyle39">
    <w:name w:val="Font Style39"/>
    <w:basedOn w:val="DefaultParagraphFont"/>
    <w:uiPriority w:val="99"/>
    <w:rsid w:val="00917C24"/>
    <w:rPr>
      <w:rFonts w:ascii="Arial" w:hAnsi="Arial" w:cs="Arial"/>
      <w:sz w:val="18"/>
      <w:szCs w:val="18"/>
    </w:rPr>
  </w:style>
  <w:style w:type="character" w:customStyle="1" w:styleId="FontStyle40">
    <w:name w:val="Font Style40"/>
    <w:basedOn w:val="DefaultParagraphFont"/>
    <w:uiPriority w:val="99"/>
    <w:rsid w:val="00917C24"/>
    <w:rPr>
      <w:rFonts w:ascii="Arial" w:hAnsi="Arial" w:cs="Arial"/>
      <w:i/>
      <w:iCs/>
      <w:sz w:val="18"/>
      <w:szCs w:val="18"/>
    </w:rPr>
  </w:style>
  <w:style w:type="paragraph" w:customStyle="1" w:styleId="Style200">
    <w:name w:val="Style20"/>
    <w:basedOn w:val="Normal"/>
    <w:uiPriority w:val="99"/>
    <w:rsid w:val="002957B2"/>
    <w:pPr>
      <w:widowControl w:val="0"/>
      <w:tabs>
        <w:tab w:val="clear" w:pos="9000"/>
      </w:tabs>
      <w:autoSpaceDE w:val="0"/>
      <w:autoSpaceDN w:val="0"/>
      <w:adjustRightInd w:val="0"/>
      <w:spacing w:line="230" w:lineRule="exact"/>
      <w:ind w:left="0" w:hanging="346"/>
      <w:jc w:val="left"/>
    </w:pPr>
    <w:rPr>
      <w:rFonts w:ascii="Impact" w:eastAsiaTheme="minorEastAsia" w:hAnsi="Impact" w:cstheme="minorBidi"/>
      <w:sz w:val="24"/>
      <w:szCs w:val="24"/>
      <w:lang w:eastAsia="en-US"/>
    </w:rPr>
  </w:style>
  <w:style w:type="character" w:styleId="SubtleEmphasis">
    <w:name w:val="Subtle Emphasis"/>
    <w:basedOn w:val="DefaultParagraphFont"/>
    <w:uiPriority w:val="19"/>
    <w:qFormat/>
    <w:rsid w:val="002957B2"/>
    <w:rPr>
      <w:i/>
      <w:iCs/>
      <w:color w:val="808080" w:themeColor="text1" w:themeTint="7F"/>
    </w:rPr>
  </w:style>
  <w:style w:type="paragraph" w:customStyle="1" w:styleId="Style19">
    <w:name w:val="Style19"/>
    <w:basedOn w:val="Normal"/>
    <w:uiPriority w:val="99"/>
    <w:rsid w:val="00911773"/>
    <w:pPr>
      <w:widowControl w:val="0"/>
      <w:tabs>
        <w:tab w:val="clear" w:pos="9000"/>
      </w:tabs>
      <w:autoSpaceDE w:val="0"/>
      <w:autoSpaceDN w:val="0"/>
      <w:adjustRightInd w:val="0"/>
      <w:spacing w:line="230" w:lineRule="exact"/>
      <w:ind w:left="0"/>
    </w:pPr>
    <w:rPr>
      <w:rFonts w:ascii="Impact" w:eastAsiaTheme="minorEastAsia" w:hAnsi="Impact" w:cstheme="minorBidi"/>
      <w:sz w:val="24"/>
      <w:szCs w:val="24"/>
      <w:lang w:eastAsia="en-US"/>
    </w:rPr>
  </w:style>
  <w:style w:type="paragraph" w:customStyle="1" w:styleId="Style5">
    <w:name w:val="Style5"/>
    <w:basedOn w:val="ListParagraph"/>
    <w:link w:val="Style5Char"/>
    <w:uiPriority w:val="99"/>
    <w:qFormat/>
    <w:rsid w:val="00161A3E"/>
    <w:pPr>
      <w:numPr>
        <w:numId w:val="6"/>
      </w:numPr>
    </w:pPr>
    <w:rPr>
      <w:b/>
    </w:rPr>
  </w:style>
  <w:style w:type="character" w:customStyle="1" w:styleId="ListParagraphChar">
    <w:name w:val="List Paragraph Char"/>
    <w:basedOn w:val="DefaultParagraphFont"/>
    <w:link w:val="ListParagraph"/>
    <w:uiPriority w:val="72"/>
    <w:rsid w:val="00161A3E"/>
    <w:rPr>
      <w:rFonts w:ascii="Calibri" w:hAnsi="Calibri" w:cs="Arial"/>
      <w:sz w:val="22"/>
      <w:szCs w:val="22"/>
      <w:lang w:val="bg-BG"/>
    </w:rPr>
  </w:style>
  <w:style w:type="character" w:customStyle="1" w:styleId="Style5Char">
    <w:name w:val="Style5 Char"/>
    <w:basedOn w:val="ListParagraphChar"/>
    <w:link w:val="Style5"/>
    <w:uiPriority w:val="99"/>
    <w:rsid w:val="00161A3E"/>
    <w:rPr>
      <w:rFonts w:ascii="Calibri" w:hAnsi="Calibri" w:cs="Arial"/>
      <w:b/>
      <w:sz w:val="22"/>
      <w:szCs w:val="22"/>
      <w:lang w:val="bg-BG"/>
    </w:rPr>
  </w:style>
  <w:style w:type="paragraph" w:customStyle="1" w:styleId="Style7">
    <w:name w:val="Style7"/>
    <w:basedOn w:val="Normal"/>
    <w:uiPriority w:val="99"/>
    <w:rsid w:val="00371E35"/>
    <w:pPr>
      <w:widowControl w:val="0"/>
      <w:tabs>
        <w:tab w:val="clear" w:pos="9000"/>
      </w:tabs>
      <w:autoSpaceDE w:val="0"/>
      <w:autoSpaceDN w:val="0"/>
      <w:adjustRightInd w:val="0"/>
      <w:ind w:left="0"/>
    </w:pPr>
    <w:rPr>
      <w:rFonts w:ascii="Impact" w:eastAsiaTheme="minorEastAsia" w:hAnsi="Impact" w:cstheme="minorBidi"/>
      <w:sz w:val="24"/>
      <w:szCs w:val="24"/>
      <w:lang w:eastAsia="en-US"/>
    </w:rPr>
  </w:style>
  <w:style w:type="paragraph" w:customStyle="1" w:styleId="Style15">
    <w:name w:val="Style15"/>
    <w:basedOn w:val="Normal"/>
    <w:uiPriority w:val="99"/>
    <w:rsid w:val="00371E35"/>
    <w:pPr>
      <w:widowControl w:val="0"/>
      <w:tabs>
        <w:tab w:val="clear" w:pos="9000"/>
      </w:tabs>
      <w:autoSpaceDE w:val="0"/>
      <w:autoSpaceDN w:val="0"/>
      <w:adjustRightInd w:val="0"/>
      <w:ind w:left="0"/>
      <w:jc w:val="left"/>
    </w:pPr>
    <w:rPr>
      <w:rFonts w:ascii="Impact" w:eastAsiaTheme="minorEastAsia" w:hAnsi="Impact" w:cstheme="minorBidi"/>
      <w:sz w:val="24"/>
      <w:szCs w:val="24"/>
      <w:lang w:eastAsia="en-US"/>
    </w:rPr>
  </w:style>
  <w:style w:type="paragraph" w:customStyle="1" w:styleId="Style25">
    <w:name w:val="Style25"/>
    <w:basedOn w:val="Normal"/>
    <w:uiPriority w:val="99"/>
    <w:rsid w:val="00371E35"/>
    <w:pPr>
      <w:widowControl w:val="0"/>
      <w:tabs>
        <w:tab w:val="clear" w:pos="9000"/>
      </w:tabs>
      <w:autoSpaceDE w:val="0"/>
      <w:autoSpaceDN w:val="0"/>
      <w:adjustRightInd w:val="0"/>
      <w:ind w:left="0"/>
      <w:jc w:val="left"/>
    </w:pPr>
    <w:rPr>
      <w:rFonts w:ascii="Impact" w:eastAsiaTheme="minorEastAsia" w:hAnsi="Impact" w:cstheme="minorBidi"/>
      <w:sz w:val="24"/>
      <w:szCs w:val="24"/>
      <w:lang w:eastAsia="en-US"/>
    </w:rPr>
  </w:style>
  <w:style w:type="paragraph" w:customStyle="1" w:styleId="Style8">
    <w:name w:val="Style8"/>
    <w:basedOn w:val="Normal"/>
    <w:uiPriority w:val="99"/>
    <w:rsid w:val="00371E35"/>
    <w:pPr>
      <w:widowControl w:val="0"/>
      <w:tabs>
        <w:tab w:val="clear" w:pos="9000"/>
      </w:tabs>
      <w:autoSpaceDE w:val="0"/>
      <w:autoSpaceDN w:val="0"/>
      <w:adjustRightInd w:val="0"/>
      <w:ind w:left="0"/>
      <w:jc w:val="left"/>
    </w:pPr>
    <w:rPr>
      <w:rFonts w:ascii="Impact" w:eastAsiaTheme="minorEastAsia" w:hAnsi="Impact" w:cstheme="minorBidi"/>
      <w:sz w:val="24"/>
      <w:szCs w:val="24"/>
      <w:lang w:eastAsia="en-US"/>
    </w:rPr>
  </w:style>
  <w:style w:type="character" w:customStyle="1" w:styleId="FontStyle37">
    <w:name w:val="Font Style37"/>
    <w:basedOn w:val="DefaultParagraphFont"/>
    <w:uiPriority w:val="99"/>
    <w:rsid w:val="00371E35"/>
    <w:rPr>
      <w:rFonts w:ascii="Arial" w:hAnsi="Arial" w:cs="Arial"/>
      <w:b/>
      <w:bCs/>
      <w:spacing w:val="20"/>
      <w:sz w:val="8"/>
      <w:szCs w:val="8"/>
    </w:rPr>
  </w:style>
  <w:style w:type="character" w:customStyle="1" w:styleId="FontStyle41">
    <w:name w:val="Font Style41"/>
    <w:basedOn w:val="DefaultParagraphFont"/>
    <w:uiPriority w:val="99"/>
    <w:rsid w:val="004C034C"/>
    <w:rPr>
      <w:rFonts w:ascii="Arial" w:hAnsi="Arial" w:cs="Arial"/>
      <w:b/>
      <w:bCs/>
      <w:sz w:val="18"/>
      <w:szCs w:val="18"/>
    </w:rPr>
  </w:style>
  <w:style w:type="character" w:customStyle="1" w:styleId="FooterChar">
    <w:name w:val="Footer Char"/>
    <w:basedOn w:val="DefaultParagraphFont"/>
    <w:link w:val="Footer"/>
    <w:uiPriority w:val="99"/>
    <w:rsid w:val="00D75F73"/>
    <w:rPr>
      <w:rFonts w:ascii="Arial" w:eastAsia="MS Mincho" w:hAnsi="Arial" w:cs="Arial"/>
      <w:sz w:val="22"/>
      <w:szCs w:val="22"/>
      <w:lang w:eastAsia="ja-JP"/>
    </w:rPr>
  </w:style>
  <w:style w:type="character" w:customStyle="1" w:styleId="shorttext">
    <w:name w:val="short_text"/>
    <w:basedOn w:val="DefaultParagraphFont"/>
    <w:rsid w:val="00D64E5D"/>
  </w:style>
  <w:style w:type="character" w:customStyle="1" w:styleId="hps">
    <w:name w:val="hps"/>
    <w:basedOn w:val="DefaultParagraphFont"/>
    <w:rsid w:val="00D64E5D"/>
  </w:style>
  <w:style w:type="paragraph" w:customStyle="1" w:styleId="Normal2">
    <w:name w:val="Normal2"/>
    <w:basedOn w:val="Normal"/>
    <w:rsid w:val="002A64AE"/>
    <w:pPr>
      <w:widowControl w:val="0"/>
      <w:tabs>
        <w:tab w:val="clear" w:pos="9000"/>
      </w:tabs>
      <w:spacing w:after="220" w:line="360" w:lineRule="auto"/>
      <w:ind w:left="992"/>
    </w:pPr>
    <w:rPr>
      <w:rFonts w:eastAsia="Times New Roman" w:cs="Times New Roman"/>
      <w:sz w:val="20"/>
      <w:szCs w:val="20"/>
      <w:lang w:val="bg-BG" w:eastAsia="en-US"/>
    </w:rPr>
  </w:style>
  <w:style w:type="paragraph" w:customStyle="1" w:styleId="BodyText62">
    <w:name w:val="Body Text 6.2"/>
    <w:basedOn w:val="Normal"/>
    <w:rsid w:val="002A64AE"/>
    <w:pPr>
      <w:widowControl w:val="0"/>
      <w:numPr>
        <w:numId w:val="9"/>
      </w:numPr>
      <w:tabs>
        <w:tab w:val="clear" w:pos="9000"/>
      </w:tabs>
      <w:spacing w:after="220"/>
    </w:pPr>
    <w:rPr>
      <w:rFonts w:eastAsia="Times New Roman" w:cs="Times New Roman"/>
      <w:sz w:val="20"/>
      <w:szCs w:val="20"/>
      <w:lang w:val="bg-BG" w:eastAsia="en-US"/>
    </w:rPr>
  </w:style>
  <w:style w:type="paragraph" w:customStyle="1" w:styleId="block1">
    <w:name w:val="block1"/>
    <w:basedOn w:val="Normal"/>
    <w:rsid w:val="001D474D"/>
    <w:pPr>
      <w:tabs>
        <w:tab w:val="clear" w:pos="9000"/>
      </w:tabs>
      <w:spacing w:before="100" w:beforeAutospacing="1" w:after="100" w:afterAutospacing="1"/>
      <w:ind w:left="0"/>
      <w:jc w:val="left"/>
    </w:pPr>
    <w:rPr>
      <w:rFonts w:ascii="Times New Roman" w:eastAsia="Times New Roman" w:hAnsi="Times New Roman" w:cs="Times New Roman"/>
      <w:sz w:val="24"/>
      <w:szCs w:val="24"/>
      <w:lang w:eastAsia="en-US"/>
    </w:rPr>
  </w:style>
  <w:style w:type="paragraph" w:styleId="BodyTextIndent">
    <w:name w:val="Body Text Indent"/>
    <w:basedOn w:val="Normal"/>
    <w:link w:val="BodyTextIndentChar"/>
    <w:rsid w:val="008540E8"/>
    <w:pPr>
      <w:tabs>
        <w:tab w:val="clear" w:pos="9000"/>
      </w:tabs>
      <w:ind w:left="720"/>
      <w:jc w:val="left"/>
    </w:pPr>
    <w:rPr>
      <w:rFonts w:eastAsia="Times New Roman" w:cs="Times New Roman"/>
      <w:szCs w:val="20"/>
      <w:lang w:eastAsia="en-US"/>
    </w:rPr>
  </w:style>
  <w:style w:type="character" w:customStyle="1" w:styleId="BodyTextIndentChar">
    <w:name w:val="Body Text Indent Char"/>
    <w:basedOn w:val="DefaultParagraphFont"/>
    <w:link w:val="BodyTextIndent"/>
    <w:rsid w:val="008540E8"/>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25353">
      <w:bodyDiv w:val="1"/>
      <w:marLeft w:val="0"/>
      <w:marRight w:val="0"/>
      <w:marTop w:val="0"/>
      <w:marBottom w:val="0"/>
      <w:divBdr>
        <w:top w:val="none" w:sz="0" w:space="0" w:color="auto"/>
        <w:left w:val="none" w:sz="0" w:space="0" w:color="auto"/>
        <w:bottom w:val="none" w:sz="0" w:space="0" w:color="auto"/>
        <w:right w:val="none" w:sz="0" w:space="0" w:color="auto"/>
      </w:divBdr>
    </w:div>
    <w:div w:id="78411067">
      <w:bodyDiv w:val="1"/>
      <w:marLeft w:val="0"/>
      <w:marRight w:val="0"/>
      <w:marTop w:val="0"/>
      <w:marBottom w:val="0"/>
      <w:divBdr>
        <w:top w:val="none" w:sz="0" w:space="0" w:color="auto"/>
        <w:left w:val="none" w:sz="0" w:space="0" w:color="auto"/>
        <w:bottom w:val="none" w:sz="0" w:space="0" w:color="auto"/>
        <w:right w:val="none" w:sz="0" w:space="0" w:color="auto"/>
      </w:divBdr>
    </w:div>
    <w:div w:id="80685381">
      <w:bodyDiv w:val="1"/>
      <w:marLeft w:val="0"/>
      <w:marRight w:val="0"/>
      <w:marTop w:val="0"/>
      <w:marBottom w:val="0"/>
      <w:divBdr>
        <w:top w:val="none" w:sz="0" w:space="0" w:color="auto"/>
        <w:left w:val="none" w:sz="0" w:space="0" w:color="auto"/>
        <w:bottom w:val="none" w:sz="0" w:space="0" w:color="auto"/>
        <w:right w:val="none" w:sz="0" w:space="0" w:color="auto"/>
      </w:divBdr>
      <w:divsChild>
        <w:div w:id="1351227193">
          <w:marLeft w:val="0"/>
          <w:marRight w:val="0"/>
          <w:marTop w:val="0"/>
          <w:marBottom w:val="0"/>
          <w:divBdr>
            <w:top w:val="none" w:sz="0" w:space="0" w:color="auto"/>
            <w:left w:val="none" w:sz="0" w:space="0" w:color="auto"/>
            <w:bottom w:val="none" w:sz="0" w:space="0" w:color="auto"/>
            <w:right w:val="none" w:sz="0" w:space="0" w:color="auto"/>
          </w:divBdr>
          <w:divsChild>
            <w:div w:id="1592155164">
              <w:marLeft w:val="0"/>
              <w:marRight w:val="0"/>
              <w:marTop w:val="0"/>
              <w:marBottom w:val="0"/>
              <w:divBdr>
                <w:top w:val="none" w:sz="0" w:space="0" w:color="auto"/>
                <w:left w:val="none" w:sz="0" w:space="0" w:color="auto"/>
                <w:bottom w:val="none" w:sz="0" w:space="0" w:color="auto"/>
                <w:right w:val="none" w:sz="0" w:space="0" w:color="auto"/>
              </w:divBdr>
              <w:divsChild>
                <w:div w:id="2107922424">
                  <w:marLeft w:val="0"/>
                  <w:marRight w:val="0"/>
                  <w:marTop w:val="0"/>
                  <w:marBottom w:val="0"/>
                  <w:divBdr>
                    <w:top w:val="none" w:sz="0" w:space="0" w:color="auto"/>
                    <w:left w:val="none" w:sz="0" w:space="0" w:color="auto"/>
                    <w:bottom w:val="none" w:sz="0" w:space="0" w:color="auto"/>
                    <w:right w:val="none" w:sz="0" w:space="0" w:color="auto"/>
                  </w:divBdr>
                  <w:divsChild>
                    <w:div w:id="146558411">
                      <w:marLeft w:val="0"/>
                      <w:marRight w:val="0"/>
                      <w:marTop w:val="0"/>
                      <w:marBottom w:val="0"/>
                      <w:divBdr>
                        <w:top w:val="none" w:sz="0" w:space="0" w:color="auto"/>
                        <w:left w:val="none" w:sz="0" w:space="0" w:color="auto"/>
                        <w:bottom w:val="none" w:sz="0" w:space="0" w:color="auto"/>
                        <w:right w:val="none" w:sz="0" w:space="0" w:color="auto"/>
                      </w:divBdr>
                      <w:divsChild>
                        <w:div w:id="90125613">
                          <w:marLeft w:val="0"/>
                          <w:marRight w:val="0"/>
                          <w:marTop w:val="0"/>
                          <w:marBottom w:val="0"/>
                          <w:divBdr>
                            <w:top w:val="none" w:sz="0" w:space="0" w:color="auto"/>
                            <w:left w:val="none" w:sz="0" w:space="0" w:color="auto"/>
                            <w:bottom w:val="none" w:sz="0" w:space="0" w:color="auto"/>
                            <w:right w:val="none" w:sz="0" w:space="0" w:color="auto"/>
                          </w:divBdr>
                          <w:divsChild>
                            <w:div w:id="1951669934">
                              <w:marLeft w:val="0"/>
                              <w:marRight w:val="0"/>
                              <w:marTop w:val="0"/>
                              <w:marBottom w:val="0"/>
                              <w:divBdr>
                                <w:top w:val="none" w:sz="0" w:space="0" w:color="auto"/>
                                <w:left w:val="none" w:sz="0" w:space="0" w:color="auto"/>
                                <w:bottom w:val="none" w:sz="0" w:space="0" w:color="auto"/>
                                <w:right w:val="none" w:sz="0" w:space="0" w:color="auto"/>
                              </w:divBdr>
                              <w:divsChild>
                                <w:div w:id="987323341">
                                  <w:marLeft w:val="0"/>
                                  <w:marRight w:val="0"/>
                                  <w:marTop w:val="0"/>
                                  <w:marBottom w:val="0"/>
                                  <w:divBdr>
                                    <w:top w:val="none" w:sz="0" w:space="0" w:color="auto"/>
                                    <w:left w:val="none" w:sz="0" w:space="0" w:color="auto"/>
                                    <w:bottom w:val="none" w:sz="0" w:space="0" w:color="auto"/>
                                    <w:right w:val="none" w:sz="0" w:space="0" w:color="auto"/>
                                  </w:divBdr>
                                  <w:divsChild>
                                    <w:div w:id="1594167679">
                                      <w:marLeft w:val="60"/>
                                      <w:marRight w:val="0"/>
                                      <w:marTop w:val="0"/>
                                      <w:marBottom w:val="0"/>
                                      <w:divBdr>
                                        <w:top w:val="none" w:sz="0" w:space="0" w:color="auto"/>
                                        <w:left w:val="none" w:sz="0" w:space="0" w:color="auto"/>
                                        <w:bottom w:val="none" w:sz="0" w:space="0" w:color="auto"/>
                                        <w:right w:val="none" w:sz="0" w:space="0" w:color="auto"/>
                                      </w:divBdr>
                                      <w:divsChild>
                                        <w:div w:id="516044346">
                                          <w:marLeft w:val="0"/>
                                          <w:marRight w:val="0"/>
                                          <w:marTop w:val="0"/>
                                          <w:marBottom w:val="0"/>
                                          <w:divBdr>
                                            <w:top w:val="none" w:sz="0" w:space="0" w:color="auto"/>
                                            <w:left w:val="none" w:sz="0" w:space="0" w:color="auto"/>
                                            <w:bottom w:val="none" w:sz="0" w:space="0" w:color="auto"/>
                                            <w:right w:val="none" w:sz="0" w:space="0" w:color="auto"/>
                                          </w:divBdr>
                                          <w:divsChild>
                                            <w:div w:id="1728801930">
                                              <w:marLeft w:val="0"/>
                                              <w:marRight w:val="0"/>
                                              <w:marTop w:val="0"/>
                                              <w:marBottom w:val="120"/>
                                              <w:divBdr>
                                                <w:top w:val="single" w:sz="6" w:space="0" w:color="F5F5F5"/>
                                                <w:left w:val="single" w:sz="6" w:space="0" w:color="F5F5F5"/>
                                                <w:bottom w:val="single" w:sz="6" w:space="0" w:color="F5F5F5"/>
                                                <w:right w:val="single" w:sz="6" w:space="0" w:color="F5F5F5"/>
                                              </w:divBdr>
                                              <w:divsChild>
                                                <w:div w:id="1910071799">
                                                  <w:marLeft w:val="0"/>
                                                  <w:marRight w:val="0"/>
                                                  <w:marTop w:val="0"/>
                                                  <w:marBottom w:val="0"/>
                                                  <w:divBdr>
                                                    <w:top w:val="none" w:sz="0" w:space="0" w:color="auto"/>
                                                    <w:left w:val="none" w:sz="0" w:space="0" w:color="auto"/>
                                                    <w:bottom w:val="none" w:sz="0" w:space="0" w:color="auto"/>
                                                    <w:right w:val="none" w:sz="0" w:space="0" w:color="auto"/>
                                                  </w:divBdr>
                                                  <w:divsChild>
                                                    <w:div w:id="86521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367999">
      <w:bodyDiv w:val="1"/>
      <w:marLeft w:val="0"/>
      <w:marRight w:val="0"/>
      <w:marTop w:val="0"/>
      <w:marBottom w:val="0"/>
      <w:divBdr>
        <w:top w:val="none" w:sz="0" w:space="0" w:color="auto"/>
        <w:left w:val="none" w:sz="0" w:space="0" w:color="auto"/>
        <w:bottom w:val="none" w:sz="0" w:space="0" w:color="auto"/>
        <w:right w:val="none" w:sz="0" w:space="0" w:color="auto"/>
      </w:divBdr>
    </w:div>
    <w:div w:id="138806829">
      <w:bodyDiv w:val="1"/>
      <w:marLeft w:val="0"/>
      <w:marRight w:val="0"/>
      <w:marTop w:val="0"/>
      <w:marBottom w:val="0"/>
      <w:divBdr>
        <w:top w:val="none" w:sz="0" w:space="0" w:color="auto"/>
        <w:left w:val="none" w:sz="0" w:space="0" w:color="auto"/>
        <w:bottom w:val="none" w:sz="0" w:space="0" w:color="auto"/>
        <w:right w:val="none" w:sz="0" w:space="0" w:color="auto"/>
      </w:divBdr>
      <w:divsChild>
        <w:div w:id="1611543025">
          <w:marLeft w:val="0"/>
          <w:marRight w:val="0"/>
          <w:marTop w:val="0"/>
          <w:marBottom w:val="0"/>
          <w:divBdr>
            <w:top w:val="none" w:sz="0" w:space="0" w:color="auto"/>
            <w:left w:val="none" w:sz="0" w:space="0" w:color="auto"/>
            <w:bottom w:val="none" w:sz="0" w:space="0" w:color="auto"/>
            <w:right w:val="none" w:sz="0" w:space="0" w:color="auto"/>
          </w:divBdr>
          <w:divsChild>
            <w:div w:id="100346849">
              <w:marLeft w:val="0"/>
              <w:marRight w:val="0"/>
              <w:marTop w:val="0"/>
              <w:marBottom w:val="0"/>
              <w:divBdr>
                <w:top w:val="none" w:sz="0" w:space="0" w:color="auto"/>
                <w:left w:val="none" w:sz="0" w:space="0" w:color="auto"/>
                <w:bottom w:val="none" w:sz="0" w:space="0" w:color="auto"/>
                <w:right w:val="none" w:sz="0" w:space="0" w:color="auto"/>
              </w:divBdr>
            </w:div>
            <w:div w:id="1769234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85106">
      <w:bodyDiv w:val="1"/>
      <w:marLeft w:val="0"/>
      <w:marRight w:val="0"/>
      <w:marTop w:val="0"/>
      <w:marBottom w:val="0"/>
      <w:divBdr>
        <w:top w:val="none" w:sz="0" w:space="0" w:color="auto"/>
        <w:left w:val="none" w:sz="0" w:space="0" w:color="auto"/>
        <w:bottom w:val="none" w:sz="0" w:space="0" w:color="auto"/>
        <w:right w:val="none" w:sz="0" w:space="0" w:color="auto"/>
      </w:divBdr>
    </w:div>
    <w:div w:id="251624616">
      <w:bodyDiv w:val="1"/>
      <w:marLeft w:val="0"/>
      <w:marRight w:val="0"/>
      <w:marTop w:val="0"/>
      <w:marBottom w:val="0"/>
      <w:divBdr>
        <w:top w:val="none" w:sz="0" w:space="0" w:color="auto"/>
        <w:left w:val="none" w:sz="0" w:space="0" w:color="auto"/>
        <w:bottom w:val="none" w:sz="0" w:space="0" w:color="auto"/>
        <w:right w:val="none" w:sz="0" w:space="0" w:color="auto"/>
      </w:divBdr>
    </w:div>
    <w:div w:id="253169439">
      <w:bodyDiv w:val="1"/>
      <w:marLeft w:val="0"/>
      <w:marRight w:val="0"/>
      <w:marTop w:val="0"/>
      <w:marBottom w:val="0"/>
      <w:divBdr>
        <w:top w:val="none" w:sz="0" w:space="0" w:color="auto"/>
        <w:left w:val="none" w:sz="0" w:space="0" w:color="auto"/>
        <w:bottom w:val="none" w:sz="0" w:space="0" w:color="auto"/>
        <w:right w:val="none" w:sz="0" w:space="0" w:color="auto"/>
      </w:divBdr>
      <w:divsChild>
        <w:div w:id="753207664">
          <w:marLeft w:val="0"/>
          <w:marRight w:val="0"/>
          <w:marTop w:val="0"/>
          <w:marBottom w:val="0"/>
          <w:divBdr>
            <w:top w:val="none" w:sz="0" w:space="0" w:color="auto"/>
            <w:left w:val="none" w:sz="0" w:space="0" w:color="auto"/>
            <w:bottom w:val="none" w:sz="0" w:space="0" w:color="auto"/>
            <w:right w:val="none" w:sz="0" w:space="0" w:color="auto"/>
          </w:divBdr>
          <w:divsChild>
            <w:div w:id="1139223244">
              <w:marLeft w:val="0"/>
              <w:marRight w:val="0"/>
              <w:marTop w:val="0"/>
              <w:marBottom w:val="0"/>
              <w:divBdr>
                <w:top w:val="none" w:sz="0" w:space="0" w:color="auto"/>
                <w:left w:val="none" w:sz="0" w:space="0" w:color="auto"/>
                <w:bottom w:val="none" w:sz="0" w:space="0" w:color="auto"/>
                <w:right w:val="none" w:sz="0" w:space="0" w:color="auto"/>
              </w:divBdr>
            </w:div>
            <w:div w:id="181714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974762">
      <w:bodyDiv w:val="1"/>
      <w:marLeft w:val="0"/>
      <w:marRight w:val="0"/>
      <w:marTop w:val="0"/>
      <w:marBottom w:val="0"/>
      <w:divBdr>
        <w:top w:val="none" w:sz="0" w:space="0" w:color="auto"/>
        <w:left w:val="none" w:sz="0" w:space="0" w:color="auto"/>
        <w:bottom w:val="none" w:sz="0" w:space="0" w:color="auto"/>
        <w:right w:val="none" w:sz="0" w:space="0" w:color="auto"/>
      </w:divBdr>
    </w:div>
    <w:div w:id="267197557">
      <w:bodyDiv w:val="1"/>
      <w:marLeft w:val="0"/>
      <w:marRight w:val="0"/>
      <w:marTop w:val="0"/>
      <w:marBottom w:val="0"/>
      <w:divBdr>
        <w:top w:val="none" w:sz="0" w:space="0" w:color="auto"/>
        <w:left w:val="none" w:sz="0" w:space="0" w:color="auto"/>
        <w:bottom w:val="none" w:sz="0" w:space="0" w:color="auto"/>
        <w:right w:val="none" w:sz="0" w:space="0" w:color="auto"/>
      </w:divBdr>
    </w:div>
    <w:div w:id="269241323">
      <w:bodyDiv w:val="1"/>
      <w:marLeft w:val="0"/>
      <w:marRight w:val="0"/>
      <w:marTop w:val="0"/>
      <w:marBottom w:val="0"/>
      <w:divBdr>
        <w:top w:val="none" w:sz="0" w:space="0" w:color="auto"/>
        <w:left w:val="none" w:sz="0" w:space="0" w:color="auto"/>
        <w:bottom w:val="none" w:sz="0" w:space="0" w:color="auto"/>
        <w:right w:val="none" w:sz="0" w:space="0" w:color="auto"/>
      </w:divBdr>
      <w:divsChild>
        <w:div w:id="1812480729">
          <w:marLeft w:val="0"/>
          <w:marRight w:val="0"/>
          <w:marTop w:val="0"/>
          <w:marBottom w:val="0"/>
          <w:divBdr>
            <w:top w:val="none" w:sz="0" w:space="0" w:color="auto"/>
            <w:left w:val="none" w:sz="0" w:space="0" w:color="auto"/>
            <w:bottom w:val="none" w:sz="0" w:space="0" w:color="auto"/>
            <w:right w:val="none" w:sz="0" w:space="0" w:color="auto"/>
          </w:divBdr>
          <w:divsChild>
            <w:div w:id="2014993377">
              <w:marLeft w:val="0"/>
              <w:marRight w:val="0"/>
              <w:marTop w:val="0"/>
              <w:marBottom w:val="0"/>
              <w:divBdr>
                <w:top w:val="none" w:sz="0" w:space="0" w:color="auto"/>
                <w:left w:val="none" w:sz="0" w:space="0" w:color="auto"/>
                <w:bottom w:val="none" w:sz="0" w:space="0" w:color="auto"/>
                <w:right w:val="none" w:sz="0" w:space="0" w:color="auto"/>
              </w:divBdr>
              <w:divsChild>
                <w:div w:id="1236010251">
                  <w:marLeft w:val="0"/>
                  <w:marRight w:val="0"/>
                  <w:marTop w:val="0"/>
                  <w:marBottom w:val="0"/>
                  <w:divBdr>
                    <w:top w:val="none" w:sz="0" w:space="0" w:color="auto"/>
                    <w:left w:val="none" w:sz="0" w:space="0" w:color="auto"/>
                    <w:bottom w:val="none" w:sz="0" w:space="0" w:color="auto"/>
                    <w:right w:val="none" w:sz="0" w:space="0" w:color="auto"/>
                  </w:divBdr>
                  <w:divsChild>
                    <w:div w:id="287593670">
                      <w:marLeft w:val="0"/>
                      <w:marRight w:val="0"/>
                      <w:marTop w:val="0"/>
                      <w:marBottom w:val="0"/>
                      <w:divBdr>
                        <w:top w:val="none" w:sz="0" w:space="0" w:color="auto"/>
                        <w:left w:val="none" w:sz="0" w:space="0" w:color="auto"/>
                        <w:bottom w:val="none" w:sz="0" w:space="0" w:color="auto"/>
                        <w:right w:val="none" w:sz="0" w:space="0" w:color="auto"/>
                      </w:divBdr>
                      <w:divsChild>
                        <w:div w:id="1122305158">
                          <w:marLeft w:val="0"/>
                          <w:marRight w:val="0"/>
                          <w:marTop w:val="0"/>
                          <w:marBottom w:val="0"/>
                          <w:divBdr>
                            <w:top w:val="none" w:sz="0" w:space="0" w:color="auto"/>
                            <w:left w:val="none" w:sz="0" w:space="0" w:color="auto"/>
                            <w:bottom w:val="none" w:sz="0" w:space="0" w:color="auto"/>
                            <w:right w:val="none" w:sz="0" w:space="0" w:color="auto"/>
                          </w:divBdr>
                          <w:divsChild>
                            <w:div w:id="1783724009">
                              <w:marLeft w:val="0"/>
                              <w:marRight w:val="0"/>
                              <w:marTop w:val="0"/>
                              <w:marBottom w:val="0"/>
                              <w:divBdr>
                                <w:top w:val="none" w:sz="0" w:space="0" w:color="auto"/>
                                <w:left w:val="none" w:sz="0" w:space="0" w:color="auto"/>
                                <w:bottom w:val="none" w:sz="0" w:space="0" w:color="auto"/>
                                <w:right w:val="none" w:sz="0" w:space="0" w:color="auto"/>
                              </w:divBdr>
                              <w:divsChild>
                                <w:div w:id="1934631274">
                                  <w:marLeft w:val="0"/>
                                  <w:marRight w:val="0"/>
                                  <w:marTop w:val="0"/>
                                  <w:marBottom w:val="0"/>
                                  <w:divBdr>
                                    <w:top w:val="none" w:sz="0" w:space="0" w:color="auto"/>
                                    <w:left w:val="none" w:sz="0" w:space="0" w:color="auto"/>
                                    <w:bottom w:val="none" w:sz="0" w:space="0" w:color="auto"/>
                                    <w:right w:val="none" w:sz="0" w:space="0" w:color="auto"/>
                                  </w:divBdr>
                                  <w:divsChild>
                                    <w:div w:id="2096824676">
                                      <w:marLeft w:val="60"/>
                                      <w:marRight w:val="0"/>
                                      <w:marTop w:val="0"/>
                                      <w:marBottom w:val="0"/>
                                      <w:divBdr>
                                        <w:top w:val="none" w:sz="0" w:space="0" w:color="auto"/>
                                        <w:left w:val="none" w:sz="0" w:space="0" w:color="auto"/>
                                        <w:bottom w:val="none" w:sz="0" w:space="0" w:color="auto"/>
                                        <w:right w:val="none" w:sz="0" w:space="0" w:color="auto"/>
                                      </w:divBdr>
                                      <w:divsChild>
                                        <w:div w:id="1788575456">
                                          <w:marLeft w:val="0"/>
                                          <w:marRight w:val="0"/>
                                          <w:marTop w:val="0"/>
                                          <w:marBottom w:val="0"/>
                                          <w:divBdr>
                                            <w:top w:val="none" w:sz="0" w:space="0" w:color="auto"/>
                                            <w:left w:val="none" w:sz="0" w:space="0" w:color="auto"/>
                                            <w:bottom w:val="none" w:sz="0" w:space="0" w:color="auto"/>
                                            <w:right w:val="none" w:sz="0" w:space="0" w:color="auto"/>
                                          </w:divBdr>
                                          <w:divsChild>
                                            <w:div w:id="1793204936">
                                              <w:marLeft w:val="0"/>
                                              <w:marRight w:val="0"/>
                                              <w:marTop w:val="0"/>
                                              <w:marBottom w:val="120"/>
                                              <w:divBdr>
                                                <w:top w:val="single" w:sz="6" w:space="0" w:color="F5F5F5"/>
                                                <w:left w:val="single" w:sz="6" w:space="0" w:color="F5F5F5"/>
                                                <w:bottom w:val="single" w:sz="6" w:space="0" w:color="F5F5F5"/>
                                                <w:right w:val="single" w:sz="6" w:space="0" w:color="F5F5F5"/>
                                              </w:divBdr>
                                              <w:divsChild>
                                                <w:div w:id="622153269">
                                                  <w:marLeft w:val="0"/>
                                                  <w:marRight w:val="0"/>
                                                  <w:marTop w:val="0"/>
                                                  <w:marBottom w:val="0"/>
                                                  <w:divBdr>
                                                    <w:top w:val="none" w:sz="0" w:space="0" w:color="auto"/>
                                                    <w:left w:val="none" w:sz="0" w:space="0" w:color="auto"/>
                                                    <w:bottom w:val="none" w:sz="0" w:space="0" w:color="auto"/>
                                                    <w:right w:val="none" w:sz="0" w:space="0" w:color="auto"/>
                                                  </w:divBdr>
                                                  <w:divsChild>
                                                    <w:div w:id="3272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9630342">
      <w:bodyDiv w:val="1"/>
      <w:marLeft w:val="0"/>
      <w:marRight w:val="0"/>
      <w:marTop w:val="0"/>
      <w:marBottom w:val="0"/>
      <w:divBdr>
        <w:top w:val="none" w:sz="0" w:space="0" w:color="auto"/>
        <w:left w:val="none" w:sz="0" w:space="0" w:color="auto"/>
        <w:bottom w:val="none" w:sz="0" w:space="0" w:color="auto"/>
        <w:right w:val="none" w:sz="0" w:space="0" w:color="auto"/>
      </w:divBdr>
    </w:div>
    <w:div w:id="342362532">
      <w:bodyDiv w:val="1"/>
      <w:marLeft w:val="0"/>
      <w:marRight w:val="0"/>
      <w:marTop w:val="0"/>
      <w:marBottom w:val="0"/>
      <w:divBdr>
        <w:top w:val="none" w:sz="0" w:space="0" w:color="auto"/>
        <w:left w:val="none" w:sz="0" w:space="0" w:color="auto"/>
        <w:bottom w:val="none" w:sz="0" w:space="0" w:color="auto"/>
        <w:right w:val="none" w:sz="0" w:space="0" w:color="auto"/>
      </w:divBdr>
    </w:div>
    <w:div w:id="376855900">
      <w:bodyDiv w:val="1"/>
      <w:marLeft w:val="0"/>
      <w:marRight w:val="0"/>
      <w:marTop w:val="0"/>
      <w:marBottom w:val="0"/>
      <w:divBdr>
        <w:top w:val="none" w:sz="0" w:space="0" w:color="auto"/>
        <w:left w:val="none" w:sz="0" w:space="0" w:color="auto"/>
        <w:bottom w:val="none" w:sz="0" w:space="0" w:color="auto"/>
        <w:right w:val="none" w:sz="0" w:space="0" w:color="auto"/>
      </w:divBdr>
    </w:div>
    <w:div w:id="421073987">
      <w:bodyDiv w:val="1"/>
      <w:marLeft w:val="0"/>
      <w:marRight w:val="0"/>
      <w:marTop w:val="0"/>
      <w:marBottom w:val="0"/>
      <w:divBdr>
        <w:top w:val="none" w:sz="0" w:space="0" w:color="auto"/>
        <w:left w:val="none" w:sz="0" w:space="0" w:color="auto"/>
        <w:bottom w:val="none" w:sz="0" w:space="0" w:color="auto"/>
        <w:right w:val="none" w:sz="0" w:space="0" w:color="auto"/>
      </w:divBdr>
      <w:divsChild>
        <w:div w:id="797987006">
          <w:marLeft w:val="0"/>
          <w:marRight w:val="0"/>
          <w:marTop w:val="0"/>
          <w:marBottom w:val="0"/>
          <w:divBdr>
            <w:top w:val="none" w:sz="0" w:space="0" w:color="auto"/>
            <w:left w:val="none" w:sz="0" w:space="0" w:color="auto"/>
            <w:bottom w:val="none" w:sz="0" w:space="0" w:color="auto"/>
            <w:right w:val="none" w:sz="0" w:space="0" w:color="auto"/>
          </w:divBdr>
          <w:divsChild>
            <w:div w:id="1042485188">
              <w:marLeft w:val="0"/>
              <w:marRight w:val="0"/>
              <w:marTop w:val="0"/>
              <w:marBottom w:val="0"/>
              <w:divBdr>
                <w:top w:val="none" w:sz="0" w:space="0" w:color="auto"/>
                <w:left w:val="none" w:sz="0" w:space="0" w:color="auto"/>
                <w:bottom w:val="none" w:sz="0" w:space="0" w:color="auto"/>
                <w:right w:val="none" w:sz="0" w:space="0" w:color="auto"/>
              </w:divBdr>
            </w:div>
            <w:div w:id="1154033254">
              <w:marLeft w:val="0"/>
              <w:marRight w:val="0"/>
              <w:marTop w:val="0"/>
              <w:marBottom w:val="0"/>
              <w:divBdr>
                <w:top w:val="none" w:sz="0" w:space="0" w:color="auto"/>
                <w:left w:val="none" w:sz="0" w:space="0" w:color="auto"/>
                <w:bottom w:val="none" w:sz="0" w:space="0" w:color="auto"/>
                <w:right w:val="none" w:sz="0" w:space="0" w:color="auto"/>
              </w:divBdr>
            </w:div>
            <w:div w:id="1346205173">
              <w:marLeft w:val="0"/>
              <w:marRight w:val="0"/>
              <w:marTop w:val="0"/>
              <w:marBottom w:val="0"/>
              <w:divBdr>
                <w:top w:val="none" w:sz="0" w:space="0" w:color="auto"/>
                <w:left w:val="none" w:sz="0" w:space="0" w:color="auto"/>
                <w:bottom w:val="none" w:sz="0" w:space="0" w:color="auto"/>
                <w:right w:val="none" w:sz="0" w:space="0" w:color="auto"/>
              </w:divBdr>
            </w:div>
            <w:div w:id="1408768303">
              <w:marLeft w:val="0"/>
              <w:marRight w:val="0"/>
              <w:marTop w:val="0"/>
              <w:marBottom w:val="0"/>
              <w:divBdr>
                <w:top w:val="none" w:sz="0" w:space="0" w:color="auto"/>
                <w:left w:val="none" w:sz="0" w:space="0" w:color="auto"/>
                <w:bottom w:val="none" w:sz="0" w:space="0" w:color="auto"/>
                <w:right w:val="none" w:sz="0" w:space="0" w:color="auto"/>
              </w:divBdr>
            </w:div>
            <w:div w:id="1663267049">
              <w:marLeft w:val="0"/>
              <w:marRight w:val="0"/>
              <w:marTop w:val="0"/>
              <w:marBottom w:val="0"/>
              <w:divBdr>
                <w:top w:val="none" w:sz="0" w:space="0" w:color="auto"/>
                <w:left w:val="none" w:sz="0" w:space="0" w:color="auto"/>
                <w:bottom w:val="none" w:sz="0" w:space="0" w:color="auto"/>
                <w:right w:val="none" w:sz="0" w:space="0" w:color="auto"/>
              </w:divBdr>
            </w:div>
            <w:div w:id="17273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22502">
      <w:bodyDiv w:val="1"/>
      <w:marLeft w:val="0"/>
      <w:marRight w:val="0"/>
      <w:marTop w:val="0"/>
      <w:marBottom w:val="0"/>
      <w:divBdr>
        <w:top w:val="none" w:sz="0" w:space="0" w:color="auto"/>
        <w:left w:val="none" w:sz="0" w:space="0" w:color="auto"/>
        <w:bottom w:val="none" w:sz="0" w:space="0" w:color="auto"/>
        <w:right w:val="none" w:sz="0" w:space="0" w:color="auto"/>
      </w:divBdr>
    </w:div>
    <w:div w:id="491290489">
      <w:bodyDiv w:val="1"/>
      <w:marLeft w:val="0"/>
      <w:marRight w:val="0"/>
      <w:marTop w:val="0"/>
      <w:marBottom w:val="0"/>
      <w:divBdr>
        <w:top w:val="none" w:sz="0" w:space="0" w:color="auto"/>
        <w:left w:val="none" w:sz="0" w:space="0" w:color="auto"/>
        <w:bottom w:val="none" w:sz="0" w:space="0" w:color="auto"/>
        <w:right w:val="none" w:sz="0" w:space="0" w:color="auto"/>
      </w:divBdr>
    </w:div>
    <w:div w:id="526410620">
      <w:bodyDiv w:val="1"/>
      <w:marLeft w:val="0"/>
      <w:marRight w:val="0"/>
      <w:marTop w:val="0"/>
      <w:marBottom w:val="0"/>
      <w:divBdr>
        <w:top w:val="none" w:sz="0" w:space="0" w:color="auto"/>
        <w:left w:val="none" w:sz="0" w:space="0" w:color="auto"/>
        <w:bottom w:val="none" w:sz="0" w:space="0" w:color="auto"/>
        <w:right w:val="none" w:sz="0" w:space="0" w:color="auto"/>
      </w:divBdr>
      <w:divsChild>
        <w:div w:id="1979147078">
          <w:marLeft w:val="0"/>
          <w:marRight w:val="0"/>
          <w:marTop w:val="0"/>
          <w:marBottom w:val="0"/>
          <w:divBdr>
            <w:top w:val="none" w:sz="0" w:space="0" w:color="auto"/>
            <w:left w:val="none" w:sz="0" w:space="0" w:color="auto"/>
            <w:bottom w:val="none" w:sz="0" w:space="0" w:color="auto"/>
            <w:right w:val="none" w:sz="0" w:space="0" w:color="auto"/>
          </w:divBdr>
          <w:divsChild>
            <w:div w:id="129321264">
              <w:marLeft w:val="0"/>
              <w:marRight w:val="0"/>
              <w:marTop w:val="0"/>
              <w:marBottom w:val="0"/>
              <w:divBdr>
                <w:top w:val="none" w:sz="0" w:space="0" w:color="auto"/>
                <w:left w:val="none" w:sz="0" w:space="0" w:color="auto"/>
                <w:bottom w:val="none" w:sz="0" w:space="0" w:color="auto"/>
                <w:right w:val="none" w:sz="0" w:space="0" w:color="auto"/>
              </w:divBdr>
            </w:div>
            <w:div w:id="716970533">
              <w:marLeft w:val="0"/>
              <w:marRight w:val="0"/>
              <w:marTop w:val="0"/>
              <w:marBottom w:val="0"/>
              <w:divBdr>
                <w:top w:val="none" w:sz="0" w:space="0" w:color="auto"/>
                <w:left w:val="none" w:sz="0" w:space="0" w:color="auto"/>
                <w:bottom w:val="none" w:sz="0" w:space="0" w:color="auto"/>
                <w:right w:val="none" w:sz="0" w:space="0" w:color="auto"/>
              </w:divBdr>
            </w:div>
            <w:div w:id="1125582409">
              <w:marLeft w:val="0"/>
              <w:marRight w:val="0"/>
              <w:marTop w:val="0"/>
              <w:marBottom w:val="0"/>
              <w:divBdr>
                <w:top w:val="none" w:sz="0" w:space="0" w:color="auto"/>
                <w:left w:val="none" w:sz="0" w:space="0" w:color="auto"/>
                <w:bottom w:val="none" w:sz="0" w:space="0" w:color="auto"/>
                <w:right w:val="none" w:sz="0" w:space="0" w:color="auto"/>
              </w:divBdr>
            </w:div>
            <w:div w:id="148781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916531">
      <w:bodyDiv w:val="1"/>
      <w:marLeft w:val="0"/>
      <w:marRight w:val="0"/>
      <w:marTop w:val="0"/>
      <w:marBottom w:val="0"/>
      <w:divBdr>
        <w:top w:val="none" w:sz="0" w:space="0" w:color="auto"/>
        <w:left w:val="none" w:sz="0" w:space="0" w:color="auto"/>
        <w:bottom w:val="none" w:sz="0" w:space="0" w:color="auto"/>
        <w:right w:val="none" w:sz="0" w:space="0" w:color="auto"/>
      </w:divBdr>
      <w:divsChild>
        <w:div w:id="1080298497">
          <w:marLeft w:val="1166"/>
          <w:marRight w:val="0"/>
          <w:marTop w:val="58"/>
          <w:marBottom w:val="0"/>
          <w:divBdr>
            <w:top w:val="none" w:sz="0" w:space="0" w:color="auto"/>
            <w:left w:val="none" w:sz="0" w:space="0" w:color="auto"/>
            <w:bottom w:val="none" w:sz="0" w:space="0" w:color="auto"/>
            <w:right w:val="none" w:sz="0" w:space="0" w:color="auto"/>
          </w:divBdr>
        </w:div>
      </w:divsChild>
    </w:div>
    <w:div w:id="535392921">
      <w:bodyDiv w:val="1"/>
      <w:marLeft w:val="0"/>
      <w:marRight w:val="0"/>
      <w:marTop w:val="0"/>
      <w:marBottom w:val="0"/>
      <w:divBdr>
        <w:top w:val="none" w:sz="0" w:space="0" w:color="auto"/>
        <w:left w:val="none" w:sz="0" w:space="0" w:color="auto"/>
        <w:bottom w:val="none" w:sz="0" w:space="0" w:color="auto"/>
        <w:right w:val="none" w:sz="0" w:space="0" w:color="auto"/>
      </w:divBdr>
    </w:div>
    <w:div w:id="544606767">
      <w:bodyDiv w:val="1"/>
      <w:marLeft w:val="0"/>
      <w:marRight w:val="0"/>
      <w:marTop w:val="0"/>
      <w:marBottom w:val="0"/>
      <w:divBdr>
        <w:top w:val="none" w:sz="0" w:space="0" w:color="auto"/>
        <w:left w:val="none" w:sz="0" w:space="0" w:color="auto"/>
        <w:bottom w:val="none" w:sz="0" w:space="0" w:color="auto"/>
        <w:right w:val="none" w:sz="0" w:space="0" w:color="auto"/>
      </w:divBdr>
    </w:div>
    <w:div w:id="700976647">
      <w:bodyDiv w:val="1"/>
      <w:marLeft w:val="0"/>
      <w:marRight w:val="0"/>
      <w:marTop w:val="0"/>
      <w:marBottom w:val="0"/>
      <w:divBdr>
        <w:top w:val="none" w:sz="0" w:space="0" w:color="auto"/>
        <w:left w:val="none" w:sz="0" w:space="0" w:color="auto"/>
        <w:bottom w:val="none" w:sz="0" w:space="0" w:color="auto"/>
        <w:right w:val="none" w:sz="0" w:space="0" w:color="auto"/>
      </w:divBdr>
    </w:div>
    <w:div w:id="774832488">
      <w:bodyDiv w:val="1"/>
      <w:marLeft w:val="0"/>
      <w:marRight w:val="0"/>
      <w:marTop w:val="0"/>
      <w:marBottom w:val="0"/>
      <w:divBdr>
        <w:top w:val="none" w:sz="0" w:space="0" w:color="auto"/>
        <w:left w:val="none" w:sz="0" w:space="0" w:color="auto"/>
        <w:bottom w:val="none" w:sz="0" w:space="0" w:color="auto"/>
        <w:right w:val="none" w:sz="0" w:space="0" w:color="auto"/>
      </w:divBdr>
    </w:div>
    <w:div w:id="779029340">
      <w:bodyDiv w:val="1"/>
      <w:marLeft w:val="0"/>
      <w:marRight w:val="0"/>
      <w:marTop w:val="0"/>
      <w:marBottom w:val="0"/>
      <w:divBdr>
        <w:top w:val="none" w:sz="0" w:space="0" w:color="auto"/>
        <w:left w:val="none" w:sz="0" w:space="0" w:color="auto"/>
        <w:bottom w:val="none" w:sz="0" w:space="0" w:color="auto"/>
        <w:right w:val="none" w:sz="0" w:space="0" w:color="auto"/>
      </w:divBdr>
    </w:div>
    <w:div w:id="853148890">
      <w:bodyDiv w:val="1"/>
      <w:marLeft w:val="0"/>
      <w:marRight w:val="0"/>
      <w:marTop w:val="0"/>
      <w:marBottom w:val="0"/>
      <w:divBdr>
        <w:top w:val="none" w:sz="0" w:space="0" w:color="auto"/>
        <w:left w:val="none" w:sz="0" w:space="0" w:color="auto"/>
        <w:bottom w:val="none" w:sz="0" w:space="0" w:color="auto"/>
        <w:right w:val="none" w:sz="0" w:space="0" w:color="auto"/>
      </w:divBdr>
    </w:div>
    <w:div w:id="875043654">
      <w:bodyDiv w:val="1"/>
      <w:marLeft w:val="0"/>
      <w:marRight w:val="0"/>
      <w:marTop w:val="0"/>
      <w:marBottom w:val="0"/>
      <w:divBdr>
        <w:top w:val="none" w:sz="0" w:space="0" w:color="auto"/>
        <w:left w:val="none" w:sz="0" w:space="0" w:color="auto"/>
        <w:bottom w:val="none" w:sz="0" w:space="0" w:color="auto"/>
        <w:right w:val="none" w:sz="0" w:space="0" w:color="auto"/>
      </w:divBdr>
    </w:div>
    <w:div w:id="911892500">
      <w:bodyDiv w:val="1"/>
      <w:marLeft w:val="0"/>
      <w:marRight w:val="0"/>
      <w:marTop w:val="0"/>
      <w:marBottom w:val="0"/>
      <w:divBdr>
        <w:top w:val="none" w:sz="0" w:space="0" w:color="auto"/>
        <w:left w:val="none" w:sz="0" w:space="0" w:color="auto"/>
        <w:bottom w:val="none" w:sz="0" w:space="0" w:color="auto"/>
        <w:right w:val="none" w:sz="0" w:space="0" w:color="auto"/>
      </w:divBdr>
    </w:div>
    <w:div w:id="912546319">
      <w:bodyDiv w:val="1"/>
      <w:marLeft w:val="0"/>
      <w:marRight w:val="0"/>
      <w:marTop w:val="0"/>
      <w:marBottom w:val="0"/>
      <w:divBdr>
        <w:top w:val="none" w:sz="0" w:space="0" w:color="auto"/>
        <w:left w:val="none" w:sz="0" w:space="0" w:color="auto"/>
        <w:bottom w:val="none" w:sz="0" w:space="0" w:color="auto"/>
        <w:right w:val="none" w:sz="0" w:space="0" w:color="auto"/>
      </w:divBdr>
    </w:div>
    <w:div w:id="979462444">
      <w:bodyDiv w:val="1"/>
      <w:marLeft w:val="0"/>
      <w:marRight w:val="0"/>
      <w:marTop w:val="0"/>
      <w:marBottom w:val="0"/>
      <w:divBdr>
        <w:top w:val="none" w:sz="0" w:space="0" w:color="auto"/>
        <w:left w:val="none" w:sz="0" w:space="0" w:color="auto"/>
        <w:bottom w:val="none" w:sz="0" w:space="0" w:color="auto"/>
        <w:right w:val="none" w:sz="0" w:space="0" w:color="auto"/>
      </w:divBdr>
      <w:divsChild>
        <w:div w:id="347560321">
          <w:marLeft w:val="1080"/>
          <w:marRight w:val="0"/>
          <w:marTop w:val="65"/>
          <w:marBottom w:val="0"/>
          <w:divBdr>
            <w:top w:val="none" w:sz="0" w:space="0" w:color="auto"/>
            <w:left w:val="none" w:sz="0" w:space="0" w:color="auto"/>
            <w:bottom w:val="none" w:sz="0" w:space="0" w:color="auto"/>
            <w:right w:val="none" w:sz="0" w:space="0" w:color="auto"/>
          </w:divBdr>
        </w:div>
      </w:divsChild>
    </w:div>
    <w:div w:id="1023559906">
      <w:bodyDiv w:val="1"/>
      <w:marLeft w:val="0"/>
      <w:marRight w:val="0"/>
      <w:marTop w:val="0"/>
      <w:marBottom w:val="0"/>
      <w:divBdr>
        <w:top w:val="none" w:sz="0" w:space="0" w:color="auto"/>
        <w:left w:val="none" w:sz="0" w:space="0" w:color="auto"/>
        <w:bottom w:val="none" w:sz="0" w:space="0" w:color="auto"/>
        <w:right w:val="none" w:sz="0" w:space="0" w:color="auto"/>
      </w:divBdr>
    </w:div>
    <w:div w:id="1045258253">
      <w:bodyDiv w:val="1"/>
      <w:marLeft w:val="0"/>
      <w:marRight w:val="0"/>
      <w:marTop w:val="0"/>
      <w:marBottom w:val="0"/>
      <w:divBdr>
        <w:top w:val="none" w:sz="0" w:space="0" w:color="auto"/>
        <w:left w:val="none" w:sz="0" w:space="0" w:color="auto"/>
        <w:bottom w:val="none" w:sz="0" w:space="0" w:color="auto"/>
        <w:right w:val="none" w:sz="0" w:space="0" w:color="auto"/>
      </w:divBdr>
    </w:div>
    <w:div w:id="1045720667">
      <w:bodyDiv w:val="1"/>
      <w:marLeft w:val="0"/>
      <w:marRight w:val="0"/>
      <w:marTop w:val="0"/>
      <w:marBottom w:val="0"/>
      <w:divBdr>
        <w:top w:val="none" w:sz="0" w:space="0" w:color="auto"/>
        <w:left w:val="none" w:sz="0" w:space="0" w:color="auto"/>
        <w:bottom w:val="none" w:sz="0" w:space="0" w:color="auto"/>
        <w:right w:val="none" w:sz="0" w:space="0" w:color="auto"/>
      </w:divBdr>
    </w:div>
    <w:div w:id="1080450022">
      <w:bodyDiv w:val="1"/>
      <w:marLeft w:val="0"/>
      <w:marRight w:val="0"/>
      <w:marTop w:val="0"/>
      <w:marBottom w:val="0"/>
      <w:divBdr>
        <w:top w:val="none" w:sz="0" w:space="0" w:color="auto"/>
        <w:left w:val="none" w:sz="0" w:space="0" w:color="auto"/>
        <w:bottom w:val="none" w:sz="0" w:space="0" w:color="auto"/>
        <w:right w:val="none" w:sz="0" w:space="0" w:color="auto"/>
      </w:divBdr>
    </w:div>
    <w:div w:id="1087380161">
      <w:bodyDiv w:val="1"/>
      <w:marLeft w:val="0"/>
      <w:marRight w:val="0"/>
      <w:marTop w:val="0"/>
      <w:marBottom w:val="0"/>
      <w:divBdr>
        <w:top w:val="none" w:sz="0" w:space="0" w:color="auto"/>
        <w:left w:val="none" w:sz="0" w:space="0" w:color="auto"/>
        <w:bottom w:val="none" w:sz="0" w:space="0" w:color="auto"/>
        <w:right w:val="none" w:sz="0" w:space="0" w:color="auto"/>
      </w:divBdr>
    </w:div>
    <w:div w:id="1094209876">
      <w:bodyDiv w:val="1"/>
      <w:marLeft w:val="0"/>
      <w:marRight w:val="0"/>
      <w:marTop w:val="0"/>
      <w:marBottom w:val="0"/>
      <w:divBdr>
        <w:top w:val="none" w:sz="0" w:space="0" w:color="auto"/>
        <w:left w:val="none" w:sz="0" w:space="0" w:color="auto"/>
        <w:bottom w:val="none" w:sz="0" w:space="0" w:color="auto"/>
        <w:right w:val="none" w:sz="0" w:space="0" w:color="auto"/>
      </w:divBdr>
    </w:div>
    <w:div w:id="1151866957">
      <w:bodyDiv w:val="1"/>
      <w:marLeft w:val="0"/>
      <w:marRight w:val="0"/>
      <w:marTop w:val="0"/>
      <w:marBottom w:val="0"/>
      <w:divBdr>
        <w:top w:val="none" w:sz="0" w:space="0" w:color="auto"/>
        <w:left w:val="none" w:sz="0" w:space="0" w:color="auto"/>
        <w:bottom w:val="none" w:sz="0" w:space="0" w:color="auto"/>
        <w:right w:val="none" w:sz="0" w:space="0" w:color="auto"/>
      </w:divBdr>
    </w:div>
    <w:div w:id="1173715829">
      <w:bodyDiv w:val="1"/>
      <w:marLeft w:val="0"/>
      <w:marRight w:val="0"/>
      <w:marTop w:val="0"/>
      <w:marBottom w:val="0"/>
      <w:divBdr>
        <w:top w:val="none" w:sz="0" w:space="0" w:color="auto"/>
        <w:left w:val="none" w:sz="0" w:space="0" w:color="auto"/>
        <w:bottom w:val="none" w:sz="0" w:space="0" w:color="auto"/>
        <w:right w:val="none" w:sz="0" w:space="0" w:color="auto"/>
      </w:divBdr>
    </w:div>
    <w:div w:id="1176114430">
      <w:bodyDiv w:val="1"/>
      <w:marLeft w:val="0"/>
      <w:marRight w:val="0"/>
      <w:marTop w:val="0"/>
      <w:marBottom w:val="0"/>
      <w:divBdr>
        <w:top w:val="none" w:sz="0" w:space="0" w:color="auto"/>
        <w:left w:val="none" w:sz="0" w:space="0" w:color="auto"/>
        <w:bottom w:val="none" w:sz="0" w:space="0" w:color="auto"/>
        <w:right w:val="none" w:sz="0" w:space="0" w:color="auto"/>
      </w:divBdr>
      <w:divsChild>
        <w:div w:id="687413692">
          <w:marLeft w:val="1166"/>
          <w:marRight w:val="0"/>
          <w:marTop w:val="115"/>
          <w:marBottom w:val="0"/>
          <w:divBdr>
            <w:top w:val="none" w:sz="0" w:space="0" w:color="auto"/>
            <w:left w:val="none" w:sz="0" w:space="0" w:color="auto"/>
            <w:bottom w:val="none" w:sz="0" w:space="0" w:color="auto"/>
            <w:right w:val="none" w:sz="0" w:space="0" w:color="auto"/>
          </w:divBdr>
        </w:div>
        <w:div w:id="1258367798">
          <w:marLeft w:val="1166"/>
          <w:marRight w:val="0"/>
          <w:marTop w:val="115"/>
          <w:marBottom w:val="0"/>
          <w:divBdr>
            <w:top w:val="none" w:sz="0" w:space="0" w:color="auto"/>
            <w:left w:val="none" w:sz="0" w:space="0" w:color="auto"/>
            <w:bottom w:val="none" w:sz="0" w:space="0" w:color="auto"/>
            <w:right w:val="none" w:sz="0" w:space="0" w:color="auto"/>
          </w:divBdr>
        </w:div>
        <w:div w:id="1448743330">
          <w:marLeft w:val="1166"/>
          <w:marRight w:val="0"/>
          <w:marTop w:val="115"/>
          <w:marBottom w:val="0"/>
          <w:divBdr>
            <w:top w:val="none" w:sz="0" w:space="0" w:color="auto"/>
            <w:left w:val="none" w:sz="0" w:space="0" w:color="auto"/>
            <w:bottom w:val="none" w:sz="0" w:space="0" w:color="auto"/>
            <w:right w:val="none" w:sz="0" w:space="0" w:color="auto"/>
          </w:divBdr>
        </w:div>
      </w:divsChild>
    </w:div>
    <w:div w:id="1191996250">
      <w:bodyDiv w:val="1"/>
      <w:marLeft w:val="0"/>
      <w:marRight w:val="0"/>
      <w:marTop w:val="0"/>
      <w:marBottom w:val="0"/>
      <w:divBdr>
        <w:top w:val="none" w:sz="0" w:space="0" w:color="auto"/>
        <w:left w:val="none" w:sz="0" w:space="0" w:color="auto"/>
        <w:bottom w:val="none" w:sz="0" w:space="0" w:color="auto"/>
        <w:right w:val="none" w:sz="0" w:space="0" w:color="auto"/>
      </w:divBdr>
    </w:div>
    <w:div w:id="1203135195">
      <w:bodyDiv w:val="1"/>
      <w:marLeft w:val="0"/>
      <w:marRight w:val="0"/>
      <w:marTop w:val="0"/>
      <w:marBottom w:val="0"/>
      <w:divBdr>
        <w:top w:val="none" w:sz="0" w:space="0" w:color="auto"/>
        <w:left w:val="none" w:sz="0" w:space="0" w:color="auto"/>
        <w:bottom w:val="none" w:sz="0" w:space="0" w:color="auto"/>
        <w:right w:val="none" w:sz="0" w:space="0" w:color="auto"/>
      </w:divBdr>
    </w:div>
    <w:div w:id="1220362605">
      <w:bodyDiv w:val="1"/>
      <w:marLeft w:val="0"/>
      <w:marRight w:val="0"/>
      <w:marTop w:val="0"/>
      <w:marBottom w:val="0"/>
      <w:divBdr>
        <w:top w:val="none" w:sz="0" w:space="0" w:color="auto"/>
        <w:left w:val="none" w:sz="0" w:space="0" w:color="auto"/>
        <w:bottom w:val="none" w:sz="0" w:space="0" w:color="auto"/>
        <w:right w:val="none" w:sz="0" w:space="0" w:color="auto"/>
      </w:divBdr>
    </w:div>
    <w:div w:id="1242905027">
      <w:bodyDiv w:val="1"/>
      <w:marLeft w:val="0"/>
      <w:marRight w:val="0"/>
      <w:marTop w:val="0"/>
      <w:marBottom w:val="0"/>
      <w:divBdr>
        <w:top w:val="none" w:sz="0" w:space="0" w:color="auto"/>
        <w:left w:val="none" w:sz="0" w:space="0" w:color="auto"/>
        <w:bottom w:val="none" w:sz="0" w:space="0" w:color="auto"/>
        <w:right w:val="none" w:sz="0" w:space="0" w:color="auto"/>
      </w:divBdr>
    </w:div>
    <w:div w:id="1308435388">
      <w:bodyDiv w:val="1"/>
      <w:marLeft w:val="0"/>
      <w:marRight w:val="0"/>
      <w:marTop w:val="0"/>
      <w:marBottom w:val="0"/>
      <w:divBdr>
        <w:top w:val="none" w:sz="0" w:space="0" w:color="auto"/>
        <w:left w:val="none" w:sz="0" w:space="0" w:color="auto"/>
        <w:bottom w:val="none" w:sz="0" w:space="0" w:color="auto"/>
        <w:right w:val="none" w:sz="0" w:space="0" w:color="auto"/>
      </w:divBdr>
    </w:div>
    <w:div w:id="1339041845">
      <w:bodyDiv w:val="1"/>
      <w:marLeft w:val="0"/>
      <w:marRight w:val="0"/>
      <w:marTop w:val="0"/>
      <w:marBottom w:val="0"/>
      <w:divBdr>
        <w:top w:val="none" w:sz="0" w:space="0" w:color="auto"/>
        <w:left w:val="none" w:sz="0" w:space="0" w:color="auto"/>
        <w:bottom w:val="none" w:sz="0" w:space="0" w:color="auto"/>
        <w:right w:val="none" w:sz="0" w:space="0" w:color="auto"/>
      </w:divBdr>
    </w:div>
    <w:div w:id="1342007266">
      <w:bodyDiv w:val="1"/>
      <w:marLeft w:val="0"/>
      <w:marRight w:val="0"/>
      <w:marTop w:val="0"/>
      <w:marBottom w:val="0"/>
      <w:divBdr>
        <w:top w:val="none" w:sz="0" w:space="0" w:color="auto"/>
        <w:left w:val="none" w:sz="0" w:space="0" w:color="auto"/>
        <w:bottom w:val="none" w:sz="0" w:space="0" w:color="auto"/>
        <w:right w:val="none" w:sz="0" w:space="0" w:color="auto"/>
      </w:divBdr>
    </w:div>
    <w:div w:id="1375695340">
      <w:bodyDiv w:val="1"/>
      <w:marLeft w:val="0"/>
      <w:marRight w:val="0"/>
      <w:marTop w:val="0"/>
      <w:marBottom w:val="0"/>
      <w:divBdr>
        <w:top w:val="none" w:sz="0" w:space="0" w:color="auto"/>
        <w:left w:val="none" w:sz="0" w:space="0" w:color="auto"/>
        <w:bottom w:val="none" w:sz="0" w:space="0" w:color="auto"/>
        <w:right w:val="none" w:sz="0" w:space="0" w:color="auto"/>
      </w:divBdr>
    </w:div>
    <w:div w:id="1435785467">
      <w:bodyDiv w:val="1"/>
      <w:marLeft w:val="0"/>
      <w:marRight w:val="0"/>
      <w:marTop w:val="0"/>
      <w:marBottom w:val="0"/>
      <w:divBdr>
        <w:top w:val="none" w:sz="0" w:space="0" w:color="auto"/>
        <w:left w:val="none" w:sz="0" w:space="0" w:color="auto"/>
        <w:bottom w:val="none" w:sz="0" w:space="0" w:color="auto"/>
        <w:right w:val="none" w:sz="0" w:space="0" w:color="auto"/>
      </w:divBdr>
    </w:div>
    <w:div w:id="1474954799">
      <w:bodyDiv w:val="1"/>
      <w:marLeft w:val="0"/>
      <w:marRight w:val="0"/>
      <w:marTop w:val="0"/>
      <w:marBottom w:val="0"/>
      <w:divBdr>
        <w:top w:val="none" w:sz="0" w:space="0" w:color="auto"/>
        <w:left w:val="none" w:sz="0" w:space="0" w:color="auto"/>
        <w:bottom w:val="none" w:sz="0" w:space="0" w:color="auto"/>
        <w:right w:val="none" w:sz="0" w:space="0" w:color="auto"/>
      </w:divBdr>
      <w:divsChild>
        <w:div w:id="1964967859">
          <w:marLeft w:val="0"/>
          <w:marRight w:val="0"/>
          <w:marTop w:val="0"/>
          <w:marBottom w:val="0"/>
          <w:divBdr>
            <w:top w:val="none" w:sz="0" w:space="0" w:color="auto"/>
            <w:left w:val="none" w:sz="0" w:space="0" w:color="auto"/>
            <w:bottom w:val="none" w:sz="0" w:space="0" w:color="auto"/>
            <w:right w:val="none" w:sz="0" w:space="0" w:color="auto"/>
          </w:divBdr>
        </w:div>
      </w:divsChild>
    </w:div>
    <w:div w:id="1495335697">
      <w:bodyDiv w:val="1"/>
      <w:marLeft w:val="0"/>
      <w:marRight w:val="0"/>
      <w:marTop w:val="0"/>
      <w:marBottom w:val="0"/>
      <w:divBdr>
        <w:top w:val="none" w:sz="0" w:space="0" w:color="auto"/>
        <w:left w:val="none" w:sz="0" w:space="0" w:color="auto"/>
        <w:bottom w:val="none" w:sz="0" w:space="0" w:color="auto"/>
        <w:right w:val="none" w:sz="0" w:space="0" w:color="auto"/>
      </w:divBdr>
    </w:div>
    <w:div w:id="1519732169">
      <w:bodyDiv w:val="1"/>
      <w:marLeft w:val="0"/>
      <w:marRight w:val="0"/>
      <w:marTop w:val="0"/>
      <w:marBottom w:val="0"/>
      <w:divBdr>
        <w:top w:val="none" w:sz="0" w:space="0" w:color="auto"/>
        <w:left w:val="none" w:sz="0" w:space="0" w:color="auto"/>
        <w:bottom w:val="none" w:sz="0" w:space="0" w:color="auto"/>
        <w:right w:val="none" w:sz="0" w:space="0" w:color="auto"/>
      </w:divBdr>
    </w:div>
    <w:div w:id="1649477561">
      <w:bodyDiv w:val="1"/>
      <w:marLeft w:val="0"/>
      <w:marRight w:val="0"/>
      <w:marTop w:val="0"/>
      <w:marBottom w:val="0"/>
      <w:divBdr>
        <w:top w:val="none" w:sz="0" w:space="0" w:color="auto"/>
        <w:left w:val="none" w:sz="0" w:space="0" w:color="auto"/>
        <w:bottom w:val="none" w:sz="0" w:space="0" w:color="auto"/>
        <w:right w:val="none" w:sz="0" w:space="0" w:color="auto"/>
      </w:divBdr>
      <w:divsChild>
        <w:div w:id="1307734030">
          <w:marLeft w:val="0"/>
          <w:marRight w:val="0"/>
          <w:marTop w:val="0"/>
          <w:marBottom w:val="0"/>
          <w:divBdr>
            <w:top w:val="none" w:sz="0" w:space="0" w:color="auto"/>
            <w:left w:val="none" w:sz="0" w:space="0" w:color="auto"/>
            <w:bottom w:val="none" w:sz="0" w:space="0" w:color="auto"/>
            <w:right w:val="none" w:sz="0" w:space="0" w:color="auto"/>
          </w:divBdr>
          <w:divsChild>
            <w:div w:id="1692561659">
              <w:marLeft w:val="0"/>
              <w:marRight w:val="0"/>
              <w:marTop w:val="0"/>
              <w:marBottom w:val="0"/>
              <w:divBdr>
                <w:top w:val="none" w:sz="0" w:space="0" w:color="auto"/>
                <w:left w:val="none" w:sz="0" w:space="0" w:color="auto"/>
                <w:bottom w:val="none" w:sz="0" w:space="0" w:color="auto"/>
                <w:right w:val="none" w:sz="0" w:space="0" w:color="auto"/>
              </w:divBdr>
            </w:div>
            <w:div w:id="1761560990">
              <w:marLeft w:val="0"/>
              <w:marRight w:val="0"/>
              <w:marTop w:val="0"/>
              <w:marBottom w:val="0"/>
              <w:divBdr>
                <w:top w:val="none" w:sz="0" w:space="0" w:color="auto"/>
                <w:left w:val="none" w:sz="0" w:space="0" w:color="auto"/>
                <w:bottom w:val="none" w:sz="0" w:space="0" w:color="auto"/>
                <w:right w:val="none" w:sz="0" w:space="0" w:color="auto"/>
              </w:divBdr>
            </w:div>
            <w:div w:id="208571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936625">
      <w:bodyDiv w:val="1"/>
      <w:marLeft w:val="0"/>
      <w:marRight w:val="0"/>
      <w:marTop w:val="0"/>
      <w:marBottom w:val="0"/>
      <w:divBdr>
        <w:top w:val="none" w:sz="0" w:space="0" w:color="auto"/>
        <w:left w:val="none" w:sz="0" w:space="0" w:color="auto"/>
        <w:bottom w:val="none" w:sz="0" w:space="0" w:color="auto"/>
        <w:right w:val="none" w:sz="0" w:space="0" w:color="auto"/>
      </w:divBdr>
    </w:div>
    <w:div w:id="1707633238">
      <w:bodyDiv w:val="1"/>
      <w:marLeft w:val="0"/>
      <w:marRight w:val="0"/>
      <w:marTop w:val="0"/>
      <w:marBottom w:val="0"/>
      <w:divBdr>
        <w:top w:val="none" w:sz="0" w:space="0" w:color="auto"/>
        <w:left w:val="none" w:sz="0" w:space="0" w:color="auto"/>
        <w:bottom w:val="none" w:sz="0" w:space="0" w:color="auto"/>
        <w:right w:val="none" w:sz="0" w:space="0" w:color="auto"/>
      </w:divBdr>
    </w:div>
    <w:div w:id="1736313587">
      <w:bodyDiv w:val="1"/>
      <w:marLeft w:val="0"/>
      <w:marRight w:val="0"/>
      <w:marTop w:val="0"/>
      <w:marBottom w:val="0"/>
      <w:divBdr>
        <w:top w:val="none" w:sz="0" w:space="0" w:color="auto"/>
        <w:left w:val="none" w:sz="0" w:space="0" w:color="auto"/>
        <w:bottom w:val="none" w:sz="0" w:space="0" w:color="auto"/>
        <w:right w:val="none" w:sz="0" w:space="0" w:color="auto"/>
      </w:divBdr>
    </w:div>
    <w:div w:id="1778405616">
      <w:bodyDiv w:val="1"/>
      <w:marLeft w:val="0"/>
      <w:marRight w:val="0"/>
      <w:marTop w:val="0"/>
      <w:marBottom w:val="0"/>
      <w:divBdr>
        <w:top w:val="none" w:sz="0" w:space="0" w:color="auto"/>
        <w:left w:val="none" w:sz="0" w:space="0" w:color="auto"/>
        <w:bottom w:val="none" w:sz="0" w:space="0" w:color="auto"/>
        <w:right w:val="none" w:sz="0" w:space="0" w:color="auto"/>
      </w:divBdr>
    </w:div>
    <w:div w:id="1867406172">
      <w:bodyDiv w:val="1"/>
      <w:marLeft w:val="0"/>
      <w:marRight w:val="0"/>
      <w:marTop w:val="0"/>
      <w:marBottom w:val="0"/>
      <w:divBdr>
        <w:top w:val="none" w:sz="0" w:space="0" w:color="auto"/>
        <w:left w:val="none" w:sz="0" w:space="0" w:color="auto"/>
        <w:bottom w:val="none" w:sz="0" w:space="0" w:color="auto"/>
        <w:right w:val="none" w:sz="0" w:space="0" w:color="auto"/>
      </w:divBdr>
    </w:div>
    <w:div w:id="1921788364">
      <w:bodyDiv w:val="1"/>
      <w:marLeft w:val="0"/>
      <w:marRight w:val="0"/>
      <w:marTop w:val="0"/>
      <w:marBottom w:val="0"/>
      <w:divBdr>
        <w:top w:val="none" w:sz="0" w:space="0" w:color="auto"/>
        <w:left w:val="none" w:sz="0" w:space="0" w:color="auto"/>
        <w:bottom w:val="none" w:sz="0" w:space="0" w:color="auto"/>
        <w:right w:val="none" w:sz="0" w:space="0" w:color="auto"/>
      </w:divBdr>
    </w:div>
    <w:div w:id="1988197303">
      <w:bodyDiv w:val="1"/>
      <w:marLeft w:val="0"/>
      <w:marRight w:val="0"/>
      <w:marTop w:val="0"/>
      <w:marBottom w:val="0"/>
      <w:divBdr>
        <w:top w:val="none" w:sz="0" w:space="0" w:color="auto"/>
        <w:left w:val="none" w:sz="0" w:space="0" w:color="auto"/>
        <w:bottom w:val="none" w:sz="0" w:space="0" w:color="auto"/>
        <w:right w:val="none" w:sz="0" w:space="0" w:color="auto"/>
      </w:divBdr>
    </w:div>
    <w:div w:id="2074502268">
      <w:bodyDiv w:val="1"/>
      <w:marLeft w:val="0"/>
      <w:marRight w:val="0"/>
      <w:marTop w:val="0"/>
      <w:marBottom w:val="0"/>
      <w:divBdr>
        <w:top w:val="none" w:sz="0" w:space="0" w:color="auto"/>
        <w:left w:val="none" w:sz="0" w:space="0" w:color="auto"/>
        <w:bottom w:val="none" w:sz="0" w:space="0" w:color="auto"/>
        <w:right w:val="none" w:sz="0" w:space="0" w:color="auto"/>
      </w:divBdr>
    </w:div>
    <w:div w:id="2108037062">
      <w:bodyDiv w:val="1"/>
      <w:marLeft w:val="0"/>
      <w:marRight w:val="0"/>
      <w:marTop w:val="0"/>
      <w:marBottom w:val="0"/>
      <w:divBdr>
        <w:top w:val="none" w:sz="0" w:space="0" w:color="auto"/>
        <w:left w:val="none" w:sz="0" w:space="0" w:color="auto"/>
        <w:bottom w:val="none" w:sz="0" w:space="0" w:color="auto"/>
        <w:right w:val="none" w:sz="0" w:space="0" w:color="auto"/>
      </w:divBdr>
    </w:div>
    <w:div w:id="2136752404">
      <w:bodyDiv w:val="1"/>
      <w:marLeft w:val="0"/>
      <w:marRight w:val="0"/>
      <w:marTop w:val="0"/>
      <w:marBottom w:val="0"/>
      <w:divBdr>
        <w:top w:val="none" w:sz="0" w:space="0" w:color="auto"/>
        <w:left w:val="none" w:sz="0" w:space="0" w:color="auto"/>
        <w:bottom w:val="none" w:sz="0" w:space="0" w:color="auto"/>
        <w:right w:val="none" w:sz="0" w:space="0" w:color="auto"/>
      </w:divBdr>
    </w:div>
    <w:div w:id="2146658888">
      <w:bodyDiv w:val="1"/>
      <w:marLeft w:val="0"/>
      <w:marRight w:val="0"/>
      <w:marTop w:val="0"/>
      <w:marBottom w:val="0"/>
      <w:divBdr>
        <w:top w:val="none" w:sz="0" w:space="0" w:color="auto"/>
        <w:left w:val="none" w:sz="0" w:space="0" w:color="auto"/>
        <w:bottom w:val="none" w:sz="0" w:space="0" w:color="auto"/>
        <w:right w:val="none" w:sz="0" w:space="0" w:color="auto"/>
      </w:divBdr>
      <w:divsChild>
        <w:div w:id="151991610">
          <w:marLeft w:val="0"/>
          <w:marRight w:val="0"/>
          <w:marTop w:val="0"/>
          <w:marBottom w:val="0"/>
          <w:divBdr>
            <w:top w:val="none" w:sz="0" w:space="0" w:color="auto"/>
            <w:left w:val="none" w:sz="0" w:space="0" w:color="auto"/>
            <w:bottom w:val="none" w:sz="0" w:space="0" w:color="auto"/>
            <w:right w:val="none" w:sz="0" w:space="0" w:color="auto"/>
          </w:divBdr>
          <w:divsChild>
            <w:div w:id="17577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hyperlink" Target="file:///S:\07%20HSE%20DATA%20BASE\SAFETY%20&amp;%20ENVIRONMENT\SAFETY\02%20EQUIPMENT\SCAFFOLDINGS\registar%20skelet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i.rdavy\Application%20Data\Microsoft\Templates\PEF_G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94308C-FBD8-4845-85F7-64794540C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PEF_GL</Template>
  <TotalTime>1851</TotalTime>
  <Pages>40</Pages>
  <Words>10975</Words>
  <Characters>62563</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73392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rosen.petrov@aes.com</dc:creator>
  <cp:lastModifiedBy>Dobrin Ivanov</cp:lastModifiedBy>
  <cp:revision>50</cp:revision>
  <cp:lastPrinted>2015-02-03T05:53:00Z</cp:lastPrinted>
  <dcterms:created xsi:type="dcterms:W3CDTF">2015-01-27T10:09:00Z</dcterms:created>
  <dcterms:modified xsi:type="dcterms:W3CDTF">2015-03-12T16:56:00Z</dcterms:modified>
</cp:coreProperties>
</file>